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spacing w:val="20"/>
          <w:sz w:val="32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pacing w:val="20"/>
          <w:sz w:val="32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pacing w:val="20"/>
          <w:sz w:val="32"/>
        </w:rPr>
      </w:pPr>
    </w:p>
    <w:p>
      <w:pPr>
        <w:spacing w:line="480" w:lineRule="auto"/>
        <w:rPr>
          <w:rFonts w:hint="default" w:ascii="Times New Roman" w:hAnsi="Times New Roman" w:cs="Times New Roman"/>
          <w:b/>
          <w:spacing w:val="20"/>
          <w:sz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bCs/>
          <w:spacing w:val="8"/>
          <w:sz w:val="32"/>
        </w:rPr>
      </w:pPr>
      <w:r>
        <w:rPr>
          <w:rFonts w:hint="default" w:ascii="Times New Roman" w:hAnsi="Times New Roman" w:eastAsia="仿宋_GB2312" w:cs="Times New Roman"/>
          <w:bCs/>
          <w:spacing w:val="12"/>
          <w:sz w:val="32"/>
        </w:rPr>
        <w:t>埭政发〔2021</w:t>
      </w:r>
      <w:r>
        <w:rPr>
          <w:rFonts w:hint="default" w:ascii="Times New Roman" w:hAnsi="Times New Roman" w:eastAsia="仿宋_GB2312" w:cs="Times New Roman"/>
          <w:bCs/>
          <w:color w:val="000000"/>
          <w:spacing w:val="12"/>
          <w:sz w:val="32"/>
        </w:rPr>
        <w:t>〕</w:t>
      </w:r>
      <w:r>
        <w:rPr>
          <w:rFonts w:hint="default" w:ascii="Times New Roman" w:hAnsi="Times New Roman" w:eastAsia="仿宋_GB2312" w:cs="Times New Roman"/>
          <w:bCs/>
          <w:color w:val="000000"/>
          <w:spacing w:val="12"/>
          <w:sz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Cs/>
          <w:spacing w:val="12"/>
          <w:sz w:val="32"/>
        </w:rPr>
        <w:t>号</w:t>
      </w:r>
    </w:p>
    <w:p>
      <w:pPr>
        <w:spacing w:line="680" w:lineRule="exact"/>
        <w:jc w:val="center"/>
        <w:rPr>
          <w:rFonts w:hint="default" w:ascii="Times New Roman" w:hAnsi="Times New Roman" w:cs="Times New Roman"/>
          <w:b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埭头镇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村（居）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长效综合管理工作考核办法</w:t>
      </w:r>
    </w:p>
    <w:p>
      <w:pPr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各行政村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、有关部门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为进一步加强我镇长效综合管理工作，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完善城乡一体长效管理办法，</w:t>
      </w:r>
      <w:r>
        <w:rPr>
          <w:rFonts w:hint="default" w:ascii="Times New Roman" w:hAnsi="Times New Roman" w:eastAsia="仿宋" w:cs="Times New Roman"/>
          <w:sz w:val="32"/>
          <w:szCs w:val="32"/>
        </w:rPr>
        <w:t>聚力推进全域环境攻坚战，巩固文明城市创建成果，提高长效管理科学化、标准化、精细化水平，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不断提升人居环境质量和居民的获得感、幸福感。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根据《市政府关于进一步完善城市长效综合管理考核工作的实施意见》和《溧阳市村庄环境长效管护考核暂行办法》等文件精神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t>，结合我镇实际，</w:t>
      </w:r>
      <w:r>
        <w:rPr>
          <w:rFonts w:hint="default" w:ascii="Times New Roman" w:hAnsi="Times New Roman" w:eastAsia="仿宋" w:cs="Times New Roman"/>
          <w:sz w:val="32"/>
          <w:szCs w:val="32"/>
        </w:rPr>
        <w:t>制定本考核办法。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一、考核原则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根据公平、公正、公开的原则，全面覆盖、突出重点、属地管理、追究问责、奖惩结合。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</w:rPr>
        <w:t>考核内容、考核范围、责任主体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（一）考核内容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村庄环境长效内容：村容村貌、绿化管养、河道保洁、道路管护、公共设施、建设管控及综合类，共计七项考评内容。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（二）考核范围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埭头镇行政区域范围内的所有自然村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及农村社区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责任主体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全镇各行政村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居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考核方式和计分办法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根据全面覆盖、突出重点的原则，建立网格数据库，</w:t>
      </w:r>
      <w:r>
        <w:rPr>
          <w:rFonts w:hint="default" w:ascii="Times New Roman" w:hAnsi="Times New Roman" w:eastAsia="仿宋" w:cs="Times New Roman"/>
          <w:sz w:val="32"/>
          <w:szCs w:val="32"/>
        </w:rPr>
        <w:t>按计划组织考核，实施月度考核通报、季度点评、年度总评。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（一）考核方式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考核由日常案件办理、现场考评、公众参与考评和重点问题考评构成。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eastAsia="仿宋" w:cs="Times New Roman"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日常案件办理，占分40%</w:t>
      </w:r>
      <w:r>
        <w:rPr>
          <w:rFonts w:hint="default" w:ascii="Times New Roman" w:hAnsi="Times New Roman" w:eastAsia="仿宋" w:cs="Times New Roman"/>
          <w:b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>由采集人员每天进行网格巡查，对发现的各类问题及时上报至镇指挥中心立案派遣整改。通过镇指挥中心平台派遣的案件，按照拒不整改、未按要求整改、核查不达标、超时不处置等指标进行考评扣分。并在每月中旬对每个村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采取10个随机整改案件的复查，对不符合整改要求的案件进行扣分。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32"/>
          <w:szCs w:val="32"/>
        </w:rPr>
        <w:t>现场考评，占分40%。由镇指挥中心组织相关人员，采取现场考评的方式进行，发现问题即时扣分，并通过镇指挥中心平台派遣整改。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eastAsia="仿宋" w:cs="Times New Roman"/>
          <w:bCs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公众参与考评，占分10%。</w:t>
      </w:r>
      <w:r>
        <w:rPr>
          <w:rFonts w:hint="default" w:ascii="Times New Roman" w:hAnsi="Times New Roman" w:eastAsia="仿宋" w:cs="Times New Roman"/>
          <w:sz w:val="32"/>
          <w:szCs w:val="32"/>
        </w:rPr>
        <w:t>由镇长效办随机组织村民监督员组成“找茬团”，按月度开展长效综合管理找茬活动，发现问题即时扣分，并由指挥中心平台派遣整改。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bCs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重点问题考评，占分10%。</w:t>
      </w:r>
      <w:r>
        <w:rPr>
          <w:rFonts w:hint="default" w:ascii="Times New Roman" w:hAnsi="Times New Roman" w:eastAsia="仿宋" w:cs="Times New Roman"/>
          <w:sz w:val="32"/>
          <w:szCs w:val="32"/>
        </w:rPr>
        <w:t>辖区内出现媒体曝光、市、镇领导督办、公众举报及涉及民生的重点问题直接进行考评扣分，并由指挥中心平台派遣整改。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同时，取消该单位季度评先奖励资格。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" w:cs="Times New Roman"/>
          <w:sz w:val="32"/>
          <w:szCs w:val="32"/>
        </w:rPr>
        <w:t>本考核结果纳入年度村级目标管理考核。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居委会根据以上1-5条参与考核，但不纳入年度目标管理考核，采取一次性奖励形式。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（二）计分办法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eastAsia" w:eastAsia="仿宋" w:cs="Times New Roman"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月度分数构成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考核项目实行累计扣分，发现一处扣相应分值，直至扣完，考核总分设100分，对市镇指挥中心平台派遣的案件拒不整改、未按要求整改、核查不达标、超时不处置按考核办法扣分；现场考评中发现问题每处扣0.3分，公众参与考评中发现问题一处扣0.5分；重点问题专项考评一处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月度考核成绩=100分－案件办理扣分－现场考评扣分－公众参与考评扣分－重点问题专项考评扣分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eastAsia" w:eastAsia="仿宋" w:cs="Times New Roman"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季度分数构成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月度考核成绩相加÷3。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eastAsia" w:eastAsia="仿宋" w:cs="Times New Roman"/>
          <w:bCs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年度分数构成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季度考核成绩相加÷4。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</w:rPr>
        <w:t>考核奖惩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（一）奖励办法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镇下拨农村长效管护资金按照各村人数（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人数以当年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统计站农业人口统计数据为准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）确定，标准为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每人每年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，（涉及常州长效考核的行政村额外补贴20000元，涉及溧阳长效考核的行政村额外补贴10000元，同时涉及的按照常州长效考核补贴计算，不累加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居委会不下拨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），资金年底根据日常管护和考核情况一次性拨付。长效管护资金用于村环卫保洁人员工资、环卫与公共设施建设和维护、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长效管护必需品购置、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河道保洁等环境卫生管理支出，不得挪作他用。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32"/>
          <w:szCs w:val="32"/>
        </w:rPr>
        <w:t>农村长效综合管理工作考核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奖励分为季度奖励和年度奖励，季度考核第一名的村奖励10000元，第二名奖励8000元，第三名奖励6000元；年度考核第一名奖励30000元，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第二、三名各奖励25000元；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第四、五名各奖励2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000元，第六、七名各奖励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居委会在镇年度考核总成绩90分以上且在市长效考核进入前三名，一次性奖励20000元；总成绩90分以上且在市长效考核进入前五名，一次性奖励10000元。其他情况不作奖励。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上列</w:t>
      </w:r>
      <w:r>
        <w:rPr>
          <w:rFonts w:hint="default" w:ascii="Times New Roman" w:hAnsi="Times New Roman" w:eastAsia="仿宋" w:cs="Times New Roman"/>
          <w:sz w:val="32"/>
          <w:szCs w:val="32"/>
        </w:rPr>
        <w:t>农村长效综合管理工作考核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季度、年度考核奖结合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季度、年度考核成绩在全市排名情况发放，镇年度考核在全市排名前五名，方可进行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季度、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年度考核奖。所获奖金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按照村书记奖励40%，分管长效卫生的村干部奖励20%，剩余40%由各村根据实际情况自行拟定发放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（二）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val="zh-TW"/>
        </w:rPr>
        <w:t>惩处原则及措施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napToGrid/>
        <w:spacing w:before="0" w:line="560" w:lineRule="exact"/>
        <w:ind w:firstLine="630" w:firstLineChars="196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zh-TW"/>
        </w:rPr>
        <w:t>表态发言。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/>
        </w:rPr>
        <w:t>村庄环境长效管理考核季度排名末位的村，颁发流动“马尾奖”，并由该村书记在镇召开的季度点评会上作表态发言。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napToGrid/>
        <w:spacing w:before="0" w:line="560" w:lineRule="exact"/>
        <w:ind w:firstLine="630" w:firstLineChars="196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/>
        </w:rPr>
        <w:t>2.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zh-TW"/>
        </w:rPr>
        <w:t>责任追究。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/>
        </w:rPr>
        <w:t>村庄环境长效季度考核成绩连续2次排名末位的村，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zh-TW"/>
        </w:rPr>
        <w:t>取消年度奖励发放。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/>
        </w:rPr>
        <w:t>各村未按规定认真履责、避重就轻、推诿扯皮、拖拉敷衍、妨碍影响工作和造成不良社会反响的</w:t>
      </w:r>
      <w:r>
        <w:rPr>
          <w:rStyle w:val="11"/>
          <w:rFonts w:hint="default" w:ascii="Times New Roman" w:hAnsi="Times New Roman" w:eastAsia="仿宋_GB2312" w:cs="Times New Roman"/>
          <w:sz w:val="32"/>
          <w:szCs w:val="32"/>
        </w:rPr>
        <w:t>,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zh-TW"/>
        </w:rPr>
        <w:t>根据相关规定启动问责程序，并追究相关人员的责任。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zh-TW" w:eastAsia="zh-CN" w:bidi="ar-SA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zh-TW" w:eastAsia="zh-CN" w:bidi="ar-SA"/>
        </w:rPr>
        <w:t>五、其他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自本文件实施之日起，原埭政发〔202</w:t>
      </w:r>
      <w:r>
        <w:rPr>
          <w:rFonts w:hint="eastAsia" w:eastAsia="仿宋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z w:val="32"/>
          <w:szCs w:val="32"/>
        </w:rPr>
        <w:t>〕15号文件《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埭头镇村庄环境卫生长效管护考核办法</w:t>
      </w:r>
      <w:r>
        <w:rPr>
          <w:rFonts w:hint="default" w:ascii="Times New Roman" w:hAnsi="Times New Roman" w:eastAsia="仿宋" w:cs="Times New Roman"/>
          <w:sz w:val="32"/>
          <w:szCs w:val="32"/>
        </w:rPr>
        <w:t>》及相关文件废止。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napToGrid/>
        <w:spacing w:before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pacing w:val="0"/>
          <w:sz w:val="32"/>
          <w:szCs w:val="32"/>
          <w:lang w:val="zh-TW"/>
        </w:rPr>
      </w:pP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napToGrid/>
        <w:spacing w:before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0"/>
          <w:sz w:val="32"/>
          <w:szCs w:val="32"/>
          <w:lang w:val="zh-TW"/>
        </w:rPr>
        <w:t>附件：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仿宋" w:cs="Times New Roman"/>
          <w:sz w:val="32"/>
          <w:szCs w:val="32"/>
        </w:rPr>
        <w:t>埭头镇农村长效综合管理工作领导小组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02"/>
        </w:tabs>
        <w:kinsoku/>
        <w:wordWrap/>
        <w:overflowPunct/>
        <w:topLinePunct w:val="0"/>
        <w:bidi w:val="0"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" w:cs="Times New Roman"/>
          <w:sz w:val="32"/>
          <w:szCs w:val="32"/>
        </w:rPr>
        <w:t>埭头镇农村长效管理网格划分表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snapToGrid/>
        <w:spacing w:before="0" w:line="560" w:lineRule="exact"/>
        <w:ind w:firstLine="1600" w:firstLineChars="500"/>
        <w:textAlignment w:val="auto"/>
        <w:rPr>
          <w:rFonts w:hint="default" w:ascii="Times New Roman" w:hAnsi="Times New Roman" w:eastAsia="仿宋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spacing w:val="0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埭头镇</w:t>
      </w:r>
      <w:r>
        <w:rPr>
          <w:rFonts w:hint="default" w:ascii="Times New Roman" w:hAnsi="Times New Roman" w:eastAsia="仿宋" w:cs="Times New Roman"/>
          <w:sz w:val="32"/>
          <w:szCs w:val="32"/>
        </w:rPr>
        <w:t>农村长效综合管理工作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考核细则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napToGrid/>
        <w:spacing w:before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pacing w:val="0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napToGrid/>
        <w:spacing w:before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pacing w:val="0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napToGrid/>
        <w:spacing w:before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pacing w:val="0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napToGrid/>
        <w:spacing w:before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 xml:space="preserve">                            埭头镇人民政府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napToGrid/>
        <w:spacing w:before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 xml:space="preserve">                          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 xml:space="preserve"> 2021年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pacing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日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napToGrid/>
        <w:spacing w:before="0" w:line="560" w:lineRule="exact"/>
        <w:ind w:right="40"/>
        <w:textAlignment w:val="auto"/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napToGrid/>
        <w:spacing w:before="0" w:line="560" w:lineRule="exact"/>
        <w:ind w:right="40"/>
        <w:textAlignment w:val="auto"/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napToGrid/>
        <w:spacing w:before="0" w:line="560" w:lineRule="exact"/>
        <w:ind w:right="40"/>
        <w:textAlignment w:val="auto"/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</w:pPr>
    </w:p>
    <w:p>
      <w:pPr>
        <w:tabs>
          <w:tab w:val="left" w:pos="2040"/>
          <w:tab w:val="left" w:pos="2802"/>
        </w:tabs>
        <w:spacing w:line="560" w:lineRule="exact"/>
        <w:rPr>
          <w:rFonts w:hint="default" w:ascii="Times New Roman" w:hAnsi="Times New Roman" w:eastAsia="仿宋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附件1</w:t>
      </w:r>
      <w:r>
        <w:rPr>
          <w:rFonts w:hint="default" w:ascii="Times New Roman" w:hAnsi="Times New Roman" w:eastAsia="仿宋" w:cs="Times New Roman"/>
          <w:b w:val="0"/>
          <w:bCs/>
          <w:sz w:val="44"/>
          <w:szCs w:val="44"/>
        </w:rPr>
        <w:tab/>
      </w:r>
    </w:p>
    <w:p>
      <w:pPr>
        <w:tabs>
          <w:tab w:val="left" w:pos="2802"/>
        </w:tabs>
        <w:spacing w:line="700" w:lineRule="exact"/>
        <w:jc w:val="center"/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</w:rPr>
      </w:pPr>
    </w:p>
    <w:p>
      <w:pPr>
        <w:tabs>
          <w:tab w:val="left" w:pos="2802"/>
        </w:tabs>
        <w:spacing w:line="700" w:lineRule="exact"/>
        <w:jc w:val="center"/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</w:rPr>
        <w:t>埭头镇农村长效综合管理工作领导小组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黄泽欣    镇  长（提名人选）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副组长：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芮建亚    副镇长（提名人选）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1929" w:firstLineChars="603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  丽    副镇长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提名人选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  员：宋  伟    综合指挥中心主任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1929" w:firstLineChars="603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孙  敏    城管中队队长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1929" w:firstLineChars="603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刚    农村工作局局长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1929" w:firstLineChars="603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朱国方    财政和资产管理局局长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1929" w:firstLineChars="603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史建武    建设局长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1929" w:firstLineChars="603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姜建春    水利站站长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1929" w:firstLineChars="603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陈  俊    城管中队副队长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1929" w:firstLineChars="603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史军涛    城管中队副队长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1929" w:firstLineChars="603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罗  翔    社会事业局工作人员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1929" w:firstLineChars="603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史旭菲    埭头村党委书记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1929" w:firstLineChars="603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史卫平    埭西村党总支书记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1929" w:firstLineChars="603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王建良    后六村党总支书记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1929" w:firstLineChars="603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吕  杰    前六村党总支书记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1929" w:firstLineChars="603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阚中培    邹家村党总支书记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1929" w:firstLineChars="603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戴俊良    南埝村党总支书记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1929" w:firstLineChars="603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史俊杰    余家坝村党总支副书记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1929" w:firstLineChars="603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谈菊芳    居委会主任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4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领导小组下设办公室，办公室设在网格化中心，由宋伟同志兼任办公室主任，负责村庄环境长效管护考核日常工作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。</w:t>
      </w:r>
    </w:p>
    <w:p>
      <w:pPr>
        <w:pStyle w:val="10"/>
        <w:shd w:val="clear" w:color="auto" w:fill="auto"/>
        <w:spacing w:before="0" w:line="700" w:lineRule="exact"/>
        <w:ind w:right="40"/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</w:pPr>
    </w:p>
    <w:p>
      <w:pPr>
        <w:pStyle w:val="10"/>
        <w:shd w:val="clear" w:color="auto" w:fill="auto"/>
        <w:spacing w:before="0" w:line="700" w:lineRule="exact"/>
        <w:ind w:right="40"/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</w:pPr>
    </w:p>
    <w:p>
      <w:pPr>
        <w:pStyle w:val="10"/>
        <w:shd w:val="clear" w:color="auto" w:fill="auto"/>
        <w:spacing w:before="0" w:line="700" w:lineRule="exact"/>
        <w:ind w:right="40"/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</w:pPr>
    </w:p>
    <w:p>
      <w:pPr>
        <w:pStyle w:val="10"/>
        <w:shd w:val="clear" w:color="auto" w:fill="auto"/>
        <w:spacing w:before="0" w:line="700" w:lineRule="exact"/>
        <w:ind w:right="40"/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</w:pPr>
    </w:p>
    <w:p>
      <w:pPr>
        <w:pStyle w:val="10"/>
        <w:shd w:val="clear" w:color="auto" w:fill="auto"/>
        <w:spacing w:before="0" w:line="700" w:lineRule="exact"/>
        <w:ind w:right="40"/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</w:pPr>
    </w:p>
    <w:p>
      <w:pPr>
        <w:pStyle w:val="10"/>
        <w:shd w:val="clear" w:color="auto" w:fill="auto"/>
        <w:spacing w:before="0" w:line="700" w:lineRule="exact"/>
        <w:ind w:right="40"/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</w:pPr>
    </w:p>
    <w:p>
      <w:pPr>
        <w:pStyle w:val="10"/>
        <w:shd w:val="clear" w:color="auto" w:fill="auto"/>
        <w:spacing w:before="0" w:line="700" w:lineRule="exact"/>
        <w:ind w:right="40"/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</w:pPr>
    </w:p>
    <w:p>
      <w:pPr>
        <w:pStyle w:val="10"/>
        <w:shd w:val="clear" w:color="auto" w:fill="auto"/>
        <w:spacing w:before="0" w:line="700" w:lineRule="exact"/>
        <w:ind w:right="40"/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</w:pPr>
    </w:p>
    <w:p>
      <w:pPr>
        <w:pStyle w:val="10"/>
        <w:shd w:val="clear" w:color="auto" w:fill="auto"/>
        <w:spacing w:before="0" w:line="700" w:lineRule="exact"/>
        <w:ind w:right="40"/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</w:pPr>
    </w:p>
    <w:p>
      <w:pPr>
        <w:pStyle w:val="10"/>
        <w:shd w:val="clear" w:color="auto" w:fill="auto"/>
        <w:spacing w:before="0" w:line="700" w:lineRule="exact"/>
        <w:ind w:right="40"/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</w:pPr>
    </w:p>
    <w:p>
      <w:pPr>
        <w:pStyle w:val="10"/>
        <w:shd w:val="clear" w:color="auto" w:fill="auto"/>
        <w:spacing w:before="0" w:line="700" w:lineRule="exact"/>
        <w:ind w:right="40"/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</w:pPr>
    </w:p>
    <w:p>
      <w:pPr>
        <w:pStyle w:val="10"/>
        <w:shd w:val="clear" w:color="auto" w:fill="auto"/>
        <w:spacing w:before="0" w:line="700" w:lineRule="exact"/>
        <w:ind w:right="40"/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</w:pPr>
    </w:p>
    <w:p>
      <w:pPr>
        <w:pStyle w:val="10"/>
        <w:shd w:val="clear" w:color="auto" w:fill="auto"/>
        <w:spacing w:before="0" w:line="700" w:lineRule="exact"/>
        <w:ind w:right="40"/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</w:pPr>
    </w:p>
    <w:p>
      <w:pPr>
        <w:pStyle w:val="10"/>
        <w:shd w:val="clear" w:color="auto" w:fill="auto"/>
        <w:spacing w:before="0" w:line="700" w:lineRule="exact"/>
        <w:ind w:right="40"/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</w:pPr>
    </w:p>
    <w:p>
      <w:pPr>
        <w:pStyle w:val="10"/>
        <w:shd w:val="clear" w:color="auto" w:fill="auto"/>
        <w:spacing w:before="0" w:line="700" w:lineRule="exact"/>
        <w:ind w:right="40"/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40"/>
        <w:textAlignment w:val="auto"/>
        <w:rPr>
          <w:rFonts w:hint="default" w:ascii="Times New Roman" w:hAnsi="Times New Roman" w:eastAsia="黑体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sz w:val="32"/>
          <w:szCs w:val="32"/>
        </w:rPr>
        <w:t>附件2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000000"/>
          <w:spacing w:val="0"/>
          <w:sz w:val="44"/>
          <w:szCs w:val="44"/>
        </w:rPr>
        <w:t>埭头镇农村长效管理网格划分表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color w:val="000000"/>
          <w:spacing w:val="0"/>
          <w:sz w:val="44"/>
          <w:szCs w:val="44"/>
        </w:rPr>
      </w:pPr>
    </w:p>
    <w:tbl>
      <w:tblPr>
        <w:tblStyle w:val="6"/>
        <w:tblW w:w="10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559"/>
        <w:gridCol w:w="7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1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right="4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right="4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  <w:t>责任主体</w:t>
            </w:r>
          </w:p>
        </w:tc>
        <w:tc>
          <w:tcPr>
            <w:tcW w:w="766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right="4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  <w:t>考评范围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right="4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right="4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  <w:t>埭头村</w:t>
            </w:r>
          </w:p>
        </w:tc>
        <w:tc>
          <w:tcPr>
            <w:tcW w:w="766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right="0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前</w:t>
            </w: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圩、前</w:t>
            </w: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巷、后</w:t>
            </w: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巷、桥</w:t>
            </w: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东、画</w:t>
            </w: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诗、舍</w:t>
            </w: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头、唐</w:t>
            </w: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家、蒋</w:t>
            </w: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家、塘底下、大塔圩、西</w:t>
            </w: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埂、北</w:t>
            </w: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埂、曹</w:t>
            </w: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家、西荡圩、陈家基、冯</w:t>
            </w: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家、朱</w:t>
            </w: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家、杨家村、中排里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1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right="4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right="4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  <w:t>埭西村</w:t>
            </w:r>
          </w:p>
        </w:tc>
        <w:tc>
          <w:tcPr>
            <w:tcW w:w="766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right="0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白塔村、郑笪村、湖头村、插水岸、观巷村、路东圩、排头村、河西村、石界滩村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right="4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right="4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  <w:t>余家坝村</w:t>
            </w:r>
          </w:p>
        </w:tc>
        <w:tc>
          <w:tcPr>
            <w:tcW w:w="766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right="0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余家坝、北淡庄、庄家桥、山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前、安圩里、石榴圩、大东荡、小东荡、大洋圩（东南西北）、黄牛圩、龙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荡、北塘圩、扈家村、田螺圩、桥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right="4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right="4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  <w:t>后六村</w:t>
            </w:r>
          </w:p>
        </w:tc>
        <w:tc>
          <w:tcPr>
            <w:tcW w:w="766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right="0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戴公圩村、何家桥村、曾头村、小圩村、黄芦圩村、罗家湾村、胡家村、一颗印村、思古桥村、马家村、后窑村、芳公圩村、前东横村、后东横村、前坡圩村、后坡圩村、大丙圩村、浩南圩村、上溪塘村、后六村、戴家桥村、土楼下村、桑园里村、孔家村、宋庄村、南头舍村、新丰圩村、天界寺村、杨尖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right="4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right="4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  <w:t>前六村</w:t>
            </w:r>
          </w:p>
        </w:tc>
        <w:tc>
          <w:tcPr>
            <w:tcW w:w="766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right="0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钟家村、罗家村、王家村、谢公圩、四家斗、砖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桥、北大圩、杨家村、陆家村、塘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头、前六村、南大圩、大尖圩、五圣圩、庙前圩、阚家村、康丰塘、莫家圩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杨卜浪桥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1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right="4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right="4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  <w:t>邹家村</w:t>
            </w:r>
          </w:p>
        </w:tc>
        <w:tc>
          <w:tcPr>
            <w:tcW w:w="766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right="0"/>
              <w:textAlignment w:val="auto"/>
              <w:rPr>
                <w:rFonts w:hint="default" w:ascii="Times New Roman" w:hAnsi="Times New Roman" w:eastAsia="仿宋" w:cs="Times New Roman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辽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里、陈家村、徐家村、溪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口、庄家村、邹家村、西南村、沈家村、潘家村、闵家村、富家村、朱家村、狄家桥村、沈家渡村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曹家斗村、田舍里、上龙梢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1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right="4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right="4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  <w:t>南埝村</w:t>
            </w:r>
          </w:p>
        </w:tc>
        <w:tc>
          <w:tcPr>
            <w:tcW w:w="766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right="0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潘家村、杨家村、南埝村、张天圩、河北村、薛垫漕、施家村、新联村、陆家坝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91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right="4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right="4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sz w:val="32"/>
                <w:szCs w:val="32"/>
                <w:lang w:val="en-US" w:eastAsia="zh-CN"/>
              </w:rPr>
              <w:t>居委会</w:t>
            </w:r>
          </w:p>
        </w:tc>
        <w:tc>
          <w:tcPr>
            <w:tcW w:w="766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right="0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圣鑫苑、富润水郡、兰轩名苑、白塔新村、江南庭苑、画诗小区、前圩新村、教师新村、银行小区、散住楼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舍头新村、埭西新村</w:t>
            </w:r>
          </w:p>
        </w:tc>
      </w:tr>
    </w:tbl>
    <w:p>
      <w:pPr>
        <w:adjustRightInd w:val="0"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adjustRightInd w:val="0"/>
        <w:spacing w:line="700" w:lineRule="exact"/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埭头镇农村长效综合管理工作考核细则</w:t>
      </w:r>
    </w:p>
    <w:tbl>
      <w:tblPr>
        <w:tblStyle w:val="5"/>
        <w:tblW w:w="9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5670"/>
        <w:gridCol w:w="2443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考核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项目</w:t>
            </w:r>
          </w:p>
        </w:tc>
        <w:tc>
          <w:tcPr>
            <w:tcW w:w="567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考核内容</w:t>
            </w:r>
          </w:p>
        </w:tc>
        <w:tc>
          <w:tcPr>
            <w:tcW w:w="24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评分标准</w:t>
            </w:r>
          </w:p>
        </w:tc>
        <w:tc>
          <w:tcPr>
            <w:tcW w:w="91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队伍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建设</w:t>
            </w:r>
          </w:p>
        </w:tc>
        <w:tc>
          <w:tcPr>
            <w:tcW w:w="567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村班子有具体人员负责环境卫生及垃圾统筹处理工作；纳入村全年重点工作；每周定期对辖区内环境卫生情况检查，发现问题及时落实整改措施。</w:t>
            </w:r>
          </w:p>
        </w:tc>
        <w:tc>
          <w:tcPr>
            <w:tcW w:w="24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组织网络不齐全扣1分，检查台账缺少一处扣1分。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567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自然村按照实际情况配备环卫保洁人员（一般按不少于常住人口总数的2-3‰的比例配备保洁人员）。</w:t>
            </w:r>
          </w:p>
        </w:tc>
        <w:tc>
          <w:tcPr>
            <w:tcW w:w="24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人员不按规定配备导致清扫不到位发现一次扣1分。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环卫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设施</w:t>
            </w:r>
          </w:p>
        </w:tc>
        <w:tc>
          <w:tcPr>
            <w:tcW w:w="567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每个自然村按市、镇垃圾分类要求配备垃圾桶、垃圾亭；无垃圾溢满现象；垃圾亭、垃圾桶完好，垃圾分类标志完好，外表清洗及时，无污迹、乱刻画、乱张贴；周边无暴露垃圾、污迹。</w:t>
            </w:r>
          </w:p>
        </w:tc>
        <w:tc>
          <w:tcPr>
            <w:tcW w:w="24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发现一处不到位（达标）扣1分。</w:t>
            </w:r>
          </w:p>
        </w:tc>
        <w:tc>
          <w:tcPr>
            <w:tcW w:w="91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村容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村貌</w:t>
            </w:r>
          </w:p>
        </w:tc>
        <w:tc>
          <w:tcPr>
            <w:tcW w:w="567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76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村容环境整洁，无暴露垃圾，无乱堆乱放，无乱涂乱贴，无小广告，无乱拉乱挂。</w:t>
            </w:r>
          </w:p>
        </w:tc>
        <w:tc>
          <w:tcPr>
            <w:tcW w:w="24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每处扣0.5分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567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76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村内主要道路硬化、平整、无坑洼积水，排水通畅，污水无乱排放。</w:t>
            </w:r>
          </w:p>
        </w:tc>
        <w:tc>
          <w:tcPr>
            <w:tcW w:w="24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每处扣0.5分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567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76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农户家前屋后物品堆放整齐，无占道堆放。</w:t>
            </w:r>
          </w:p>
        </w:tc>
        <w:tc>
          <w:tcPr>
            <w:tcW w:w="24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每处扣0.5分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567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76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家禽家畜圈养，禽畜粪便管理到位，无随地排放现象。</w:t>
            </w:r>
          </w:p>
        </w:tc>
        <w:tc>
          <w:tcPr>
            <w:tcW w:w="24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每处扣0.5分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76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露天粪缸（坑）、旱厕、污水沟塘；贮粪池没有加盖或有破损、满溢。</w:t>
            </w:r>
          </w:p>
        </w:tc>
        <w:tc>
          <w:tcPr>
            <w:tcW w:w="24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每处扣1分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76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村庄范围内未批新增废品回收点，未及时劝阻、制止、上报的。农桥桥面整洁，栏杆无损坏。</w:t>
            </w:r>
          </w:p>
        </w:tc>
        <w:tc>
          <w:tcPr>
            <w:tcW w:w="24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每处扣3分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76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绿化、草坪养护良好，绿化带、草坪内无垃圾杂物，无枯株、缺株，古树名木保护措施到位</w:t>
            </w:r>
          </w:p>
        </w:tc>
        <w:tc>
          <w:tcPr>
            <w:tcW w:w="24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每处扣1分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公共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设施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76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村名标牌、交通标志未设置或损坏严重</w:t>
            </w:r>
          </w:p>
        </w:tc>
        <w:tc>
          <w:tcPr>
            <w:tcW w:w="24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每处扣1分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76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村内路灯、污水设施、健身广场等公共设施有损坏</w:t>
            </w:r>
          </w:p>
        </w:tc>
        <w:tc>
          <w:tcPr>
            <w:tcW w:w="24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每处扣1分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567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276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公厕外立面破损，标志不齐全；公厕内保洁不及时，有积尘、污迹、蛛网、乱涂乱画，设施缺失、破损，排水不畅，粪便淤塞。</w:t>
            </w:r>
          </w:p>
        </w:tc>
        <w:tc>
          <w:tcPr>
            <w:tcW w:w="24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每处扣1分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13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76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河道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76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保洁</w:t>
            </w:r>
          </w:p>
        </w:tc>
        <w:tc>
          <w:tcPr>
            <w:tcW w:w="567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76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河道（塘）河坡整洁清洁，无杂物堆放，无暴露垃圾。</w:t>
            </w:r>
          </w:p>
        </w:tc>
        <w:tc>
          <w:tcPr>
            <w:tcW w:w="24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每处扣0.5分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567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76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河道水系通畅，河坡无新增违章搭建、违章坝基，河内无沉船堵塞。</w:t>
            </w:r>
          </w:p>
        </w:tc>
        <w:tc>
          <w:tcPr>
            <w:tcW w:w="24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每处扣0.5分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567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76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河道（塘）水质良好，无未经处理的工业污水、畜禽粪便直接排入；水面保洁良好，定期打捞，无漂浮垃圾，水生植物管理有序。</w:t>
            </w:r>
          </w:p>
        </w:tc>
        <w:tc>
          <w:tcPr>
            <w:tcW w:w="24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每处扣0.5分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13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规划管理</w:t>
            </w:r>
          </w:p>
        </w:tc>
        <w:tc>
          <w:tcPr>
            <w:tcW w:w="567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76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发现新建违法建设的，未及时劝阻、制止，并在规定时间内及时上报的</w:t>
            </w:r>
          </w:p>
        </w:tc>
        <w:tc>
          <w:tcPr>
            <w:tcW w:w="24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每起扣5分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567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76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所在村发现特大面积（400㎡以上）违法建设，或群众举报、媒体曝光造成恶劣影响的</w:t>
            </w:r>
          </w:p>
        </w:tc>
        <w:tc>
          <w:tcPr>
            <w:tcW w:w="24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扣10分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备注：1. 以上考核内容涉及市场化运作的或无管理权限的问题，24小时内未发现并上报处置的，按上述细则扣除相应分数。</w:t>
      </w:r>
    </w:p>
    <w:p>
      <w:pPr>
        <w:numPr>
          <w:ilvl w:val="0"/>
          <w:numId w:val="1"/>
        </w:numPr>
        <w:ind w:firstLine="480" w:firstLineChars="200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有以下情形之一的，酌情加分奖励：</w:t>
      </w:r>
    </w:p>
    <w:p>
      <w:pPr>
        <w:numPr>
          <w:ilvl w:val="0"/>
          <w:numId w:val="2"/>
        </w:numPr>
        <w:ind w:firstLine="480" w:firstLineChars="200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拆除存量违建、废品回收站点成效明显的；</w:t>
      </w:r>
    </w:p>
    <w:p>
      <w:pPr>
        <w:numPr>
          <w:ilvl w:val="0"/>
          <w:numId w:val="2"/>
        </w:numPr>
        <w:ind w:firstLine="480" w:firstLineChars="200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在溧阳市、常州市城市管理考核中成绩突出，为全镇取得先进荣誉的；</w:t>
      </w:r>
    </w:p>
    <w:p>
      <w:pPr>
        <w:numPr>
          <w:ilvl w:val="0"/>
          <w:numId w:val="2"/>
        </w:numPr>
        <w:ind w:firstLine="480" w:firstLineChars="200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美意田园村庄长效管护到位、其他村庄主动开展整治，整体环境提升明显，得到领导和群众一致认可的；</w:t>
      </w:r>
    </w:p>
    <w:p>
      <w:pPr>
        <w:numPr>
          <w:ilvl w:val="0"/>
          <w:numId w:val="2"/>
        </w:numPr>
        <w:ind w:firstLine="480" w:firstLineChars="200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村里出资，新建或改造环卫设施的；</w:t>
      </w:r>
    </w:p>
    <w:p>
      <w:pPr>
        <w:numPr>
          <w:ilvl w:val="0"/>
          <w:numId w:val="2"/>
        </w:numPr>
        <w:ind w:firstLine="480" w:firstLineChars="200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开展工作创新，长效管护工作受到上级表彰或作为先进典型被推广的。</w:t>
      </w:r>
    </w:p>
    <w:p>
      <w:pPr>
        <w:spacing w:line="276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2098" w:right="1531" w:bottom="1984" w:left="1531" w:header="851" w:footer="1361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asciiTheme="minorEastAsia" w:hAnsiTheme="minorEastAsia" w:eastAsia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/>
                    <w:sz w:val="28"/>
                    <w:szCs w:val="28"/>
                  </w:rPr>
                  <w:t>- 5 -</w:t>
                </w:r>
                <w:r>
                  <w:rPr>
                    <w:rFonts w:hint="eastAsia" w:asciiTheme="minorEastAsia" w:hAnsiTheme="minorEastAsia" w:eastAsia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48C8C1"/>
    <w:multiLevelType w:val="singleLevel"/>
    <w:tmpl w:val="9648C8C1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134004E9"/>
    <w:multiLevelType w:val="singleLevel"/>
    <w:tmpl w:val="134004E9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AE9183F"/>
    <w:rsid w:val="00056EFC"/>
    <w:rsid w:val="000B7D16"/>
    <w:rsid w:val="0015462F"/>
    <w:rsid w:val="001D1514"/>
    <w:rsid w:val="001D1F3E"/>
    <w:rsid w:val="001D419A"/>
    <w:rsid w:val="001E5016"/>
    <w:rsid w:val="002166B2"/>
    <w:rsid w:val="00256827"/>
    <w:rsid w:val="0026105E"/>
    <w:rsid w:val="002869ED"/>
    <w:rsid w:val="002B2104"/>
    <w:rsid w:val="002B3932"/>
    <w:rsid w:val="002C6349"/>
    <w:rsid w:val="00326494"/>
    <w:rsid w:val="00453B74"/>
    <w:rsid w:val="00456EE2"/>
    <w:rsid w:val="004821F3"/>
    <w:rsid w:val="005549C8"/>
    <w:rsid w:val="005B5959"/>
    <w:rsid w:val="005F69FC"/>
    <w:rsid w:val="006039A1"/>
    <w:rsid w:val="00631C9F"/>
    <w:rsid w:val="00645A36"/>
    <w:rsid w:val="006E2F9C"/>
    <w:rsid w:val="00704EAE"/>
    <w:rsid w:val="007859A9"/>
    <w:rsid w:val="00807D77"/>
    <w:rsid w:val="00872703"/>
    <w:rsid w:val="008C522F"/>
    <w:rsid w:val="008F5DBC"/>
    <w:rsid w:val="00920EDD"/>
    <w:rsid w:val="00963AEA"/>
    <w:rsid w:val="00996CF0"/>
    <w:rsid w:val="009B2015"/>
    <w:rsid w:val="009F1902"/>
    <w:rsid w:val="00A14AB1"/>
    <w:rsid w:val="00A32990"/>
    <w:rsid w:val="00A32FE9"/>
    <w:rsid w:val="00A5709E"/>
    <w:rsid w:val="00A76C29"/>
    <w:rsid w:val="00AF7143"/>
    <w:rsid w:val="00B60357"/>
    <w:rsid w:val="00B754AC"/>
    <w:rsid w:val="00BF4D23"/>
    <w:rsid w:val="00C257FD"/>
    <w:rsid w:val="00C757E0"/>
    <w:rsid w:val="00C84C28"/>
    <w:rsid w:val="00DA132B"/>
    <w:rsid w:val="00DB77E1"/>
    <w:rsid w:val="00E0648C"/>
    <w:rsid w:val="00EA57CD"/>
    <w:rsid w:val="00ED66B1"/>
    <w:rsid w:val="00F32A59"/>
    <w:rsid w:val="00F410D8"/>
    <w:rsid w:val="019C44A6"/>
    <w:rsid w:val="049C1BC3"/>
    <w:rsid w:val="07950B4F"/>
    <w:rsid w:val="085A794B"/>
    <w:rsid w:val="08F073E7"/>
    <w:rsid w:val="0BD366ED"/>
    <w:rsid w:val="0C41387F"/>
    <w:rsid w:val="11AE6E03"/>
    <w:rsid w:val="13235BDD"/>
    <w:rsid w:val="13C267A2"/>
    <w:rsid w:val="14276B46"/>
    <w:rsid w:val="154D1E61"/>
    <w:rsid w:val="157A6C89"/>
    <w:rsid w:val="19687243"/>
    <w:rsid w:val="19AA1D0F"/>
    <w:rsid w:val="1BF61B0D"/>
    <w:rsid w:val="1D8F71C0"/>
    <w:rsid w:val="1FD454E9"/>
    <w:rsid w:val="202D5686"/>
    <w:rsid w:val="22C278E9"/>
    <w:rsid w:val="22D1300C"/>
    <w:rsid w:val="25D10209"/>
    <w:rsid w:val="29F85C98"/>
    <w:rsid w:val="2AE9183F"/>
    <w:rsid w:val="2BA92F64"/>
    <w:rsid w:val="2DF67534"/>
    <w:rsid w:val="2F5821B0"/>
    <w:rsid w:val="31BA16BA"/>
    <w:rsid w:val="33AA2FF7"/>
    <w:rsid w:val="33C234FF"/>
    <w:rsid w:val="34BB6931"/>
    <w:rsid w:val="368610B9"/>
    <w:rsid w:val="39375D14"/>
    <w:rsid w:val="3A76375F"/>
    <w:rsid w:val="3ACA4761"/>
    <w:rsid w:val="3CEC6A1D"/>
    <w:rsid w:val="417A2C0B"/>
    <w:rsid w:val="43915E74"/>
    <w:rsid w:val="43AD61E0"/>
    <w:rsid w:val="43F234E5"/>
    <w:rsid w:val="447F5437"/>
    <w:rsid w:val="45EE6B34"/>
    <w:rsid w:val="47A12891"/>
    <w:rsid w:val="48B951DE"/>
    <w:rsid w:val="4AF475EF"/>
    <w:rsid w:val="4BC60526"/>
    <w:rsid w:val="4D9E06D7"/>
    <w:rsid w:val="4F6244B6"/>
    <w:rsid w:val="4FD31134"/>
    <w:rsid w:val="503E0F81"/>
    <w:rsid w:val="549227E4"/>
    <w:rsid w:val="57FF6B38"/>
    <w:rsid w:val="5850649F"/>
    <w:rsid w:val="5C200937"/>
    <w:rsid w:val="5CFA1302"/>
    <w:rsid w:val="5D7A1F0D"/>
    <w:rsid w:val="625245BB"/>
    <w:rsid w:val="64FF506A"/>
    <w:rsid w:val="69DB09B4"/>
    <w:rsid w:val="6A2007A9"/>
    <w:rsid w:val="6A2663C8"/>
    <w:rsid w:val="6B043FF7"/>
    <w:rsid w:val="6B0D5B8D"/>
    <w:rsid w:val="6E577876"/>
    <w:rsid w:val="71764085"/>
    <w:rsid w:val="743C1FA2"/>
    <w:rsid w:val="77B91190"/>
    <w:rsid w:val="7876650C"/>
    <w:rsid w:val="7C132A6D"/>
    <w:rsid w:val="7C7E1884"/>
    <w:rsid w:val="7CAC531D"/>
    <w:rsid w:val="7FED18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paragraph" w:customStyle="1" w:styleId="10">
    <w:name w:val="正文文本1"/>
    <w:basedOn w:val="1"/>
    <w:link w:val="12"/>
    <w:qFormat/>
    <w:uiPriority w:val="0"/>
    <w:pPr>
      <w:shd w:val="clear" w:color="auto" w:fill="FFFFFF"/>
      <w:spacing w:before="360" w:line="538" w:lineRule="exact"/>
    </w:pPr>
    <w:rPr>
      <w:rFonts w:ascii="MingLiU" w:hAnsi="MingLiU" w:eastAsia="MingLiU" w:cs="MingLiU"/>
      <w:spacing w:val="20"/>
      <w:sz w:val="29"/>
      <w:szCs w:val="29"/>
    </w:rPr>
  </w:style>
  <w:style w:type="character" w:customStyle="1" w:styleId="11">
    <w:name w:val="正文文本 + Batang"/>
    <w:basedOn w:val="12"/>
    <w:qFormat/>
    <w:uiPriority w:val="0"/>
    <w:rPr>
      <w:rFonts w:ascii="Batang" w:hAnsi="Batang" w:eastAsia="Batang" w:cs="Batang"/>
      <w:color w:val="000000"/>
      <w:spacing w:val="0"/>
      <w:w w:val="100"/>
      <w:position w:val="0"/>
      <w:lang w:val="zh-TW"/>
    </w:rPr>
  </w:style>
  <w:style w:type="character" w:customStyle="1" w:styleId="12">
    <w:name w:val="正文文本_"/>
    <w:basedOn w:val="7"/>
    <w:link w:val="10"/>
    <w:qFormat/>
    <w:uiPriority w:val="0"/>
    <w:rPr>
      <w:rFonts w:ascii="MingLiU" w:hAnsi="MingLiU" w:eastAsia="MingLiU" w:cs="MingLiU"/>
      <w:spacing w:val="20"/>
      <w:sz w:val="29"/>
      <w:szCs w:val="29"/>
      <w:u w:val="none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614</Words>
  <Characters>3504</Characters>
  <Lines>29</Lines>
  <Paragraphs>8</Paragraphs>
  <TotalTime>2</TotalTime>
  <ScaleCrop>false</ScaleCrop>
  <LinksUpToDate>false</LinksUpToDate>
  <CharactersWithSpaces>4110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2019-02-27T06:36:00Z</dcterms:created>
  <dc:creator>天龙仔作</dc:creator>
  <cp:lastModifiedBy>Lenovo</cp:lastModifiedBy>
  <cp:lastPrinted>2021-04-26T03:05:00Z</cp:lastPrinted>
  <dcterms:modified xsi:type="dcterms:W3CDTF">2021-06-07T09:27:27Z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1DD1081D7BA943CF8111BB78DCD41F4A</vt:lpwstr>
  </property>
</Properties>
</file>