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24" w:rsidRDefault="00FD4524" w:rsidP="006B6D5B">
      <w:pPr>
        <w:spacing w:line="220" w:lineRule="atLeast"/>
        <w:jc w:val="center"/>
        <w:rPr>
          <w:rFonts w:ascii="仿宋" w:eastAsia="仿宋" w:hAnsi="仿宋"/>
          <w:sz w:val="28"/>
          <w:szCs w:val="28"/>
        </w:rPr>
      </w:pPr>
    </w:p>
    <w:p w:rsidR="00FD4524" w:rsidRDefault="00FD4524" w:rsidP="006B6D5B">
      <w:pPr>
        <w:spacing w:line="220" w:lineRule="atLeast"/>
        <w:jc w:val="center"/>
        <w:rPr>
          <w:sz w:val="44"/>
          <w:szCs w:val="48"/>
        </w:rPr>
      </w:pPr>
    </w:p>
    <w:p w:rsidR="00FD4524" w:rsidRDefault="00FD4524" w:rsidP="006B6D5B">
      <w:pPr>
        <w:spacing w:line="220" w:lineRule="atLeast"/>
        <w:jc w:val="center"/>
        <w:rPr>
          <w:sz w:val="44"/>
          <w:szCs w:val="48"/>
        </w:rPr>
      </w:pPr>
    </w:p>
    <w:p w:rsidR="00FD4524" w:rsidRPr="00B72561" w:rsidRDefault="006B6D5B" w:rsidP="006B6D5B">
      <w:pPr>
        <w:spacing w:line="220" w:lineRule="atLeast"/>
        <w:jc w:val="center"/>
        <w:rPr>
          <w:rFonts w:ascii="仿宋" w:eastAsia="仿宋" w:hAnsi="仿宋"/>
          <w:b/>
          <w:sz w:val="52"/>
          <w:szCs w:val="52"/>
        </w:rPr>
      </w:pPr>
      <w:r w:rsidRPr="00B72561">
        <w:rPr>
          <w:rFonts w:ascii="仿宋" w:eastAsia="仿宋" w:hAnsi="仿宋" w:hint="eastAsia"/>
          <w:b/>
          <w:sz w:val="52"/>
          <w:szCs w:val="52"/>
        </w:rPr>
        <w:t>20</w:t>
      </w:r>
      <w:r w:rsidR="0084697F" w:rsidRPr="00B72561">
        <w:rPr>
          <w:rFonts w:ascii="仿宋" w:eastAsia="仿宋" w:hAnsi="仿宋" w:hint="eastAsia"/>
          <w:b/>
          <w:sz w:val="52"/>
          <w:szCs w:val="52"/>
        </w:rPr>
        <w:t>2</w:t>
      </w:r>
      <w:r w:rsidR="009D0645" w:rsidRPr="00B72561">
        <w:rPr>
          <w:rFonts w:ascii="仿宋" w:eastAsia="仿宋" w:hAnsi="仿宋" w:hint="eastAsia"/>
          <w:b/>
          <w:sz w:val="52"/>
          <w:szCs w:val="52"/>
        </w:rPr>
        <w:t>1</w:t>
      </w:r>
      <w:r w:rsidRPr="00B72561">
        <w:rPr>
          <w:rFonts w:ascii="仿宋" w:eastAsia="仿宋" w:hAnsi="仿宋" w:hint="eastAsia"/>
          <w:b/>
          <w:sz w:val="52"/>
          <w:szCs w:val="52"/>
        </w:rPr>
        <w:t>年</w:t>
      </w:r>
      <w:r w:rsidR="004E23FC" w:rsidRPr="00B72561">
        <w:rPr>
          <w:rFonts w:ascii="仿宋" w:eastAsia="仿宋" w:hAnsi="仿宋" w:hint="eastAsia"/>
          <w:b/>
          <w:sz w:val="52"/>
          <w:szCs w:val="52"/>
        </w:rPr>
        <w:t>农业农村专项</w:t>
      </w:r>
    </w:p>
    <w:p w:rsidR="004358AB" w:rsidRPr="00B72561" w:rsidRDefault="004E23FC" w:rsidP="006B6D5B">
      <w:pPr>
        <w:spacing w:line="220" w:lineRule="atLeast"/>
        <w:jc w:val="center"/>
        <w:rPr>
          <w:rFonts w:ascii="仿宋" w:eastAsia="仿宋" w:hAnsi="仿宋"/>
          <w:sz w:val="72"/>
          <w:szCs w:val="72"/>
        </w:rPr>
      </w:pPr>
      <w:r w:rsidRPr="00B72561">
        <w:rPr>
          <w:rFonts w:ascii="仿宋" w:eastAsia="仿宋" w:hAnsi="仿宋" w:hint="eastAsia"/>
          <w:b/>
          <w:sz w:val="52"/>
          <w:szCs w:val="52"/>
        </w:rPr>
        <w:t>项目</w:t>
      </w:r>
      <w:r w:rsidR="006B6D5B" w:rsidRPr="00B72561">
        <w:rPr>
          <w:rFonts w:ascii="仿宋" w:eastAsia="仿宋" w:hAnsi="仿宋" w:hint="eastAsia"/>
          <w:b/>
          <w:sz w:val="52"/>
          <w:szCs w:val="52"/>
        </w:rPr>
        <w:t>实施方案</w:t>
      </w:r>
    </w:p>
    <w:p w:rsidR="006B6D5B" w:rsidRPr="00B72561" w:rsidRDefault="006B6D5B" w:rsidP="00D31D50">
      <w:pPr>
        <w:spacing w:line="220" w:lineRule="atLeast"/>
        <w:rPr>
          <w:rFonts w:ascii="仿宋" w:eastAsia="仿宋" w:hAnsi="仿宋"/>
        </w:rPr>
      </w:pPr>
    </w:p>
    <w:p w:rsidR="006B6D5B" w:rsidRPr="00B72561" w:rsidRDefault="006B6D5B" w:rsidP="00D31D50">
      <w:pPr>
        <w:spacing w:line="220" w:lineRule="atLeast"/>
        <w:rPr>
          <w:rFonts w:ascii="仿宋" w:eastAsia="仿宋" w:hAnsi="仿宋"/>
        </w:rPr>
      </w:pPr>
    </w:p>
    <w:p w:rsidR="006B6D5B" w:rsidRPr="00B72561" w:rsidRDefault="006B6D5B" w:rsidP="00D31D50">
      <w:pPr>
        <w:spacing w:line="220" w:lineRule="atLeast"/>
        <w:rPr>
          <w:rFonts w:ascii="仿宋" w:eastAsia="仿宋" w:hAnsi="仿宋"/>
        </w:rPr>
      </w:pPr>
    </w:p>
    <w:p w:rsidR="00CC4D59" w:rsidRPr="00B72561" w:rsidRDefault="00CC4D59" w:rsidP="00D31D50">
      <w:pPr>
        <w:spacing w:line="220" w:lineRule="atLeast"/>
        <w:rPr>
          <w:rFonts w:ascii="仿宋" w:eastAsia="仿宋" w:hAnsi="仿宋"/>
        </w:rPr>
      </w:pPr>
    </w:p>
    <w:p w:rsidR="00B72561" w:rsidRDefault="006B6D5B" w:rsidP="00B72561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B72561">
        <w:rPr>
          <w:rFonts w:ascii="仿宋" w:eastAsia="仿宋" w:hAnsi="仿宋" w:hint="eastAsia"/>
          <w:sz w:val="32"/>
          <w:szCs w:val="32"/>
        </w:rPr>
        <w:t>专项名称：</w:t>
      </w:r>
      <w:r w:rsidR="004E23FC" w:rsidRPr="00B72561">
        <w:rPr>
          <w:rFonts w:ascii="仿宋" w:eastAsia="仿宋" w:hAnsi="仿宋" w:hint="eastAsia"/>
          <w:sz w:val="32"/>
          <w:szCs w:val="32"/>
        </w:rPr>
        <w:t>农业公共服务</w:t>
      </w:r>
    </w:p>
    <w:p w:rsidR="00B72561" w:rsidRDefault="00B72561" w:rsidP="00B72561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B72561" w:rsidRDefault="00B72561" w:rsidP="00B72561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B72561" w:rsidRDefault="004E23FC" w:rsidP="006B6D5B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B72561">
        <w:rPr>
          <w:rFonts w:ascii="仿宋" w:eastAsia="仿宋" w:hAnsi="仿宋" w:hint="eastAsia"/>
          <w:sz w:val="32"/>
          <w:szCs w:val="32"/>
        </w:rPr>
        <w:t>实施项目名称：</w:t>
      </w:r>
      <w:r w:rsidR="00B72561">
        <w:rPr>
          <w:rFonts w:ascii="仿宋" w:eastAsia="仿宋" w:hAnsi="仿宋" w:hint="eastAsia"/>
          <w:sz w:val="32"/>
          <w:szCs w:val="32"/>
        </w:rPr>
        <w:t>溧阳市</w:t>
      </w:r>
      <w:r w:rsidRPr="00B72561">
        <w:rPr>
          <w:rFonts w:ascii="仿宋" w:eastAsia="仿宋" w:hAnsi="仿宋" w:hint="eastAsia"/>
          <w:sz w:val="32"/>
          <w:szCs w:val="32"/>
        </w:rPr>
        <w:t>农产品质量</w:t>
      </w:r>
      <w:r w:rsidR="00B72561">
        <w:rPr>
          <w:rFonts w:ascii="仿宋" w:eastAsia="仿宋" w:hAnsi="仿宋" w:hint="eastAsia"/>
          <w:sz w:val="32"/>
          <w:szCs w:val="32"/>
        </w:rPr>
        <w:t>全程化监管</w:t>
      </w:r>
    </w:p>
    <w:p w:rsidR="00B72561" w:rsidRDefault="00B72561" w:rsidP="006B6D5B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B72561" w:rsidRDefault="00B72561" w:rsidP="006B6D5B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4E23FC" w:rsidRPr="00B72561" w:rsidRDefault="006B6D5B" w:rsidP="006B6D5B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B72561">
        <w:rPr>
          <w:rFonts w:ascii="仿宋" w:eastAsia="仿宋" w:hAnsi="仿宋" w:hint="eastAsia"/>
          <w:sz w:val="32"/>
          <w:szCs w:val="32"/>
        </w:rPr>
        <w:t>实施单位（盖章）：</w:t>
      </w:r>
      <w:r w:rsidR="004E23FC" w:rsidRPr="00B72561">
        <w:rPr>
          <w:rFonts w:ascii="仿宋" w:eastAsia="仿宋" w:hAnsi="仿宋" w:hint="eastAsia"/>
          <w:sz w:val="32"/>
          <w:szCs w:val="32"/>
        </w:rPr>
        <w:t>溧阳市农业农村局</w:t>
      </w:r>
      <w:r w:rsidR="007C2595" w:rsidRPr="00B72561">
        <w:rPr>
          <w:rFonts w:ascii="仿宋" w:eastAsia="仿宋" w:hAnsi="仿宋" w:hint="eastAsia"/>
          <w:sz w:val="32"/>
          <w:szCs w:val="32"/>
        </w:rPr>
        <w:t>农产品质量</w:t>
      </w:r>
    </w:p>
    <w:p w:rsidR="00B72561" w:rsidRDefault="007C2595" w:rsidP="00B72561">
      <w:pPr>
        <w:spacing w:line="220" w:lineRule="atLeast"/>
        <w:ind w:firstLineChars="1000" w:firstLine="3200"/>
        <w:rPr>
          <w:rFonts w:ascii="仿宋" w:eastAsia="仿宋" w:hAnsi="仿宋"/>
          <w:sz w:val="32"/>
          <w:szCs w:val="32"/>
        </w:rPr>
      </w:pPr>
      <w:r w:rsidRPr="00B72561">
        <w:rPr>
          <w:rFonts w:ascii="仿宋" w:eastAsia="仿宋" w:hAnsi="仿宋" w:hint="eastAsia"/>
          <w:sz w:val="32"/>
          <w:szCs w:val="32"/>
        </w:rPr>
        <w:t>安全监督科</w:t>
      </w:r>
    </w:p>
    <w:p w:rsidR="00B72561" w:rsidRDefault="00B72561" w:rsidP="00B72561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B72561" w:rsidRDefault="00B72561" w:rsidP="00B72561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6B6D5B" w:rsidRPr="00B72561" w:rsidRDefault="004E23FC" w:rsidP="00B72561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B72561">
        <w:rPr>
          <w:rFonts w:ascii="仿宋" w:eastAsia="仿宋" w:hAnsi="仿宋" w:hint="eastAsia"/>
          <w:sz w:val="32"/>
          <w:szCs w:val="32"/>
        </w:rPr>
        <w:t>主管部门</w:t>
      </w:r>
      <w:r w:rsidR="006B6D5B" w:rsidRPr="00B72561">
        <w:rPr>
          <w:rFonts w:ascii="仿宋" w:eastAsia="仿宋" w:hAnsi="仿宋" w:hint="eastAsia"/>
          <w:sz w:val="32"/>
          <w:szCs w:val="32"/>
        </w:rPr>
        <w:t>：</w:t>
      </w:r>
      <w:r w:rsidRPr="00B72561">
        <w:rPr>
          <w:rFonts w:ascii="仿宋" w:eastAsia="仿宋" w:hAnsi="仿宋" w:hint="eastAsia"/>
          <w:sz w:val="32"/>
          <w:szCs w:val="32"/>
        </w:rPr>
        <w:t>农业农村部门（盖章）</w:t>
      </w:r>
    </w:p>
    <w:p w:rsidR="004E23FC" w:rsidRPr="00B72561" w:rsidRDefault="004E23FC" w:rsidP="006B6D5B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4E23FC" w:rsidRPr="00B72561" w:rsidRDefault="004E23FC" w:rsidP="006B6D5B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4E23FC" w:rsidRPr="00B72561" w:rsidRDefault="004E23FC" w:rsidP="004E23FC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  <w:r w:rsidRPr="00B72561">
        <w:rPr>
          <w:rFonts w:ascii="仿宋" w:eastAsia="仿宋" w:hAnsi="仿宋" w:hint="eastAsia"/>
          <w:sz w:val="32"/>
          <w:szCs w:val="32"/>
        </w:rPr>
        <w:t>填报时间：2021年6月2日</w:t>
      </w:r>
    </w:p>
    <w:p w:rsidR="004E23FC" w:rsidRDefault="004E23FC" w:rsidP="004E23FC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B72561" w:rsidRDefault="00B72561" w:rsidP="004E23FC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B72561" w:rsidRDefault="00B72561" w:rsidP="004E23FC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B72561" w:rsidRPr="00B72561" w:rsidRDefault="00B72561" w:rsidP="004E23FC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4E23FC" w:rsidRPr="00B72561" w:rsidRDefault="004E23FC" w:rsidP="004E23FC">
      <w:pPr>
        <w:spacing w:line="220" w:lineRule="atLeast"/>
        <w:ind w:firstLineChars="100" w:firstLine="320"/>
        <w:rPr>
          <w:rFonts w:ascii="仿宋" w:eastAsia="仿宋" w:hAnsi="仿宋"/>
          <w:sz w:val="32"/>
          <w:szCs w:val="32"/>
        </w:rPr>
      </w:pPr>
    </w:p>
    <w:p w:rsidR="004E23FC" w:rsidRPr="00B72561" w:rsidRDefault="004E23FC" w:rsidP="00B72561">
      <w:pPr>
        <w:spacing w:line="220" w:lineRule="atLeast"/>
        <w:ind w:firstLineChars="100" w:firstLine="442"/>
        <w:jc w:val="center"/>
        <w:rPr>
          <w:rFonts w:ascii="仿宋" w:eastAsia="仿宋" w:hAnsi="仿宋"/>
          <w:b/>
          <w:sz w:val="32"/>
          <w:szCs w:val="32"/>
        </w:rPr>
      </w:pPr>
      <w:r w:rsidRPr="00B72561">
        <w:rPr>
          <w:rFonts w:ascii="仿宋" w:eastAsia="仿宋" w:hAnsi="仿宋" w:hint="eastAsia"/>
          <w:b/>
          <w:sz w:val="44"/>
          <w:szCs w:val="44"/>
        </w:rPr>
        <w:t>常州市农业农村局制</w:t>
      </w:r>
    </w:p>
    <w:p w:rsidR="006B6D5B" w:rsidRDefault="006B6D5B" w:rsidP="00D31D50">
      <w:pPr>
        <w:spacing w:line="220" w:lineRule="atLeast"/>
      </w:pPr>
    </w:p>
    <w:p w:rsidR="00B72561" w:rsidRDefault="00B72561" w:rsidP="00D31D50">
      <w:pPr>
        <w:spacing w:line="220" w:lineRule="atLeast"/>
      </w:pPr>
    </w:p>
    <w:p w:rsidR="00B72561" w:rsidRDefault="00B72561" w:rsidP="00D31D50">
      <w:pPr>
        <w:spacing w:line="220" w:lineRule="atLeast"/>
      </w:pPr>
    </w:p>
    <w:p w:rsidR="00B72561" w:rsidRDefault="00B72561" w:rsidP="00D31D50">
      <w:pPr>
        <w:spacing w:line="220" w:lineRule="atLeast"/>
      </w:pPr>
    </w:p>
    <w:p w:rsidR="007C2595" w:rsidRDefault="007C2595" w:rsidP="00D31D50">
      <w:pPr>
        <w:spacing w:line="220" w:lineRule="atLeast"/>
      </w:pPr>
    </w:p>
    <w:p w:rsidR="00D31B66" w:rsidRDefault="00060592" w:rsidP="00D70A44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D70A44">
        <w:rPr>
          <w:rFonts w:ascii="Times New Roman" w:eastAsia="仿宋_GB2312" w:hAnsi="Times New Roman" w:cs="Times New Roman"/>
          <w:sz w:val="28"/>
          <w:szCs w:val="28"/>
        </w:rPr>
        <w:lastRenderedPageBreak/>
        <w:t>为全面</w:t>
      </w:r>
      <w:r w:rsidR="00D31B66" w:rsidRPr="00D70A44">
        <w:rPr>
          <w:rFonts w:ascii="Times New Roman" w:eastAsia="仿宋_GB2312" w:hAnsi="Times New Roman" w:cs="Times New Roman"/>
          <w:sz w:val="28"/>
          <w:szCs w:val="28"/>
        </w:rPr>
        <w:t>贯彻落实实施乡村振兴战略的部署要求，进一步加快我市农业高质量发展，巩固国家农产品质量安全市成果，切实提高全区农产品质量安全水平。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根据</w:t>
      </w:r>
      <w:r w:rsidR="0084697F" w:rsidRPr="000B4122">
        <w:rPr>
          <w:rFonts w:ascii="Times New Roman" w:eastAsia="仿宋_GB2312" w:hAnsi="Times New Roman" w:cs="Times New Roman"/>
          <w:sz w:val="28"/>
          <w:szCs w:val="28"/>
        </w:rPr>
        <w:t>《关于下达</w:t>
      </w:r>
      <w:r w:rsidR="0084697F" w:rsidRPr="000B4122">
        <w:rPr>
          <w:rFonts w:ascii="Times New Roman" w:eastAsia="仿宋_GB2312" w:hAnsi="Times New Roman" w:cs="Times New Roman"/>
          <w:sz w:val="28"/>
          <w:szCs w:val="28"/>
        </w:rPr>
        <w:t>20</w:t>
      </w:r>
      <w:r w:rsidR="0084697F" w:rsidRPr="000B412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84697F" w:rsidRPr="000B4122">
        <w:rPr>
          <w:rFonts w:ascii="Times New Roman" w:eastAsia="仿宋_GB2312" w:hAnsi="Times New Roman" w:cs="Times New Roman"/>
          <w:sz w:val="28"/>
          <w:szCs w:val="28"/>
        </w:rPr>
        <w:t>年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市级</w:t>
      </w:r>
      <w:r w:rsidR="0084697F" w:rsidRPr="000B4122">
        <w:rPr>
          <w:rFonts w:ascii="Times New Roman" w:eastAsia="仿宋_GB2312" w:hAnsi="Times New Roman" w:cs="Times New Roman"/>
          <w:sz w:val="28"/>
          <w:szCs w:val="28"/>
        </w:rPr>
        <w:t>农业农村专项资金（第一批）的通知》</w:t>
      </w:r>
      <w:r w:rsidR="0084697F" w:rsidRPr="000B4122">
        <w:rPr>
          <w:rFonts w:ascii="Times New Roman" w:eastAsia="仿宋_GB2312" w:hAnsi="Times New Roman" w:cs="Times New Roman" w:hint="eastAsia"/>
          <w:sz w:val="28"/>
          <w:szCs w:val="28"/>
        </w:rPr>
        <w:t>、《关于做好</w:t>
      </w:r>
      <w:r w:rsidR="0084697F" w:rsidRPr="000B4122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84697F" w:rsidRPr="000B4122">
        <w:rPr>
          <w:rFonts w:ascii="Times New Roman" w:eastAsia="仿宋_GB2312" w:hAnsi="Times New Roman" w:cs="Times New Roman" w:hint="eastAsia"/>
          <w:sz w:val="28"/>
          <w:szCs w:val="28"/>
        </w:rPr>
        <w:t>年市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 w:rsidR="0084697F" w:rsidRPr="000B4122">
        <w:rPr>
          <w:rFonts w:ascii="Times New Roman" w:eastAsia="仿宋_GB2312" w:hAnsi="Times New Roman" w:cs="Times New Roman" w:hint="eastAsia"/>
          <w:sz w:val="28"/>
          <w:szCs w:val="28"/>
        </w:rPr>
        <w:t>农业农村专项实施工作的通知》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文件精神，下达资金</w:t>
      </w:r>
      <w:r w:rsidR="0084697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4697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0B0C56">
        <w:rPr>
          <w:rFonts w:ascii="Times New Roman" w:eastAsia="仿宋_GB2312" w:hAnsi="Times New Roman" w:cs="Times New Roman" w:hint="eastAsia"/>
          <w:sz w:val="28"/>
          <w:szCs w:val="28"/>
        </w:rPr>
        <w:t>用于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开展</w:t>
      </w:r>
      <w:r w:rsidR="0084697F">
        <w:rPr>
          <w:rFonts w:ascii="Times New Roman" w:eastAsia="仿宋_GB2312" w:hAnsi="Times New Roman" w:cs="Times New Roman" w:hint="eastAsia"/>
          <w:sz w:val="28"/>
          <w:szCs w:val="28"/>
        </w:rPr>
        <w:t>实行农产品质量安全追溯管理、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落实绿色农产品认证补助、</w:t>
      </w:r>
      <w:r w:rsidR="0084697F">
        <w:rPr>
          <w:rFonts w:ascii="Times New Roman" w:eastAsia="仿宋_GB2312" w:hAnsi="Times New Roman" w:cs="Times New Roman" w:hint="eastAsia"/>
          <w:sz w:val="28"/>
          <w:szCs w:val="28"/>
        </w:rPr>
        <w:t>支持基层农产品监管安全保障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，结合我市实际，现制定溧阳市农产品质量</w:t>
      </w:r>
      <w:r w:rsidR="00B72561">
        <w:rPr>
          <w:rFonts w:ascii="Times New Roman" w:eastAsia="仿宋_GB2312" w:hAnsi="Times New Roman" w:cs="Times New Roman" w:hint="eastAsia"/>
          <w:sz w:val="28"/>
          <w:szCs w:val="28"/>
        </w:rPr>
        <w:t>全程化监管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项目实施方案。</w:t>
      </w:r>
    </w:p>
    <w:p w:rsidR="000B0C56" w:rsidRPr="000B0C56" w:rsidRDefault="000B0C56" w:rsidP="000B0C5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0B0C56">
        <w:rPr>
          <w:rFonts w:ascii="Times New Roman" w:eastAsia="仿宋_GB2312" w:hAnsi="Times New Roman" w:cs="Times New Roman" w:hint="eastAsia"/>
          <w:b/>
          <w:sz w:val="32"/>
          <w:szCs w:val="32"/>
        </w:rPr>
        <w:t>一、实施范围</w:t>
      </w:r>
    </w:p>
    <w:p w:rsidR="000B0C56" w:rsidRPr="000B0C56" w:rsidRDefault="000B0C56" w:rsidP="00D70A44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在全市范围开展实施。</w:t>
      </w:r>
    </w:p>
    <w:p w:rsidR="006B6D5B" w:rsidRPr="00D70A44" w:rsidRDefault="000B0C56" w:rsidP="00D70A44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="00D70A44" w:rsidRPr="00D70A44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6B6D5B" w:rsidRPr="00D70A44">
        <w:rPr>
          <w:rFonts w:ascii="Times New Roman" w:eastAsia="仿宋_GB2312" w:hAnsi="Times New Roman" w:cs="Times New Roman"/>
          <w:b/>
          <w:sz w:val="32"/>
          <w:szCs w:val="32"/>
        </w:rPr>
        <w:t>实施内容</w:t>
      </w:r>
    </w:p>
    <w:p w:rsidR="00B80020" w:rsidRDefault="00B80020" w:rsidP="00D70A44">
      <w:pPr>
        <w:spacing w:line="560" w:lineRule="exact"/>
        <w:ind w:firstLineChars="196" w:firstLine="551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（一）</w:t>
      </w:r>
      <w:r w:rsidRPr="00B80020">
        <w:rPr>
          <w:rFonts w:ascii="Times New Roman" w:eastAsia="仿宋_GB2312" w:hAnsi="Times New Roman" w:cs="Times New Roman" w:hint="eastAsia"/>
          <w:b/>
          <w:sz w:val="28"/>
          <w:szCs w:val="28"/>
        </w:rPr>
        <w:t>实行农产品质量安全追溯管理</w:t>
      </w:r>
    </w:p>
    <w:p w:rsidR="007C2595" w:rsidRPr="00D70A44" w:rsidRDefault="00D31B66" w:rsidP="00D70A44">
      <w:pPr>
        <w:spacing w:line="560" w:lineRule="exact"/>
        <w:ind w:firstLineChars="196" w:firstLine="551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D70A44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D70A44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D92EB0">
        <w:rPr>
          <w:rFonts w:ascii="Times New Roman" w:eastAsia="仿宋_GB2312" w:hAnsi="Times New Roman" w:cs="Times New Roman" w:hint="eastAsia"/>
          <w:b/>
          <w:sz w:val="28"/>
          <w:szCs w:val="28"/>
        </w:rPr>
        <w:t>乡镇快检</w:t>
      </w:r>
      <w:r w:rsidR="00966F58">
        <w:rPr>
          <w:rFonts w:ascii="Times New Roman" w:eastAsia="仿宋_GB2312" w:hAnsi="Times New Roman" w:cs="Times New Roman" w:hint="eastAsia"/>
          <w:b/>
          <w:sz w:val="28"/>
          <w:szCs w:val="28"/>
        </w:rPr>
        <w:t>补助</w:t>
      </w:r>
    </w:p>
    <w:p w:rsidR="00D31B66" w:rsidRPr="00D70A44" w:rsidRDefault="00D31B66" w:rsidP="00D70A44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D70A44">
        <w:rPr>
          <w:rFonts w:ascii="Times New Roman" w:eastAsia="仿宋_GB2312" w:hAnsi="Times New Roman" w:cs="Times New Roman"/>
          <w:sz w:val="28"/>
          <w:szCs w:val="28"/>
        </w:rPr>
        <w:t>为促进全市农产品质量安全监管全覆盖，全市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11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个镇（街道）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（除古县街道外）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，对</w:t>
      </w:r>
      <w:r w:rsidR="00D70A44">
        <w:rPr>
          <w:rFonts w:ascii="Times New Roman" w:eastAsia="仿宋_GB2312" w:hAnsi="Times New Roman" w:cs="Times New Roman" w:hint="eastAsia"/>
          <w:sz w:val="28"/>
          <w:szCs w:val="28"/>
        </w:rPr>
        <w:t>属地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生产企业、合作社、家庭农场等开展监管抽检</w:t>
      </w:r>
      <w:r w:rsidR="00D70A44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每个镇</w:t>
      </w:r>
      <w:r w:rsidR="00D70A44">
        <w:rPr>
          <w:rFonts w:ascii="Times New Roman" w:eastAsia="仿宋_GB2312" w:hAnsi="Times New Roman" w:cs="Times New Roman" w:hint="eastAsia"/>
          <w:sz w:val="28"/>
          <w:szCs w:val="28"/>
        </w:rPr>
        <w:t>（街道）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牵头组织完成创建农产品质量安全市考核要求的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4800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个镇级农产品检测任务（包括市场流通环节）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，各镇（街道）农业部门完成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60%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任务（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2880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个），市场部门完成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40%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任务（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1980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个）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。监测的样品种类主要是当地生产量和消费量较大，能代表当地农畜水产品生产和消费基本情况。</w:t>
      </w:r>
    </w:p>
    <w:p w:rsidR="00D31B66" w:rsidRPr="00D70A44" w:rsidRDefault="008E4375" w:rsidP="00D70A44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年市级</w:t>
      </w:r>
      <w:r w:rsidR="00D31B66" w:rsidRPr="00D70A44">
        <w:rPr>
          <w:rFonts w:ascii="Times New Roman" w:eastAsia="仿宋_GB2312" w:hAnsi="Times New Roman" w:cs="Times New Roman"/>
          <w:sz w:val="28"/>
          <w:szCs w:val="28"/>
        </w:rPr>
        <w:t>补助资金</w:t>
      </w:r>
      <w:r w:rsidR="00745034">
        <w:rPr>
          <w:rFonts w:ascii="Times New Roman" w:eastAsia="仿宋_GB2312" w:hAnsi="Times New Roman" w:cs="Times New Roman" w:hint="eastAsia"/>
          <w:sz w:val="28"/>
          <w:szCs w:val="28"/>
        </w:rPr>
        <w:t>按任务比例分配，各镇（街道）</w:t>
      </w:r>
      <w:r w:rsidR="00B80020">
        <w:rPr>
          <w:rFonts w:ascii="Times New Roman" w:eastAsia="仿宋_GB2312" w:hAnsi="Times New Roman" w:cs="Times New Roman" w:hint="eastAsia"/>
          <w:sz w:val="28"/>
          <w:szCs w:val="28"/>
        </w:rPr>
        <w:t>（除古县街道外）</w:t>
      </w:r>
      <w:r w:rsidR="00D92EB0">
        <w:rPr>
          <w:rFonts w:ascii="Times New Roman" w:eastAsia="仿宋_GB2312" w:hAnsi="Times New Roman" w:cs="Times New Roman" w:hint="eastAsia"/>
          <w:sz w:val="28"/>
          <w:szCs w:val="28"/>
        </w:rPr>
        <w:t>快检站补助</w:t>
      </w:r>
      <w:r w:rsidR="00D92EB0">
        <w:rPr>
          <w:rFonts w:ascii="Times New Roman" w:eastAsia="仿宋_GB2312" w:hAnsi="Times New Roman" w:cs="Times New Roman" w:hint="eastAsia"/>
          <w:sz w:val="28"/>
          <w:szCs w:val="28"/>
        </w:rPr>
        <w:t>1.8</w:t>
      </w:r>
      <w:r w:rsidR="00D92EB0">
        <w:rPr>
          <w:rFonts w:ascii="Times New Roman" w:eastAsia="仿宋_GB2312" w:hAnsi="Times New Roman" w:cs="Times New Roman" w:hint="eastAsia"/>
          <w:sz w:val="28"/>
          <w:szCs w:val="28"/>
        </w:rPr>
        <w:t>万元，合计</w:t>
      </w:r>
      <w:r w:rsidR="00D92EB0">
        <w:rPr>
          <w:rFonts w:ascii="Times New Roman" w:eastAsia="仿宋_GB2312" w:hAnsi="Times New Roman" w:cs="Times New Roman" w:hint="eastAsia"/>
          <w:sz w:val="28"/>
          <w:szCs w:val="28"/>
        </w:rPr>
        <w:t>19.8</w:t>
      </w:r>
      <w:r w:rsidR="00D92EB0">
        <w:rPr>
          <w:rFonts w:ascii="Times New Roman" w:eastAsia="仿宋_GB2312" w:hAnsi="Times New Roman" w:cs="Times New Roman" w:hint="eastAsia"/>
          <w:sz w:val="28"/>
          <w:szCs w:val="28"/>
        </w:rPr>
        <w:t>万元；市市场局补助</w:t>
      </w:r>
      <w:r w:rsidR="00D92EB0">
        <w:rPr>
          <w:rFonts w:ascii="Times New Roman" w:eastAsia="仿宋_GB2312" w:hAnsi="Times New Roman" w:cs="Times New Roman" w:hint="eastAsia"/>
          <w:sz w:val="28"/>
          <w:szCs w:val="28"/>
        </w:rPr>
        <w:t>13.2</w:t>
      </w:r>
      <w:r w:rsidR="00D92EB0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966F58" w:rsidRDefault="00966F58" w:rsidP="00B80020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B80020" w:rsidRPr="00B80020" w:rsidRDefault="00B80020" w:rsidP="00B80020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B80020"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（二）落实绿色农产品认证补助</w:t>
      </w:r>
    </w:p>
    <w:p w:rsidR="00B80020" w:rsidRPr="00B80020" w:rsidRDefault="00D31B66" w:rsidP="00B80020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B80020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Pr="00B80020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B80020" w:rsidRPr="00B80020">
        <w:rPr>
          <w:rFonts w:ascii="Times New Roman" w:eastAsia="仿宋_GB2312" w:hAnsi="Times New Roman" w:cs="Times New Roman" w:hint="eastAsia"/>
          <w:b/>
          <w:sz w:val="28"/>
          <w:szCs w:val="28"/>
        </w:rPr>
        <w:t>绿色优质农产品认证补助。</w:t>
      </w:r>
    </w:p>
    <w:p w:rsidR="000B0C56" w:rsidRDefault="00B80020" w:rsidP="000B0C56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B80020">
        <w:rPr>
          <w:rFonts w:ascii="Times New Roman" w:eastAsia="仿宋_GB2312" w:hAnsi="Times New Roman" w:cs="Times New Roman" w:hint="eastAsia"/>
          <w:sz w:val="28"/>
          <w:szCs w:val="28"/>
        </w:rPr>
        <w:t>支持发展绿色优质农产品生产，对获证的绿色食品生产主体和省级绿色优质农产品基地创建主体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（别桥镇、上兴镇）</w:t>
      </w:r>
      <w:r w:rsidRPr="00B80020">
        <w:rPr>
          <w:rFonts w:ascii="Times New Roman" w:eastAsia="仿宋_GB2312" w:hAnsi="Times New Roman" w:cs="Times New Roman" w:hint="eastAsia"/>
          <w:sz w:val="28"/>
          <w:szCs w:val="28"/>
        </w:rPr>
        <w:t>进行奖补。绿色食品补助名单、标准另行发文。</w:t>
      </w:r>
    </w:p>
    <w:p w:rsidR="000B0C56" w:rsidRDefault="00B80020" w:rsidP="000B0C56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B80020">
        <w:rPr>
          <w:rFonts w:ascii="Times New Roman" w:eastAsia="仿宋_GB2312" w:hAnsi="Times New Roman" w:cs="Times New Roman" w:hint="eastAsia"/>
          <w:b/>
          <w:sz w:val="28"/>
          <w:szCs w:val="28"/>
        </w:rPr>
        <w:t>（三）支持基层农产品监管安全保障</w:t>
      </w:r>
    </w:p>
    <w:p w:rsidR="000B0C56" w:rsidRDefault="002B21C0" w:rsidP="000B0C56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D70A44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D70A44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B80020">
        <w:rPr>
          <w:rFonts w:ascii="Times New Roman" w:eastAsia="仿宋_GB2312" w:hAnsi="Times New Roman" w:cs="Times New Roman" w:hint="eastAsia"/>
          <w:b/>
          <w:sz w:val="28"/>
          <w:szCs w:val="28"/>
        </w:rPr>
        <w:t>农产品质量安全四星级乡镇监管站认定奖补</w:t>
      </w:r>
    </w:p>
    <w:p w:rsidR="000B0C56" w:rsidRDefault="000B0C56" w:rsidP="000B0C56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对通过常州市级认定的农产品质量安全四星级乡镇监管站（天目湖镇、南渡镇）</w:t>
      </w:r>
      <w:r w:rsidRPr="00B80020">
        <w:rPr>
          <w:rFonts w:ascii="Times New Roman" w:eastAsia="仿宋_GB2312" w:hAnsi="Times New Roman" w:cs="Times New Roman" w:hint="eastAsia"/>
          <w:sz w:val="28"/>
          <w:szCs w:val="28"/>
        </w:rPr>
        <w:t>进行奖补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，奖补</w:t>
      </w:r>
      <w:r w:rsidRPr="00B80020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 w:rsidRPr="00B8002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0C56" w:rsidRDefault="002B21C0" w:rsidP="000B0C56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0B0C56"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 w:rsidRPr="000B0C56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0B0C56" w:rsidRPr="000B0C56">
        <w:rPr>
          <w:rFonts w:ascii="Times New Roman" w:eastAsia="仿宋_GB2312" w:hAnsi="Times New Roman" w:cs="Times New Roman" w:hint="eastAsia"/>
          <w:b/>
          <w:sz w:val="28"/>
          <w:szCs w:val="28"/>
        </w:rPr>
        <w:t>农产品质量安全宣传培训。</w:t>
      </w:r>
    </w:p>
    <w:p w:rsidR="000B0C56" w:rsidRDefault="000B0C56" w:rsidP="000B0C56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召开农产品质量安全培训，提高农产品生产主体生产水平和主体责任意识，提升农产品质量安全监管员监管业务能力水平。编印发放农产品质量安全宣传资料，营造全社会共同关注农产品质量安全的氛围。资金</w:t>
      </w:r>
      <w:r w:rsidRPr="000B0C56">
        <w:rPr>
          <w:rFonts w:ascii="Times New Roman" w:eastAsia="仿宋_GB2312" w:hAnsi="Times New Roman" w:cs="Times New Roman"/>
          <w:sz w:val="28"/>
          <w:szCs w:val="28"/>
        </w:rPr>
        <w:t>主要用于</w:t>
      </w: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集中培训、实习实践、绩效评价、宣传考核等直接相关的培训支出事项，包括但不限于：必要的培训</w:t>
      </w:r>
      <w:r w:rsidRPr="000B0C56">
        <w:rPr>
          <w:rFonts w:ascii="Times New Roman" w:eastAsia="仿宋_GB2312" w:hAnsi="Times New Roman" w:cs="Times New Roman"/>
          <w:sz w:val="28"/>
          <w:szCs w:val="28"/>
        </w:rPr>
        <w:t>教材资料费</w:t>
      </w: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、教学与实习耗材费、食宿费、</w:t>
      </w:r>
      <w:r w:rsidRPr="000B0C56">
        <w:rPr>
          <w:rFonts w:ascii="Times New Roman" w:eastAsia="仿宋_GB2312" w:hAnsi="Times New Roman" w:cs="Times New Roman"/>
          <w:sz w:val="28"/>
          <w:szCs w:val="28"/>
        </w:rPr>
        <w:t>场租费</w:t>
      </w: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、交通费（含保险费）、师资</w:t>
      </w:r>
      <w:r w:rsidRPr="000B0C56">
        <w:rPr>
          <w:rFonts w:ascii="Times New Roman" w:eastAsia="仿宋_GB2312" w:hAnsi="Times New Roman" w:cs="Times New Roman"/>
          <w:sz w:val="28"/>
          <w:szCs w:val="28"/>
        </w:rPr>
        <w:t>讲课费</w:t>
      </w: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（劳务费）、跟踪服务费，项目实施推进支出的</w:t>
      </w:r>
      <w:r w:rsidRPr="000B0C56">
        <w:rPr>
          <w:rFonts w:ascii="Times New Roman" w:eastAsia="仿宋_GB2312" w:hAnsi="Times New Roman" w:cs="Times New Roman"/>
          <w:sz w:val="28"/>
          <w:szCs w:val="28"/>
        </w:rPr>
        <w:t>绩效考评</w:t>
      </w: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、工作宣传、</w:t>
      </w:r>
      <w:r w:rsidRPr="000B0C56">
        <w:rPr>
          <w:rFonts w:ascii="Times New Roman" w:eastAsia="仿宋_GB2312" w:hAnsi="Times New Roman" w:cs="Times New Roman"/>
          <w:sz w:val="28"/>
          <w:szCs w:val="28"/>
        </w:rPr>
        <w:t>台账资料装订、</w:t>
      </w: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总结考核、项目审计与验收、</w:t>
      </w:r>
      <w:r w:rsidRPr="000B0C56">
        <w:rPr>
          <w:rFonts w:ascii="Times New Roman" w:eastAsia="仿宋_GB2312" w:hAnsi="Times New Roman" w:cs="Times New Roman"/>
          <w:sz w:val="28"/>
          <w:szCs w:val="28"/>
        </w:rPr>
        <w:t>检查督查培训有关的其他费用等。</w:t>
      </w:r>
    </w:p>
    <w:p w:rsidR="008C48FE" w:rsidRDefault="000B0C56" w:rsidP="000B0C5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="00D70A44" w:rsidRPr="00C835CB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6B6D5B" w:rsidRPr="00C835CB">
        <w:rPr>
          <w:rFonts w:ascii="Times New Roman" w:eastAsia="仿宋_GB2312" w:hAnsi="Times New Roman" w:cs="Times New Roman"/>
          <w:b/>
          <w:sz w:val="32"/>
          <w:szCs w:val="32"/>
        </w:rPr>
        <w:t>经费预算</w:t>
      </w:r>
    </w:p>
    <w:p w:rsidR="000B0C56" w:rsidRPr="000B0C56" w:rsidRDefault="000B0C56" w:rsidP="000B0C56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0B0C56">
        <w:rPr>
          <w:rFonts w:ascii="Times New Roman" w:eastAsia="仿宋_GB2312" w:hAnsi="Times New Roman" w:cs="Times New Roman" w:hint="eastAsia"/>
          <w:b/>
          <w:sz w:val="28"/>
          <w:szCs w:val="28"/>
        </w:rPr>
        <w:t>（一）资金来源</w:t>
      </w:r>
    </w:p>
    <w:p w:rsidR="000B0C56" w:rsidRPr="000B0C56" w:rsidRDefault="000B0C56" w:rsidP="000B0C56">
      <w:pPr>
        <w:widowControl w:val="0"/>
        <w:spacing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0B0C56">
        <w:rPr>
          <w:rFonts w:ascii="Times New Roman" w:eastAsia="仿宋_GB2312" w:hAnsi="Times New Roman" w:cs="Times New Roman" w:hint="eastAsia"/>
          <w:sz w:val="28"/>
          <w:szCs w:val="28"/>
        </w:rPr>
        <w:t>项目总投资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资金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万元，全部为市级财政补助资金。</w:t>
      </w:r>
    </w:p>
    <w:p w:rsidR="00966F58" w:rsidRDefault="00966F58" w:rsidP="000B0C56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966F58" w:rsidRDefault="00966F58" w:rsidP="000B0C56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0B0C56" w:rsidRDefault="000B0C56" w:rsidP="000B0C56">
      <w:pPr>
        <w:widowControl w:val="0"/>
        <w:spacing w:line="560" w:lineRule="exact"/>
        <w:ind w:firstLineChars="200" w:firstLine="562"/>
        <w:jc w:val="both"/>
        <w:rPr>
          <w:rFonts w:ascii="Times New Roman" w:eastAsia="仿宋_GB2312" w:hAnsi="Times New Roman" w:cs="Times New Roman"/>
          <w:b/>
          <w:sz w:val="28"/>
          <w:szCs w:val="28"/>
        </w:rPr>
      </w:pPr>
      <w:r w:rsidRPr="000B0C56"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（二）明细预算</w:t>
      </w:r>
    </w:p>
    <w:p w:rsidR="00966F58" w:rsidRDefault="00966F58" w:rsidP="00966F58">
      <w:pPr>
        <w:widowControl w:val="0"/>
        <w:spacing w:line="560" w:lineRule="exact"/>
        <w:ind w:firstLineChars="2450" w:firstLine="68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966F58">
        <w:rPr>
          <w:rFonts w:ascii="Times New Roman" w:eastAsia="仿宋_GB2312" w:hAnsi="Times New Roman" w:cs="Times New Roman" w:hint="eastAsia"/>
          <w:sz w:val="28"/>
          <w:szCs w:val="28"/>
        </w:rPr>
        <w:t>单位：万元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67"/>
        <w:gridCol w:w="823"/>
        <w:gridCol w:w="958"/>
        <w:gridCol w:w="958"/>
        <w:gridCol w:w="958"/>
        <w:gridCol w:w="958"/>
        <w:gridCol w:w="1000"/>
      </w:tblGrid>
      <w:tr w:rsidR="00200AAE" w:rsidTr="00200AAE">
        <w:trPr>
          <w:trHeight w:val="376"/>
          <w:jc w:val="center"/>
        </w:trPr>
        <w:tc>
          <w:tcPr>
            <w:tcW w:w="1682" w:type="pct"/>
            <w:vMerge w:val="restar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实施内容</w:t>
            </w:r>
          </w:p>
        </w:tc>
        <w:tc>
          <w:tcPr>
            <w:tcW w:w="3318" w:type="pct"/>
            <w:gridSpan w:val="6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资金来源</w:t>
            </w:r>
          </w:p>
        </w:tc>
      </w:tr>
      <w:tr w:rsidR="00200AAE" w:rsidTr="00200AAE">
        <w:trPr>
          <w:trHeight w:val="525"/>
          <w:jc w:val="center"/>
        </w:trPr>
        <w:tc>
          <w:tcPr>
            <w:tcW w:w="1682" w:type="pct"/>
            <w:vMerge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中央财政补助资金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省级</w:t>
            </w: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财政补助资金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市</w:t>
            </w:r>
            <w:r w:rsidRPr="00FD69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财政</w:t>
            </w:r>
            <w:r w:rsidRPr="00FD69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补助</w:t>
            </w: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资金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县</w:t>
            </w:r>
            <w:r w:rsidRPr="00FD69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财政</w:t>
            </w:r>
            <w:r w:rsidRPr="00FD69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补助</w:t>
            </w: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资金</w:t>
            </w:r>
          </w:p>
        </w:tc>
        <w:tc>
          <w:tcPr>
            <w:tcW w:w="587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sz w:val="28"/>
                <w:szCs w:val="28"/>
              </w:rPr>
              <w:t>实施单位自筹资金</w:t>
            </w:r>
          </w:p>
        </w:tc>
      </w:tr>
      <w:tr w:rsidR="00200AAE" w:rsidTr="00200AAE">
        <w:trPr>
          <w:trHeight w:val="403"/>
          <w:jc w:val="center"/>
        </w:trPr>
        <w:tc>
          <w:tcPr>
            <w:tcW w:w="168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乡镇快检补助</w:t>
            </w:r>
          </w:p>
        </w:tc>
        <w:tc>
          <w:tcPr>
            <w:tcW w:w="483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200AAE" w:rsidRPr="00FD6956" w:rsidRDefault="00200AAE" w:rsidP="00231B9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7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0AAE" w:rsidTr="00200AAE">
        <w:trPr>
          <w:trHeight w:val="459"/>
          <w:jc w:val="center"/>
        </w:trPr>
        <w:tc>
          <w:tcPr>
            <w:tcW w:w="168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绿色优质农产品认证补助</w:t>
            </w:r>
          </w:p>
        </w:tc>
        <w:tc>
          <w:tcPr>
            <w:tcW w:w="483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200AAE" w:rsidRPr="00FD6956" w:rsidRDefault="00200AAE" w:rsidP="00231B9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7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0AAE" w:rsidTr="00200AAE">
        <w:trPr>
          <w:trHeight w:val="459"/>
          <w:jc w:val="center"/>
        </w:trPr>
        <w:tc>
          <w:tcPr>
            <w:tcW w:w="168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农产品质量安全四星级乡镇监管站认定奖补</w:t>
            </w:r>
          </w:p>
        </w:tc>
        <w:tc>
          <w:tcPr>
            <w:tcW w:w="483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200AAE" w:rsidRPr="00FD6956" w:rsidRDefault="00200AAE" w:rsidP="00231B9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7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0AAE" w:rsidTr="00200AAE">
        <w:trPr>
          <w:trHeight w:val="459"/>
          <w:jc w:val="center"/>
        </w:trPr>
        <w:tc>
          <w:tcPr>
            <w:tcW w:w="168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农产品质量安全宣传培训</w:t>
            </w:r>
          </w:p>
        </w:tc>
        <w:tc>
          <w:tcPr>
            <w:tcW w:w="483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200AAE" w:rsidRPr="00FD6956" w:rsidRDefault="00200AAE" w:rsidP="00231B9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200AAE" w:rsidRPr="00FD6956" w:rsidRDefault="00200AAE" w:rsidP="00200AA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0AAE" w:rsidTr="00200AAE">
        <w:trPr>
          <w:trHeight w:val="459"/>
          <w:jc w:val="center"/>
        </w:trPr>
        <w:tc>
          <w:tcPr>
            <w:tcW w:w="1682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总计</w:t>
            </w:r>
          </w:p>
        </w:tc>
        <w:tc>
          <w:tcPr>
            <w:tcW w:w="483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200AAE" w:rsidRPr="00FD6956" w:rsidRDefault="00200AAE" w:rsidP="00231B9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7" w:type="pct"/>
            <w:vAlign w:val="center"/>
          </w:tcPr>
          <w:p w:rsidR="00200AAE" w:rsidRPr="00FD6956" w:rsidRDefault="00200AAE" w:rsidP="00200A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:rsidR="006B6D5B" w:rsidRPr="00A0019B" w:rsidRDefault="00966F58" w:rsidP="00A0019B">
      <w:pPr>
        <w:spacing w:line="560" w:lineRule="exact"/>
        <w:ind w:firstLineChars="196" w:firstLine="63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="00C835CB" w:rsidRPr="00A0019B"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 w:rsidR="006B6D5B" w:rsidRPr="00A0019B">
        <w:rPr>
          <w:rFonts w:ascii="Times New Roman" w:eastAsia="仿宋_GB2312" w:hAnsi="Times New Roman" w:cs="Times New Roman"/>
          <w:b/>
          <w:sz w:val="32"/>
          <w:szCs w:val="32"/>
        </w:rPr>
        <w:t>项目实施进度</w:t>
      </w:r>
    </w:p>
    <w:p w:rsidR="008A6628" w:rsidRPr="00D70A44" w:rsidRDefault="008A6628" w:rsidP="00A0019B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D70A44">
        <w:rPr>
          <w:rFonts w:ascii="Times New Roman" w:eastAsia="仿宋_GB2312" w:hAnsi="Times New Roman" w:cs="Times New Roman"/>
          <w:sz w:val="28"/>
          <w:szCs w:val="28"/>
        </w:rPr>
        <w:t>本项目实施期限为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20</w:t>
      </w:r>
      <w:r w:rsidR="00231985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年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月起至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20</w:t>
      </w:r>
      <w:r w:rsidR="00231985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年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月止，实施进度安排如下：</w:t>
      </w:r>
    </w:p>
    <w:p w:rsidR="00C835CB" w:rsidRDefault="008A6628" w:rsidP="00A0019B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D70A44">
        <w:rPr>
          <w:rFonts w:ascii="Times New Roman" w:eastAsia="仿宋_GB2312" w:hAnsi="Times New Roman" w:cs="Times New Roman"/>
          <w:sz w:val="28"/>
          <w:szCs w:val="28"/>
        </w:rPr>
        <w:t>1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、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实施阶段（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20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年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月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-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FA16E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月）。根据实施方案内容，组织项目实施，确保各项任务顺利完成。</w:t>
      </w:r>
    </w:p>
    <w:p w:rsidR="00C835CB" w:rsidRDefault="008A6628" w:rsidP="00A0019B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D70A44">
        <w:rPr>
          <w:rFonts w:ascii="Times New Roman" w:eastAsia="仿宋_GB2312" w:hAnsi="Times New Roman" w:cs="Times New Roman"/>
          <w:sz w:val="28"/>
          <w:szCs w:val="28"/>
        </w:rPr>
        <w:t>2</w:t>
      </w:r>
      <w:r w:rsidRPr="00D70A44">
        <w:rPr>
          <w:rFonts w:ascii="Times New Roman" w:eastAsia="仿宋_GB2312" w:hAnsi="Times New Roman" w:cs="Times New Roman"/>
          <w:sz w:val="28"/>
          <w:szCs w:val="28"/>
        </w:rPr>
        <w:t>、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总结阶段（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20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A16E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年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月）总结典型经验，整理归档各类材料，撰写报告，上报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常州</w:t>
      </w:r>
      <w:r w:rsidR="00FD6956">
        <w:rPr>
          <w:rFonts w:ascii="Times New Roman" w:eastAsia="仿宋_GB2312" w:hAnsi="Times New Roman" w:cs="Times New Roman"/>
          <w:sz w:val="28"/>
          <w:szCs w:val="28"/>
        </w:rPr>
        <w:t>市</w:t>
      </w:r>
      <w:r w:rsidR="00FD6956">
        <w:rPr>
          <w:rFonts w:ascii="Times New Roman" w:eastAsia="仿宋_GB2312" w:hAnsi="Times New Roman" w:cs="Times New Roman" w:hint="eastAsia"/>
          <w:sz w:val="28"/>
          <w:szCs w:val="28"/>
        </w:rPr>
        <w:t>农业农村局</w:t>
      </w:r>
      <w:r w:rsidR="00FD6956" w:rsidRPr="00D70A44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FD6956" w:rsidRPr="00FD6956" w:rsidRDefault="00FD6956" w:rsidP="00FD6956">
      <w:pPr>
        <w:spacing w:line="560" w:lineRule="exact"/>
        <w:ind w:firstLineChars="196" w:firstLine="63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五、</w:t>
      </w:r>
      <w:r w:rsidRPr="00FD6956">
        <w:rPr>
          <w:rFonts w:ascii="Times New Roman" w:eastAsia="仿宋_GB2312" w:hAnsi="Times New Roman" w:cs="Times New Roman"/>
          <w:b/>
          <w:sz w:val="32"/>
          <w:szCs w:val="32"/>
        </w:rPr>
        <w:t>绩效目标</w:t>
      </w:r>
    </w:p>
    <w:tbl>
      <w:tblPr>
        <w:tblStyle w:val="a4"/>
        <w:tblW w:w="82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8"/>
        <w:gridCol w:w="2410"/>
        <w:gridCol w:w="3402"/>
        <w:gridCol w:w="1559"/>
      </w:tblGrid>
      <w:tr w:rsidR="00FD6956" w:rsidRPr="00FD6956" w:rsidTr="00231B92">
        <w:trPr>
          <w:trHeight w:val="432"/>
          <w:jc w:val="center"/>
        </w:trPr>
        <w:tc>
          <w:tcPr>
            <w:tcW w:w="878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绩效目标</w:t>
            </w:r>
            <w:r w:rsidRPr="00FD6956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402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绩效目标名称</w:t>
            </w:r>
          </w:p>
        </w:tc>
        <w:tc>
          <w:tcPr>
            <w:tcW w:w="1559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D695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目标值</w:t>
            </w:r>
          </w:p>
        </w:tc>
      </w:tr>
      <w:tr w:rsidR="00FD6956" w:rsidTr="00231B92">
        <w:trPr>
          <w:trHeight w:val="653"/>
          <w:jc w:val="center"/>
        </w:trPr>
        <w:tc>
          <w:tcPr>
            <w:tcW w:w="878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社会效益指标</w:t>
            </w:r>
          </w:p>
        </w:tc>
        <w:tc>
          <w:tcPr>
            <w:tcW w:w="3402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落实绿色优质农产品认证补助个数</w:t>
            </w:r>
          </w:p>
        </w:tc>
        <w:tc>
          <w:tcPr>
            <w:tcW w:w="1559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</w:t>
            </w: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</w:t>
            </w:r>
          </w:p>
        </w:tc>
      </w:tr>
      <w:tr w:rsidR="00FD6956" w:rsidTr="00231B92">
        <w:trPr>
          <w:trHeight w:val="653"/>
          <w:jc w:val="center"/>
        </w:trPr>
        <w:tc>
          <w:tcPr>
            <w:tcW w:w="878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社会效益指标</w:t>
            </w:r>
          </w:p>
        </w:tc>
        <w:tc>
          <w:tcPr>
            <w:tcW w:w="3402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主要农产品速测个数</w:t>
            </w:r>
          </w:p>
        </w:tc>
        <w:tc>
          <w:tcPr>
            <w:tcW w:w="1559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52800</w:t>
            </w: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</w:t>
            </w:r>
          </w:p>
        </w:tc>
      </w:tr>
      <w:tr w:rsidR="00FD6956" w:rsidTr="00231B92">
        <w:trPr>
          <w:trHeight w:val="653"/>
          <w:jc w:val="center"/>
        </w:trPr>
        <w:tc>
          <w:tcPr>
            <w:tcW w:w="878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社会效益指标</w:t>
            </w:r>
          </w:p>
        </w:tc>
        <w:tc>
          <w:tcPr>
            <w:tcW w:w="3402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推动“两品一标一基地”认证，获证奖补兑付率</w:t>
            </w:r>
          </w:p>
        </w:tc>
        <w:tc>
          <w:tcPr>
            <w:tcW w:w="1559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D6956" w:rsidTr="00231B92">
        <w:trPr>
          <w:trHeight w:val="653"/>
          <w:jc w:val="center"/>
        </w:trPr>
        <w:tc>
          <w:tcPr>
            <w:tcW w:w="878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社会效益指标</w:t>
            </w:r>
          </w:p>
        </w:tc>
        <w:tc>
          <w:tcPr>
            <w:tcW w:w="3402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培训满意度</w:t>
            </w:r>
          </w:p>
        </w:tc>
        <w:tc>
          <w:tcPr>
            <w:tcW w:w="1559" w:type="dxa"/>
            <w:vAlign w:val="center"/>
          </w:tcPr>
          <w:p w:rsidR="00FD6956" w:rsidRPr="00FD6956" w:rsidRDefault="00FD6956" w:rsidP="00FD6956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695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80%</w:t>
            </w:r>
          </w:p>
        </w:tc>
      </w:tr>
    </w:tbl>
    <w:p w:rsidR="00797DBE" w:rsidRPr="00A0019B" w:rsidRDefault="00FD6956" w:rsidP="00A0019B">
      <w:pPr>
        <w:spacing w:line="560" w:lineRule="exact"/>
        <w:ind w:firstLineChars="196" w:firstLine="63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六</w:t>
      </w:r>
      <w:r w:rsidR="00C835CB" w:rsidRPr="00A0019B"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 w:rsidR="006B6D5B" w:rsidRPr="00A0019B">
        <w:rPr>
          <w:rFonts w:ascii="Times New Roman" w:eastAsia="仿宋_GB2312" w:hAnsi="Times New Roman" w:cs="Times New Roman"/>
          <w:b/>
          <w:sz w:val="32"/>
          <w:szCs w:val="32"/>
        </w:rPr>
        <w:t>项目组织管理</w:t>
      </w:r>
    </w:p>
    <w:p w:rsidR="00FD6956" w:rsidRPr="00FD6956" w:rsidRDefault="00FD6956" w:rsidP="00FD6956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58494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一）项目组成员</w:t>
      </w:r>
    </w:p>
    <w:p w:rsidR="00FD6956" w:rsidRPr="00FD6956" w:rsidRDefault="00FD6956" w:rsidP="00FD6956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、周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刚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溧阳市人民政府扶贫办副主任</w:t>
      </w:r>
    </w:p>
    <w:p w:rsidR="00FD6956" w:rsidRPr="00FD6956" w:rsidRDefault="00FD6956" w:rsidP="00FD6956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陈罗明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溧阳市农业农村局农产品质量安全监督科科长</w:t>
      </w:r>
    </w:p>
    <w:p w:rsidR="00FD6956" w:rsidRPr="00FD6956" w:rsidRDefault="00FD6956" w:rsidP="00FD6956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剑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溧阳市农业农村局农产品质量安全监督科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科长</w:t>
      </w:r>
    </w:p>
    <w:p w:rsidR="00FD6956" w:rsidRPr="00FD6956" w:rsidRDefault="00FD6956" w:rsidP="00FD6956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联系方式：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0519-872693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8"/>
          <w:szCs w:val="28"/>
        </w:rPr>
        <w:t>17</w:t>
      </w:r>
    </w:p>
    <w:p w:rsidR="00FD6956" w:rsidRPr="00FD6956" w:rsidRDefault="00FD6956" w:rsidP="00FD6956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（二）管理责任人</w:t>
      </w:r>
    </w:p>
    <w:p w:rsidR="006B6D5B" w:rsidRPr="00A0019B" w:rsidRDefault="00FD6956" w:rsidP="00FD6956">
      <w:pPr>
        <w:spacing w:line="560" w:lineRule="exact"/>
        <w:ind w:firstLine="641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刚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FD6956">
        <w:rPr>
          <w:rFonts w:ascii="Times New Roman" w:eastAsia="仿宋_GB2312" w:hAnsi="Times New Roman" w:cs="Times New Roman" w:hint="eastAsia"/>
          <w:sz w:val="28"/>
          <w:szCs w:val="28"/>
        </w:rPr>
        <w:t>溧阳市人民政府扶贫办副主任</w:t>
      </w:r>
    </w:p>
    <w:sectPr w:rsidR="006B6D5B" w:rsidRPr="00A001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DD" w:rsidRDefault="00754DDD" w:rsidP="0084697F">
      <w:r>
        <w:separator/>
      </w:r>
    </w:p>
  </w:endnote>
  <w:endnote w:type="continuationSeparator" w:id="1">
    <w:p w:rsidR="00754DDD" w:rsidRDefault="00754DDD" w:rsidP="0084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DD" w:rsidRDefault="00754DDD" w:rsidP="0084697F">
      <w:r>
        <w:separator/>
      </w:r>
    </w:p>
  </w:footnote>
  <w:footnote w:type="continuationSeparator" w:id="1">
    <w:p w:rsidR="00754DDD" w:rsidRDefault="00754DDD" w:rsidP="00846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A4F"/>
    <w:multiLevelType w:val="hybridMultilevel"/>
    <w:tmpl w:val="2174C768"/>
    <w:lvl w:ilvl="0" w:tplc="CC1C056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235E7D"/>
    <w:multiLevelType w:val="hybridMultilevel"/>
    <w:tmpl w:val="E38E5E3E"/>
    <w:lvl w:ilvl="0" w:tplc="87F692DE">
      <w:start w:val="3"/>
      <w:numFmt w:val="decimal"/>
      <w:lvlText w:val="%1、"/>
      <w:lvlJc w:val="left"/>
      <w:pPr>
        <w:ind w:left="1440" w:hanging="720"/>
      </w:pPr>
      <w:rPr>
        <w:rFonts w:ascii="Tahoma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597332B"/>
    <w:multiLevelType w:val="hybridMultilevel"/>
    <w:tmpl w:val="1E922676"/>
    <w:lvl w:ilvl="0" w:tplc="80D00F52">
      <w:start w:val="3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3F7E13CB"/>
    <w:multiLevelType w:val="hybridMultilevel"/>
    <w:tmpl w:val="263C244C"/>
    <w:lvl w:ilvl="0" w:tplc="7F3A5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4C14DA"/>
    <w:multiLevelType w:val="hybridMultilevel"/>
    <w:tmpl w:val="C4406FE0"/>
    <w:lvl w:ilvl="0" w:tplc="4C3032E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9E4B6D"/>
    <w:multiLevelType w:val="hybridMultilevel"/>
    <w:tmpl w:val="CBAE739A"/>
    <w:lvl w:ilvl="0" w:tplc="6C1AAD1E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EA93C48"/>
    <w:multiLevelType w:val="singleLevel"/>
    <w:tmpl w:val="5EA93C48"/>
    <w:lvl w:ilvl="0">
      <w:start w:val="5"/>
      <w:numFmt w:val="chineseCounting"/>
      <w:suff w:val="nothing"/>
      <w:lvlText w:val="%1、"/>
      <w:lvlJc w:val="left"/>
    </w:lvl>
  </w:abstractNum>
  <w:abstractNum w:abstractNumId="7">
    <w:nsid w:val="689024AA"/>
    <w:multiLevelType w:val="hybridMultilevel"/>
    <w:tmpl w:val="94F049E2"/>
    <w:lvl w:ilvl="0" w:tplc="F9EA078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05D74B6"/>
    <w:multiLevelType w:val="hybridMultilevel"/>
    <w:tmpl w:val="C7BAAE64"/>
    <w:lvl w:ilvl="0" w:tplc="C214F5E4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6B6638A"/>
    <w:multiLevelType w:val="hybridMultilevel"/>
    <w:tmpl w:val="F4727564"/>
    <w:lvl w:ilvl="0" w:tplc="2D1AB2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0592"/>
    <w:rsid w:val="00063B23"/>
    <w:rsid w:val="000B0C56"/>
    <w:rsid w:val="000B4122"/>
    <w:rsid w:val="000C2B55"/>
    <w:rsid w:val="001251C2"/>
    <w:rsid w:val="00200AAE"/>
    <w:rsid w:val="00231985"/>
    <w:rsid w:val="00250413"/>
    <w:rsid w:val="00272194"/>
    <w:rsid w:val="00297E43"/>
    <w:rsid w:val="002B21C0"/>
    <w:rsid w:val="002E72F8"/>
    <w:rsid w:val="003233E2"/>
    <w:rsid w:val="00323B43"/>
    <w:rsid w:val="00332A8B"/>
    <w:rsid w:val="003B1660"/>
    <w:rsid w:val="003B40B9"/>
    <w:rsid w:val="003D37D8"/>
    <w:rsid w:val="00413E54"/>
    <w:rsid w:val="00421D10"/>
    <w:rsid w:val="00426133"/>
    <w:rsid w:val="004358AB"/>
    <w:rsid w:val="004758D2"/>
    <w:rsid w:val="004E23FC"/>
    <w:rsid w:val="00514260"/>
    <w:rsid w:val="005D024B"/>
    <w:rsid w:val="006B1FB1"/>
    <w:rsid w:val="006B6D5B"/>
    <w:rsid w:val="006D7D75"/>
    <w:rsid w:val="007012A1"/>
    <w:rsid w:val="00745034"/>
    <w:rsid w:val="00754DDD"/>
    <w:rsid w:val="00764A03"/>
    <w:rsid w:val="00797DBE"/>
    <w:rsid w:val="007A3A70"/>
    <w:rsid w:val="007C2595"/>
    <w:rsid w:val="00824A36"/>
    <w:rsid w:val="00827F6E"/>
    <w:rsid w:val="0084697F"/>
    <w:rsid w:val="008A6628"/>
    <w:rsid w:val="008B2F01"/>
    <w:rsid w:val="008B7726"/>
    <w:rsid w:val="008C48FE"/>
    <w:rsid w:val="008C621B"/>
    <w:rsid w:val="008D400C"/>
    <w:rsid w:val="008E4375"/>
    <w:rsid w:val="008E7F75"/>
    <w:rsid w:val="008F77BC"/>
    <w:rsid w:val="00935053"/>
    <w:rsid w:val="00966F58"/>
    <w:rsid w:val="009C5B8E"/>
    <w:rsid w:val="009D0645"/>
    <w:rsid w:val="009D14B5"/>
    <w:rsid w:val="009F1030"/>
    <w:rsid w:val="00A0019B"/>
    <w:rsid w:val="00A00A58"/>
    <w:rsid w:val="00A57958"/>
    <w:rsid w:val="00AE2F1C"/>
    <w:rsid w:val="00AE62A9"/>
    <w:rsid w:val="00B110FA"/>
    <w:rsid w:val="00B72561"/>
    <w:rsid w:val="00B80020"/>
    <w:rsid w:val="00BC1BFF"/>
    <w:rsid w:val="00BD79E4"/>
    <w:rsid w:val="00BE588A"/>
    <w:rsid w:val="00C835CB"/>
    <w:rsid w:val="00CC4D59"/>
    <w:rsid w:val="00CE6285"/>
    <w:rsid w:val="00D31B66"/>
    <w:rsid w:val="00D31D50"/>
    <w:rsid w:val="00D70A44"/>
    <w:rsid w:val="00D92EB0"/>
    <w:rsid w:val="00DC3830"/>
    <w:rsid w:val="00E219C3"/>
    <w:rsid w:val="00E43008"/>
    <w:rsid w:val="00EB2905"/>
    <w:rsid w:val="00EB3B00"/>
    <w:rsid w:val="00F63482"/>
    <w:rsid w:val="00FA16E6"/>
    <w:rsid w:val="00FA44C2"/>
    <w:rsid w:val="00FD4524"/>
    <w:rsid w:val="00FD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5B"/>
    <w:pPr>
      <w:ind w:firstLineChars="200" w:firstLine="420"/>
    </w:pPr>
  </w:style>
  <w:style w:type="table" w:styleId="a4">
    <w:name w:val="Table Grid"/>
    <w:basedOn w:val="a1"/>
    <w:rsid w:val="004758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219C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19C3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469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697F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469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697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5B"/>
    <w:pPr>
      <w:ind w:firstLineChars="200" w:firstLine="420"/>
    </w:pPr>
  </w:style>
  <w:style w:type="table" w:styleId="a4">
    <w:name w:val="Table Grid"/>
    <w:basedOn w:val="a1"/>
    <w:uiPriority w:val="59"/>
    <w:rsid w:val="004758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219C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19C3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469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697F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469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69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1F86-21A6-4D32-A1B0-B70052E9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2021-06-09T07:21:00Z</cp:lastPrinted>
  <dcterms:created xsi:type="dcterms:W3CDTF">2021-11-16T00:13:00Z</dcterms:created>
  <dcterms:modified xsi:type="dcterms:W3CDTF">2021-11-16T00:13:00Z</dcterms:modified>
</cp:coreProperties>
</file>