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val="en-US" w:eastAsia="zh-CN"/>
        </w:rPr>
        <w:t>宏伟蓝图已绘就 青年奋进正当时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4"/>
          <w:lang w:val="en-US" w:eastAsia="zh-CN"/>
        </w:rPr>
        <w:t>——青年行员学习十九届六中全会新闻发布会精神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10时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中共中央就</w:t>
      </w:r>
      <w:r>
        <w:rPr>
          <w:rFonts w:hint="eastAsia" w:ascii="仿宋_GB2312" w:hAnsi="仿宋_GB2312" w:eastAsia="仿宋_GB2312" w:cs="仿宋_GB2312"/>
          <w:sz w:val="30"/>
          <w:szCs w:val="30"/>
        </w:rPr>
        <w:t>党的十九届六中全会精神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举行</w:t>
      </w:r>
      <w:r>
        <w:rPr>
          <w:rFonts w:hint="eastAsia" w:ascii="仿宋_GB2312" w:hAnsi="仿宋_GB2312" w:eastAsia="仿宋_GB2312" w:cs="仿宋_GB2312"/>
          <w:sz w:val="30"/>
          <w:szCs w:val="30"/>
        </w:rPr>
        <w:t>新闻发布会。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全会通过的《决议》有两个特点：一是着重总结党的百年奋斗的重大成就和历史经验；二是重点总结新时代党和国家事业取得的历史性成就、发生的历史性变革和积累的新鲜经验。中国人民银行溧阳市支行的</w:t>
      </w:r>
      <w:r>
        <w:rPr>
          <w:rFonts w:hint="eastAsia" w:ascii="仿宋_GB2312" w:hAnsi="仿宋_GB2312" w:eastAsia="仿宋_GB2312" w:cs="仿宋_GB2312"/>
          <w:sz w:val="30"/>
          <w:szCs w:val="30"/>
        </w:rPr>
        <w:t>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年行员们</w:t>
      </w:r>
      <w:r>
        <w:rPr>
          <w:rFonts w:hint="eastAsia" w:ascii="仿宋_GB2312" w:hAnsi="仿宋_GB2312" w:eastAsia="仿宋_GB2312" w:cs="仿宋_GB2312"/>
          <w:sz w:val="30"/>
          <w:szCs w:val="30"/>
        </w:rPr>
        <w:t>第一时间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就全会精神</w:t>
      </w:r>
      <w:r>
        <w:rPr>
          <w:rFonts w:hint="eastAsia" w:ascii="仿宋_GB2312" w:hAnsi="仿宋_GB2312" w:eastAsia="仿宋_GB2312" w:cs="仿宋_GB2312"/>
          <w:sz w:val="30"/>
          <w:szCs w:val="30"/>
        </w:rPr>
        <w:t>展开了热烈讨论，畅谈学习感悟和心得体会。在讨论中，青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年行员</w:t>
      </w:r>
      <w:r>
        <w:rPr>
          <w:rFonts w:hint="eastAsia" w:ascii="仿宋_GB2312" w:hAnsi="仿宋_GB2312" w:eastAsia="仿宋_GB2312" w:cs="仿宋_GB2312"/>
          <w:sz w:val="30"/>
          <w:szCs w:val="30"/>
        </w:rPr>
        <w:t>们一致认为，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学习贯彻十九届六中全会精神是今后一个时期的重要政治任务，在立足新发展阶段、贯彻新发展格局、融入新发展环境中，勇担青春使命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学思践悟，使命在肩。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溧阳市支行的青年行员们通过开展集中学习、讨论等形式开展十九届六中全会精神的学习。一百年来，党领导人民进行伟大奋斗，积累了宝贵的历史经验，这就是：坚持党的领导、坚持人民至上、坚持理论创新、坚持独立自主、坚持中国道路、坚持胸怀天下、坚持开拓创新、坚持敢于斗争、坚持统一战线、坚持自我革命。以上十个方面，是经过长期实践积累的宝贵经验，是党和人民共同创造的精神财富，青年行员们必须倍加珍惜、长期坚持，并在新时代实践中不断丰富和发展。</w:t>
      </w:r>
    </w:p>
    <w:p>
      <w:pPr>
        <w:ind w:firstLine="48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提升能力，实干为要。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通过系统深入学习，青年行员们充分认识到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，党的十九届六中全会指出了中国共产党百年奋斗的重大成就、历史经验、历史意义。大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家纷纷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表示，新的篇章已经开启，党的十九届六中全会给予了信心和指引，为我们做好各项工作指明前进方向，提供根本遵循。青年行员们将瞄准建国百年奋斗目标，将个人理想融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入时代发展的主题，不忘初心、牢记使命，努力工作，聚焦主责主业，以更大力度为全行高质量发展贡献青年力量。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1" o:spid="_x0000_s1026" type="#_x0000_t75" style="height:206.95pt;width:310.4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ED4537"/>
    <w:rsid w:val="08A564A2"/>
    <w:rsid w:val="0B237D61"/>
    <w:rsid w:val="0C2E1EB1"/>
    <w:rsid w:val="0EEE7B0B"/>
    <w:rsid w:val="1968195E"/>
    <w:rsid w:val="1B5A0A80"/>
    <w:rsid w:val="1DF13CE2"/>
    <w:rsid w:val="1F762E3C"/>
    <w:rsid w:val="269F1674"/>
    <w:rsid w:val="2C2E4611"/>
    <w:rsid w:val="2F2F5D5D"/>
    <w:rsid w:val="2F4B0C16"/>
    <w:rsid w:val="2F670B9C"/>
    <w:rsid w:val="36BA40B8"/>
    <w:rsid w:val="3A441A20"/>
    <w:rsid w:val="49AB3AF6"/>
    <w:rsid w:val="4D303D73"/>
    <w:rsid w:val="51101102"/>
    <w:rsid w:val="5377307D"/>
    <w:rsid w:val="54E45472"/>
    <w:rsid w:val="54EA0AAF"/>
    <w:rsid w:val="5806556E"/>
    <w:rsid w:val="5A8E2EAB"/>
    <w:rsid w:val="5C6C0F1F"/>
    <w:rsid w:val="5CFA1F5F"/>
    <w:rsid w:val="633C4DCC"/>
    <w:rsid w:val="64002D38"/>
    <w:rsid w:val="65D910CA"/>
    <w:rsid w:val="674919C1"/>
    <w:rsid w:val="675B6C6E"/>
    <w:rsid w:val="6CCB611D"/>
    <w:rsid w:val="75ED3096"/>
    <w:rsid w:val="7C4C0F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661</Words>
  <Characters>666</Characters>
  <Lines>0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2021-07-01T00:52:00Z</dcterms:created>
  <dc:creator>Mi Note 3</dc:creator>
  <cp:lastModifiedBy>宗梦婷/溧阳支行/常州/PBC</cp:lastModifiedBy>
  <dcterms:modified xsi:type="dcterms:W3CDTF">2021-11-24T06:04:38Z</dcterms:modified>
  <dc:title>宏伟蓝图已绘就 青年奋进正当时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66060cd06a8748058ca6f35f92d14dbb</vt:lpwstr>
  </property>
  <property fmtid="{D5CDD505-2E9C-101B-9397-08002B2CF9AE}" pid="3" name="KSOProductBuildVer">
    <vt:lpwstr>2052-9.1.0.4940</vt:lpwstr>
  </property>
</Properties>
</file>