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3707" w14:textId="77777777" w:rsidR="0001797F" w:rsidRDefault="00854B67">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5F51CBCD" w14:textId="77777777" w:rsidR="0001797F" w:rsidRDefault="00854B67">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60046385" w14:textId="77777777" w:rsidR="0001797F" w:rsidRDefault="00854B67" w:rsidP="00EE7817">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236ABC4F" w14:textId="77777777" w:rsidR="0001797F" w:rsidRDefault="00854B67" w:rsidP="00EE7817">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hint="eastAsia"/>
          <w:sz w:val="32"/>
          <w:szCs w:val="32"/>
        </w:rPr>
        <w:t>119</w:t>
      </w:r>
      <w:r>
        <w:rPr>
          <w:rFonts w:eastAsia="仿宋_GB2312" w:hint="eastAsia"/>
          <w:sz w:val="32"/>
          <w:szCs w:val="32"/>
        </w:rPr>
        <w:t>号</w:t>
      </w:r>
    </w:p>
    <w:p w14:paraId="50C6F81E" w14:textId="77777777" w:rsidR="0001797F" w:rsidRDefault="0001797F" w:rsidP="00EE7817">
      <w:pPr>
        <w:spacing w:line="560" w:lineRule="exact"/>
        <w:jc w:val="left"/>
        <w:rPr>
          <w:rFonts w:eastAsia="仿宋_GB2312"/>
          <w:sz w:val="32"/>
          <w:szCs w:val="32"/>
        </w:rPr>
      </w:pPr>
    </w:p>
    <w:p w14:paraId="7C29736E" w14:textId="0E3618B9"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申请人：吴</w:t>
      </w:r>
      <w:r w:rsidR="00D76DFE">
        <w:rPr>
          <w:rFonts w:eastAsia="仿宋_GB2312" w:cs="仿宋" w:hint="eastAsia"/>
          <w:sz w:val="32"/>
          <w:szCs w:val="32"/>
        </w:rPr>
        <w:t>某</w:t>
      </w:r>
      <w:r>
        <w:rPr>
          <w:rFonts w:eastAsia="仿宋_GB2312" w:cs="仿宋" w:hint="eastAsia"/>
          <w:sz w:val="32"/>
          <w:szCs w:val="32"/>
        </w:rPr>
        <w:t>。</w:t>
      </w:r>
    </w:p>
    <w:p w14:paraId="61981E55" w14:textId="1A2F1AE9" w:rsidR="0001797F" w:rsidRDefault="00854B67" w:rsidP="00D76DFE">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D76DFE">
        <w:rPr>
          <w:rFonts w:eastAsia="仿宋_GB2312" w:cs="仿宋" w:hint="eastAsia"/>
          <w:sz w:val="32"/>
          <w:szCs w:val="32"/>
        </w:rPr>
        <w:t>。</w:t>
      </w:r>
    </w:p>
    <w:p w14:paraId="23D08111" w14:textId="77777777"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sz w:val="32"/>
          <w:szCs w:val="32"/>
        </w:rPr>
        <w:t>13</w:t>
      </w:r>
      <w:r>
        <w:rPr>
          <w:rFonts w:eastAsia="仿宋_GB2312" w:cs="仿宋" w:hint="eastAsia"/>
          <w:sz w:val="32"/>
          <w:szCs w:val="32"/>
        </w:rPr>
        <w:t>日向本机关申请行政复议，本机关依法予以受理。现已审理终结。</w:t>
      </w:r>
    </w:p>
    <w:p w14:paraId="10F42905" w14:textId="460A920D"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申请人请求：</w:t>
      </w:r>
      <w:r w:rsidR="0091298E">
        <w:rPr>
          <w:rFonts w:eastAsia="仿宋_GB2312" w:cs="仿宋" w:hint="eastAsia"/>
          <w:sz w:val="32"/>
          <w:szCs w:val="32"/>
        </w:rPr>
        <w:t>1</w:t>
      </w:r>
      <w:r w:rsidR="0091298E">
        <w:rPr>
          <w:rFonts w:eastAsia="仿宋_GB2312" w:cs="仿宋"/>
          <w:sz w:val="32"/>
          <w:szCs w:val="32"/>
        </w:rPr>
        <w:t xml:space="preserve">. </w:t>
      </w:r>
      <w:r>
        <w:rPr>
          <w:rFonts w:eastAsia="仿宋_GB2312" w:cs="仿宋" w:hint="eastAsia"/>
          <w:sz w:val="32"/>
          <w:szCs w:val="32"/>
        </w:rPr>
        <w:t>撤销被申请人对其举报事项作出的不予立案决定</w:t>
      </w:r>
      <w:r w:rsidR="0091298E">
        <w:rPr>
          <w:rFonts w:eastAsia="仿宋_GB2312" w:cs="仿宋" w:hint="eastAsia"/>
          <w:sz w:val="32"/>
          <w:szCs w:val="32"/>
        </w:rPr>
        <w:t>；</w:t>
      </w:r>
      <w:r w:rsidR="0091298E">
        <w:rPr>
          <w:rFonts w:eastAsia="仿宋_GB2312" w:cs="仿宋" w:hint="eastAsia"/>
          <w:sz w:val="32"/>
          <w:szCs w:val="32"/>
        </w:rPr>
        <w:t>2</w:t>
      </w:r>
      <w:r w:rsidR="0091298E">
        <w:rPr>
          <w:rFonts w:eastAsia="仿宋_GB2312" w:cs="仿宋"/>
          <w:sz w:val="32"/>
          <w:szCs w:val="32"/>
        </w:rPr>
        <w:t xml:space="preserve">. </w:t>
      </w:r>
      <w:r>
        <w:rPr>
          <w:rFonts w:eastAsia="仿宋_GB2312" w:cs="仿宋" w:hint="eastAsia"/>
          <w:sz w:val="32"/>
          <w:szCs w:val="32"/>
        </w:rPr>
        <w:t>责令被申请人重新办理，对其举报事项立案查处并作出行政处罚，对申请人进行奖励</w:t>
      </w:r>
      <w:r w:rsidR="0091298E">
        <w:rPr>
          <w:rFonts w:eastAsia="仿宋_GB2312" w:cs="仿宋" w:hint="eastAsia"/>
          <w:sz w:val="32"/>
          <w:szCs w:val="32"/>
        </w:rPr>
        <w:t>；</w:t>
      </w:r>
      <w:r w:rsidR="0091298E">
        <w:rPr>
          <w:rFonts w:eastAsia="仿宋_GB2312" w:cs="仿宋" w:hint="eastAsia"/>
          <w:sz w:val="32"/>
          <w:szCs w:val="32"/>
        </w:rPr>
        <w:t>3</w:t>
      </w:r>
      <w:r w:rsidR="0091298E">
        <w:rPr>
          <w:rFonts w:eastAsia="仿宋_GB2312" w:cs="仿宋"/>
          <w:sz w:val="32"/>
          <w:szCs w:val="32"/>
        </w:rPr>
        <w:t xml:space="preserve">. </w:t>
      </w:r>
      <w:r>
        <w:rPr>
          <w:rFonts w:eastAsia="仿宋_GB2312" w:cs="仿宋" w:hint="eastAsia"/>
          <w:sz w:val="32"/>
          <w:szCs w:val="32"/>
        </w:rPr>
        <w:t>确认被申请人未告知对答复不服的救济途径行为违法。</w:t>
      </w:r>
    </w:p>
    <w:p w14:paraId="01D64F01" w14:textId="4BC51B7B"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日通过全国</w:t>
      </w:r>
      <w:r>
        <w:rPr>
          <w:rFonts w:eastAsia="仿宋_GB2312" w:cs="仿宋" w:hint="eastAsia"/>
          <w:sz w:val="32"/>
          <w:szCs w:val="32"/>
        </w:rPr>
        <w:t>1</w:t>
      </w:r>
      <w:r>
        <w:rPr>
          <w:rFonts w:eastAsia="仿宋_GB2312" w:cs="仿宋"/>
          <w:sz w:val="32"/>
          <w:szCs w:val="32"/>
        </w:rPr>
        <w:t>2315</w:t>
      </w:r>
      <w:r>
        <w:rPr>
          <w:rFonts w:eastAsia="仿宋_GB2312" w:cs="仿宋" w:hint="eastAsia"/>
          <w:sz w:val="32"/>
          <w:szCs w:val="32"/>
        </w:rPr>
        <w:t>平台向被申请人举报</w:t>
      </w:r>
      <w:r w:rsidR="00D76DFE">
        <w:rPr>
          <w:rFonts w:eastAsia="仿宋_GB2312" w:cs="仿宋" w:hint="eastAsia"/>
          <w:sz w:val="32"/>
          <w:szCs w:val="32"/>
        </w:rPr>
        <w:t>某</w:t>
      </w:r>
      <w:r>
        <w:rPr>
          <w:rFonts w:eastAsia="仿宋_GB2312" w:cs="仿宋" w:hint="eastAsia"/>
          <w:sz w:val="32"/>
          <w:szCs w:val="32"/>
        </w:rPr>
        <w:t>商店在未取得药品经营许可证的情况下非法销售药品“水仙牌风油精”。被申请人于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29</w:t>
      </w:r>
      <w:r>
        <w:rPr>
          <w:rFonts w:eastAsia="仿宋_GB2312" w:cs="仿宋" w:hint="eastAsia"/>
          <w:sz w:val="32"/>
          <w:szCs w:val="32"/>
        </w:rPr>
        <w:t>日告知申请人，其决定对该举报事项不予立案。申请人认为：一、被申请人作出不予立案决定用语不规范、没有法律依据。二、申请人提供的证据足以证明被举报人的违法行为，被申请人作出不予立案决定不符合法律规定。故，申请人请求支持其复议请求。</w:t>
      </w:r>
    </w:p>
    <w:p w14:paraId="15A196F5" w14:textId="77777777"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w:t>
      </w:r>
      <w:r>
        <w:rPr>
          <w:rFonts w:eastAsia="仿宋_GB2312" w:cs="仿宋" w:hint="eastAsia"/>
          <w:sz w:val="32"/>
          <w:szCs w:val="32"/>
        </w:rPr>
        <w:lastRenderedPageBreak/>
        <w:t>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10</w:t>
      </w:r>
      <w:r>
        <w:rPr>
          <w:rFonts w:eastAsia="仿宋_GB2312" w:cs="仿宋" w:hint="eastAsia"/>
          <w:sz w:val="32"/>
          <w:szCs w:val="32"/>
        </w:rPr>
        <w:t>起，涉及</w:t>
      </w:r>
      <w:r>
        <w:rPr>
          <w:rFonts w:eastAsia="仿宋_GB2312" w:cs="仿宋" w:hint="eastAsia"/>
          <w:sz w:val="32"/>
          <w:szCs w:val="32"/>
        </w:rPr>
        <w:t>9</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w:t>
      </w:r>
      <w:r>
        <w:rPr>
          <w:rFonts w:eastAsia="仿宋_GB2312" w:cs="仿宋" w:hint="eastAsia"/>
          <w:sz w:val="32"/>
          <w:szCs w:val="32"/>
        </w:rPr>
        <w:lastRenderedPageBreak/>
        <w:t>源。故，被申请人请求驳回申请人的行政复议申请。</w:t>
      </w:r>
    </w:p>
    <w:p w14:paraId="7328F451" w14:textId="41440856"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日，申请人向被申请人举报</w:t>
      </w:r>
      <w:r w:rsidR="00D76DFE">
        <w:rPr>
          <w:rFonts w:eastAsia="仿宋_GB2312" w:cs="仿宋" w:hint="eastAsia"/>
          <w:sz w:val="32"/>
          <w:szCs w:val="32"/>
        </w:rPr>
        <w:t>某</w:t>
      </w:r>
      <w:r>
        <w:rPr>
          <w:rFonts w:eastAsia="仿宋_GB2312" w:cs="仿宋" w:hint="eastAsia"/>
          <w:sz w:val="32"/>
          <w:szCs w:val="32"/>
        </w:rPr>
        <w:t>商店未取得药品经营许可证非法销售“水仙牌风油精”。被申请人经调查后，依据《市场监督管理行政处罚程序规定》第二十条之规定决定不予立案，并将处理结果告知申请人。申请人不服，向本机关申请行政复议。</w:t>
      </w:r>
    </w:p>
    <w:p w14:paraId="0531CAEE" w14:textId="77777777"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7</w:t>
      </w:r>
      <w:r>
        <w:rPr>
          <w:rFonts w:eastAsia="仿宋_GB2312" w:cs="仿宋" w:hint="eastAsia"/>
          <w:sz w:val="32"/>
          <w:szCs w:val="32"/>
        </w:rPr>
        <w:t>件。</w:t>
      </w:r>
    </w:p>
    <w:p w14:paraId="6242B78B" w14:textId="77777777"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w:t>
      </w:r>
      <w:r>
        <w:rPr>
          <w:rFonts w:eastAsia="仿宋_GB2312" w:cs="仿宋" w:hint="eastAsia"/>
          <w:sz w:val="32"/>
          <w:szCs w:val="32"/>
        </w:rPr>
        <w:lastRenderedPageBreak/>
        <w:t>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34883A58" w14:textId="77777777" w:rsidR="0001797F" w:rsidRDefault="00854B67" w:rsidP="00EE7817">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69331C8E" w14:textId="77777777" w:rsidR="0001797F" w:rsidRDefault="00854B67" w:rsidP="00EE7817">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68DB6493" w14:textId="77777777" w:rsidR="0001797F" w:rsidRDefault="0001797F" w:rsidP="00EE7817">
      <w:pPr>
        <w:spacing w:line="560" w:lineRule="exact"/>
        <w:ind w:firstLineChars="1800" w:firstLine="5760"/>
        <w:jc w:val="left"/>
        <w:rPr>
          <w:rFonts w:eastAsia="仿宋_GB2312" w:cs="仿宋"/>
          <w:sz w:val="32"/>
          <w:szCs w:val="32"/>
        </w:rPr>
      </w:pPr>
    </w:p>
    <w:p w14:paraId="43AE584F" w14:textId="77777777" w:rsidR="0001797F" w:rsidRDefault="0001797F" w:rsidP="00EE7817">
      <w:pPr>
        <w:spacing w:line="560" w:lineRule="exact"/>
        <w:ind w:firstLineChars="1800" w:firstLine="5760"/>
        <w:jc w:val="left"/>
        <w:rPr>
          <w:rFonts w:eastAsia="仿宋_GB2312" w:cs="仿宋"/>
          <w:sz w:val="32"/>
          <w:szCs w:val="32"/>
        </w:rPr>
      </w:pPr>
    </w:p>
    <w:p w14:paraId="127EA0AD" w14:textId="77777777" w:rsidR="0001797F" w:rsidRDefault="0001797F" w:rsidP="00EE7817">
      <w:pPr>
        <w:spacing w:line="560" w:lineRule="exact"/>
        <w:jc w:val="left"/>
        <w:rPr>
          <w:rFonts w:eastAsia="仿宋_GB2312" w:cs="仿宋"/>
          <w:sz w:val="32"/>
          <w:szCs w:val="32"/>
        </w:rPr>
      </w:pPr>
    </w:p>
    <w:p w14:paraId="1EE6B563" w14:textId="77777777" w:rsidR="0001797F" w:rsidRDefault="00854B67" w:rsidP="00EE7817">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663DE396" w14:textId="77777777" w:rsidR="0001797F" w:rsidRDefault="0001797F" w:rsidP="00EE7817">
      <w:pPr>
        <w:spacing w:line="560" w:lineRule="exact"/>
      </w:pPr>
    </w:p>
    <w:sectPr w:rsidR="0001797F" w:rsidSect="0056369A">
      <w:footerReference w:type="even" r:id="rId7"/>
      <w:footerReference w:type="default" r:id="rId8"/>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B2FD" w14:textId="77777777" w:rsidR="008B7751" w:rsidRDefault="008B7751">
      <w:r>
        <w:separator/>
      </w:r>
    </w:p>
  </w:endnote>
  <w:endnote w:type="continuationSeparator" w:id="0">
    <w:p w14:paraId="5E4BDFAF" w14:textId="77777777" w:rsidR="008B7751" w:rsidRDefault="008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52C" w14:textId="77777777" w:rsidR="0001797F" w:rsidRDefault="00854B67">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05A8EBF8" w14:textId="77777777" w:rsidR="0001797F" w:rsidRDefault="000179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233" w14:textId="77777777" w:rsidR="0001797F" w:rsidRDefault="00854B67">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151F31B3" wp14:editId="68C24E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3F676" w14:textId="77777777" w:rsidR="0001797F" w:rsidRDefault="00854B67">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F31B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43F676" w14:textId="77777777" w:rsidR="0001797F" w:rsidRDefault="00854B67">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4DF5BA75" w14:textId="77777777" w:rsidR="0001797F" w:rsidRDefault="000179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269E" w14:textId="77777777" w:rsidR="008B7751" w:rsidRDefault="008B7751">
      <w:r>
        <w:separator/>
      </w:r>
    </w:p>
  </w:footnote>
  <w:footnote w:type="continuationSeparator" w:id="0">
    <w:p w14:paraId="4BDB3C56" w14:textId="77777777" w:rsidR="008B7751" w:rsidRDefault="008B7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B47A30"/>
    <w:rsid w:val="0001797F"/>
    <w:rsid w:val="0056369A"/>
    <w:rsid w:val="00854B67"/>
    <w:rsid w:val="008B7751"/>
    <w:rsid w:val="0091298E"/>
    <w:rsid w:val="00D76DFE"/>
    <w:rsid w:val="00EE7817"/>
    <w:rsid w:val="0DB4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D330A"/>
  <w15:docId w15:val="{C390C764-E1D9-4C3C-BC4D-FDD2E334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2021-12-30T13:36:00Z</cp:lastPrinted>
  <dcterms:created xsi:type="dcterms:W3CDTF">2021-12-30T13:28:00Z</dcterms:created>
  <dcterms:modified xsi:type="dcterms:W3CDTF">2022-01-12T02:22:00Z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A427A279F4B14551B3B3CE10AEFCEC30</vt:lpwstr>
  </property>
</Properties>
</file>