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Times New Roman"/>
          <w:b/>
          <w:bCs/>
          <w:kern w:val="0"/>
          <w:sz w:val="36"/>
          <w:szCs w:val="36"/>
        </w:rPr>
      </w:pPr>
    </w:p>
    <w:p>
      <w:pPr>
        <w:widowControl/>
        <w:jc w:val="center"/>
        <w:rPr>
          <w:rFonts w:ascii="华文中宋" w:hAnsi="华文中宋" w:eastAsia="华文中宋" w:cs="Times New Roman"/>
          <w:b/>
          <w:kern w:val="0"/>
          <w:sz w:val="44"/>
          <w:szCs w:val="44"/>
        </w:rPr>
      </w:pPr>
      <w:r>
        <w:rPr>
          <w:rFonts w:ascii="华文中宋" w:hAnsi="华文中宋" w:eastAsia="华文中宋" w:cs="Times New Roman"/>
          <w:b/>
          <w:bCs/>
          <w:kern w:val="0"/>
          <w:sz w:val="44"/>
          <w:szCs w:val="44"/>
        </w:rPr>
        <w:t>江苏省义务教育优质均衡发展县(市、区)</w:t>
      </w:r>
    </w:p>
    <w:p>
      <w:pPr>
        <w:widowControl/>
        <w:jc w:val="center"/>
        <w:rPr>
          <w:rFonts w:ascii="华文中宋" w:hAnsi="华文中宋" w:eastAsia="华文中宋" w:cs="Times New Roman"/>
          <w:b/>
          <w:kern w:val="0"/>
          <w:sz w:val="36"/>
          <w:szCs w:val="36"/>
        </w:rPr>
      </w:pPr>
    </w:p>
    <w:p>
      <w:pPr>
        <w:widowControl/>
        <w:jc w:val="center"/>
        <w:rPr>
          <w:rFonts w:ascii="Times New Roman" w:hAnsi="Times New Roman" w:eastAsia="宋体" w:cs="Times New Roman"/>
          <w:b/>
          <w:kern w:val="0"/>
          <w:sz w:val="96"/>
          <w:szCs w:val="96"/>
        </w:rPr>
      </w:pPr>
      <w:r>
        <w:rPr>
          <w:rFonts w:ascii="华文中宋" w:hAnsi="华文中宋" w:eastAsia="华文中宋" w:cs="Times New Roman"/>
          <w:b/>
          <w:bCs/>
          <w:kern w:val="0"/>
          <w:sz w:val="96"/>
          <w:szCs w:val="96"/>
        </w:rPr>
        <w:t>申  报  表</w:t>
      </w:r>
    </w:p>
    <w:p>
      <w:pPr>
        <w:widowControl/>
        <w:jc w:val="left"/>
        <w:rPr>
          <w:rFonts w:ascii="Times New Roman" w:hAnsi="Times New Roman" w:eastAsia="宋体" w:cs="Times New Roman"/>
          <w:kern w:val="0"/>
          <w:sz w:val="28"/>
          <w:szCs w:val="28"/>
        </w:rPr>
      </w:pPr>
    </w:p>
    <w:p>
      <w:pPr>
        <w:widowControl/>
        <w:jc w:val="left"/>
        <w:rPr>
          <w:rFonts w:ascii="Times New Roman" w:hAnsi="Times New Roman" w:eastAsia="宋体" w:cs="Times New Roman"/>
          <w:kern w:val="0"/>
          <w:sz w:val="28"/>
          <w:szCs w:val="28"/>
        </w:rPr>
      </w:pPr>
    </w:p>
    <w:p>
      <w:pPr>
        <w:widowControl/>
        <w:jc w:val="left"/>
        <w:rPr>
          <w:rFonts w:ascii="Times New Roman" w:hAnsi="Times New Roman" w:eastAsia="宋体" w:cs="Times New Roman"/>
          <w:kern w:val="0"/>
          <w:sz w:val="28"/>
          <w:szCs w:val="28"/>
        </w:rPr>
      </w:pPr>
    </w:p>
    <w:p>
      <w:pPr>
        <w:widowControl/>
        <w:jc w:val="left"/>
        <w:rPr>
          <w:rFonts w:ascii="Times New Roman" w:hAnsi="Times New Roman" w:eastAsia="宋体" w:cs="Times New Roman"/>
          <w:kern w:val="0"/>
          <w:sz w:val="28"/>
          <w:szCs w:val="28"/>
        </w:rPr>
      </w:pPr>
    </w:p>
    <w:p>
      <w:pPr>
        <w:widowControl/>
        <w:jc w:val="left"/>
        <w:rPr>
          <w:rFonts w:ascii="Times New Roman" w:hAnsi="Times New Roman" w:eastAsia="宋体" w:cs="Times New Roman"/>
          <w:kern w:val="0"/>
          <w:sz w:val="28"/>
          <w:szCs w:val="28"/>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2"/>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nil"/>
              <w:left w:val="nil"/>
              <w:bottom w:val="nil"/>
              <w:right w:val="nil"/>
            </w:tcBorders>
            <w:vAlign w:val="bottom"/>
          </w:tcPr>
          <w:p>
            <w:pPr>
              <w:widowControl/>
              <w:spacing w:before="360" w:beforeLines="150"/>
              <w:ind w:firstLine="247"/>
              <w:jc w:val="center"/>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申报县（市、区）</w:t>
            </w:r>
          </w:p>
        </w:tc>
        <w:tc>
          <w:tcPr>
            <w:tcW w:w="3969" w:type="dxa"/>
            <w:tcBorders>
              <w:top w:val="nil"/>
              <w:left w:val="nil"/>
              <w:bottom w:val="single" w:color="auto" w:sz="4" w:space="0"/>
              <w:right w:val="nil"/>
            </w:tcBorders>
            <w:vAlign w:val="bottom"/>
          </w:tcPr>
          <w:p>
            <w:pPr>
              <w:widowControl/>
              <w:spacing w:before="360" w:beforeLines="150"/>
              <w:ind w:firstLine="560"/>
              <w:jc w:val="center"/>
              <w:rPr>
                <w:rFonts w:ascii="Times New Roman" w:hAnsi="Times New Roman" w:eastAsia="宋体" w:cs="Times New Roman"/>
                <w:kern w:val="0"/>
                <w:sz w:val="28"/>
                <w:szCs w:val="28"/>
              </w:rPr>
            </w:pPr>
            <w:r>
              <w:rPr>
                <w:rFonts w:ascii="Times New Roman" w:hAnsi="Times New Roman" w:eastAsia="宋体" w:cs="Times New Roman"/>
                <w:sz w:val="28"/>
                <w:szCs w:val="28"/>
              </w:rPr>
              <w:t>溧阳市人民政府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nil"/>
              <w:left w:val="nil"/>
              <w:bottom w:val="nil"/>
              <w:right w:val="nil"/>
            </w:tcBorders>
            <w:vAlign w:val="bottom"/>
          </w:tcPr>
          <w:p>
            <w:pPr>
              <w:widowControl/>
              <w:spacing w:before="360" w:beforeLines="150"/>
              <w:ind w:firstLine="247"/>
              <w:jc w:val="center"/>
              <w:rPr>
                <w:rFonts w:ascii="Times New Roman" w:hAnsi="Times New Roman" w:eastAsia="宋体" w:cs="Times New Roman"/>
                <w:bCs/>
                <w:kern w:val="0"/>
                <w:sz w:val="28"/>
                <w:szCs w:val="28"/>
              </w:rPr>
            </w:pPr>
            <w:r>
              <w:rPr>
                <w:rFonts w:hint="eastAsia" w:ascii="Times New Roman" w:hAnsi="Times New Roman" w:eastAsia="宋体" w:cs="Times New Roman"/>
                <w:b/>
                <w:bCs/>
                <w:kern w:val="0"/>
                <w:sz w:val="28"/>
                <w:szCs w:val="28"/>
              </w:rPr>
              <w:t>联</w:t>
            </w:r>
            <w:r>
              <w:rPr>
                <w:rFonts w:ascii="Times New Roman" w:hAnsi="Times New Roman" w:eastAsia="宋体" w:cs="Times New Roman"/>
                <w:b/>
                <w:bCs/>
                <w:kern w:val="0"/>
                <w:sz w:val="28"/>
                <w:szCs w:val="28"/>
              </w:rPr>
              <w:t xml:space="preserve">    </w:t>
            </w:r>
            <w:r>
              <w:rPr>
                <w:rFonts w:hint="eastAsia" w:ascii="Times New Roman" w:hAnsi="Times New Roman" w:eastAsia="宋体" w:cs="Times New Roman"/>
                <w:b/>
                <w:bCs/>
                <w:kern w:val="0"/>
                <w:sz w:val="28"/>
                <w:szCs w:val="28"/>
              </w:rPr>
              <w:t>系</w:t>
            </w:r>
            <w:r>
              <w:rPr>
                <w:rFonts w:ascii="Times New Roman" w:hAnsi="Times New Roman" w:eastAsia="宋体" w:cs="Times New Roman"/>
                <w:b/>
                <w:bCs/>
                <w:kern w:val="0"/>
                <w:sz w:val="28"/>
                <w:szCs w:val="28"/>
              </w:rPr>
              <w:t xml:space="preserve">    </w:t>
            </w:r>
            <w:r>
              <w:rPr>
                <w:rFonts w:hint="eastAsia" w:ascii="Times New Roman" w:hAnsi="Times New Roman" w:eastAsia="宋体" w:cs="Times New Roman"/>
                <w:b/>
                <w:bCs/>
                <w:kern w:val="0"/>
                <w:sz w:val="28"/>
                <w:szCs w:val="28"/>
              </w:rPr>
              <w:t>人</w:t>
            </w:r>
          </w:p>
        </w:tc>
        <w:tc>
          <w:tcPr>
            <w:tcW w:w="3969" w:type="dxa"/>
            <w:tcBorders>
              <w:top w:val="single" w:color="auto" w:sz="4" w:space="0"/>
              <w:left w:val="nil"/>
              <w:bottom w:val="single" w:color="auto" w:sz="4" w:space="0"/>
              <w:right w:val="nil"/>
            </w:tcBorders>
            <w:vAlign w:val="bottom"/>
          </w:tcPr>
          <w:p>
            <w:pPr>
              <w:widowControl/>
              <w:spacing w:before="360" w:beforeLines="150"/>
              <w:ind w:firstLine="560"/>
              <w:jc w:val="center"/>
              <w:rPr>
                <w:rFonts w:cs="Times New Roman" w:asciiTheme="minorEastAsia" w:hAnsiTheme="minorEastAsia" w:eastAsiaTheme="minorEastAsia"/>
                <w:bCs/>
                <w:kern w:val="0"/>
                <w:sz w:val="28"/>
                <w:szCs w:val="28"/>
              </w:rPr>
            </w:pPr>
            <w:r>
              <w:rPr>
                <w:rFonts w:cs="Times New Roman" w:asciiTheme="minorEastAsia" w:hAnsiTheme="minorEastAsia" w:eastAsiaTheme="minorEastAsia"/>
                <w:sz w:val="28"/>
                <w:szCs w:val="28"/>
              </w:rPr>
              <w:t>张志豹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nil"/>
              <w:left w:val="nil"/>
              <w:bottom w:val="nil"/>
              <w:right w:val="nil"/>
            </w:tcBorders>
            <w:vAlign w:val="bottom"/>
          </w:tcPr>
          <w:p>
            <w:pPr>
              <w:widowControl/>
              <w:spacing w:before="360" w:beforeLines="150"/>
              <w:ind w:firstLine="247"/>
              <w:jc w:val="center"/>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联</w:t>
            </w:r>
            <w:r>
              <w:rPr>
                <w:rFonts w:ascii="Times New Roman" w:hAnsi="Times New Roman" w:eastAsia="宋体" w:cs="Times New Roman"/>
                <w:b/>
                <w:bCs/>
                <w:kern w:val="0"/>
                <w:sz w:val="28"/>
                <w:szCs w:val="28"/>
              </w:rPr>
              <w:t xml:space="preserve">  </w:t>
            </w:r>
            <w:r>
              <w:rPr>
                <w:rFonts w:hint="eastAsia" w:ascii="Times New Roman" w:hAnsi="Times New Roman" w:eastAsia="宋体" w:cs="Times New Roman"/>
                <w:b/>
                <w:bCs/>
                <w:kern w:val="0"/>
                <w:sz w:val="28"/>
                <w:szCs w:val="28"/>
              </w:rPr>
              <w:t>系</w:t>
            </w:r>
            <w:r>
              <w:rPr>
                <w:rFonts w:ascii="Times New Roman" w:hAnsi="Times New Roman" w:eastAsia="宋体" w:cs="Times New Roman"/>
                <w:b/>
                <w:bCs/>
                <w:kern w:val="0"/>
                <w:sz w:val="28"/>
                <w:szCs w:val="28"/>
              </w:rPr>
              <w:t xml:space="preserve">  </w:t>
            </w:r>
            <w:r>
              <w:rPr>
                <w:rFonts w:hint="eastAsia" w:ascii="Times New Roman" w:hAnsi="Times New Roman" w:eastAsia="宋体" w:cs="Times New Roman"/>
                <w:b/>
                <w:bCs/>
                <w:kern w:val="0"/>
                <w:sz w:val="28"/>
                <w:szCs w:val="28"/>
              </w:rPr>
              <w:t>电</w:t>
            </w:r>
            <w:r>
              <w:rPr>
                <w:rFonts w:ascii="Times New Roman" w:hAnsi="Times New Roman" w:eastAsia="宋体" w:cs="Times New Roman"/>
                <w:b/>
                <w:bCs/>
                <w:kern w:val="0"/>
                <w:sz w:val="28"/>
                <w:szCs w:val="28"/>
              </w:rPr>
              <w:t xml:space="preserve">  </w:t>
            </w:r>
            <w:r>
              <w:rPr>
                <w:rFonts w:hint="eastAsia" w:ascii="Times New Roman" w:hAnsi="Times New Roman" w:eastAsia="宋体" w:cs="Times New Roman"/>
                <w:b/>
                <w:bCs/>
                <w:kern w:val="0"/>
                <w:sz w:val="28"/>
                <w:szCs w:val="28"/>
              </w:rPr>
              <w:t>话</w:t>
            </w:r>
          </w:p>
        </w:tc>
        <w:tc>
          <w:tcPr>
            <w:tcW w:w="3969" w:type="dxa"/>
            <w:tcBorders>
              <w:top w:val="single" w:color="auto" w:sz="4" w:space="0"/>
              <w:left w:val="nil"/>
              <w:bottom w:val="single" w:color="auto" w:sz="4" w:space="0"/>
              <w:right w:val="nil"/>
            </w:tcBorders>
            <w:vAlign w:val="bottom"/>
          </w:tcPr>
          <w:p>
            <w:pPr>
              <w:widowControl/>
              <w:spacing w:before="360" w:beforeLines="150"/>
              <w:ind w:firstLine="562"/>
              <w:jc w:val="center"/>
              <w:rPr>
                <w:rFonts w:hint="eastAsia" w:ascii="Times New Roman" w:hAnsi="Times New Roman" w:eastAsia="宋体" w:cs="Times New Roman"/>
                <w:b/>
                <w:kern w:val="0"/>
                <w:sz w:val="28"/>
                <w:szCs w:val="28"/>
                <w:lang w:eastAsia="zh-CN"/>
              </w:rPr>
            </w:pPr>
            <w:r>
              <w:rPr>
                <w:rFonts w:hint="eastAsia" w:ascii="Times New Roman" w:hAnsi="Times New Roman" w:eastAsia="宋体" w:cs="Times New Roman"/>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nil"/>
              <w:left w:val="nil"/>
              <w:bottom w:val="nil"/>
              <w:right w:val="nil"/>
            </w:tcBorders>
            <w:vAlign w:val="bottom"/>
          </w:tcPr>
          <w:p>
            <w:pPr>
              <w:widowControl/>
              <w:spacing w:before="360" w:beforeLines="150"/>
              <w:ind w:firstLine="247"/>
              <w:jc w:val="center"/>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电</w:t>
            </w:r>
            <w:r>
              <w:rPr>
                <w:rFonts w:ascii="Times New Roman" w:hAnsi="Times New Roman" w:eastAsia="宋体" w:cs="Times New Roman"/>
                <w:b/>
                <w:bCs/>
                <w:kern w:val="0"/>
                <w:sz w:val="28"/>
                <w:szCs w:val="28"/>
              </w:rPr>
              <w:t xml:space="preserve">  </w:t>
            </w:r>
            <w:r>
              <w:rPr>
                <w:rFonts w:hint="eastAsia" w:ascii="Times New Roman" w:hAnsi="Times New Roman" w:eastAsia="宋体" w:cs="Times New Roman"/>
                <w:b/>
                <w:bCs/>
                <w:kern w:val="0"/>
                <w:sz w:val="28"/>
                <w:szCs w:val="28"/>
              </w:rPr>
              <w:t>子</w:t>
            </w:r>
            <w:r>
              <w:rPr>
                <w:rFonts w:ascii="Times New Roman" w:hAnsi="Times New Roman" w:eastAsia="宋体" w:cs="Times New Roman"/>
                <w:b/>
                <w:bCs/>
                <w:kern w:val="0"/>
                <w:sz w:val="28"/>
                <w:szCs w:val="28"/>
              </w:rPr>
              <w:t xml:space="preserve">  </w:t>
            </w:r>
            <w:r>
              <w:rPr>
                <w:rFonts w:hint="eastAsia" w:ascii="Times New Roman" w:hAnsi="Times New Roman" w:eastAsia="宋体" w:cs="Times New Roman"/>
                <w:b/>
                <w:bCs/>
                <w:kern w:val="0"/>
                <w:sz w:val="28"/>
                <w:szCs w:val="28"/>
              </w:rPr>
              <w:t>信</w:t>
            </w:r>
            <w:r>
              <w:rPr>
                <w:rFonts w:ascii="Times New Roman" w:hAnsi="Times New Roman" w:eastAsia="宋体" w:cs="Times New Roman"/>
                <w:b/>
                <w:bCs/>
                <w:kern w:val="0"/>
                <w:sz w:val="28"/>
                <w:szCs w:val="28"/>
              </w:rPr>
              <w:t xml:space="preserve">  </w:t>
            </w:r>
            <w:r>
              <w:rPr>
                <w:rFonts w:hint="eastAsia" w:ascii="Times New Roman" w:hAnsi="Times New Roman" w:eastAsia="宋体" w:cs="Times New Roman"/>
                <w:b/>
                <w:bCs/>
                <w:kern w:val="0"/>
                <w:sz w:val="28"/>
                <w:szCs w:val="28"/>
              </w:rPr>
              <w:t>箱</w:t>
            </w:r>
          </w:p>
        </w:tc>
        <w:tc>
          <w:tcPr>
            <w:tcW w:w="3969" w:type="dxa"/>
            <w:tcBorders>
              <w:top w:val="single" w:color="auto" w:sz="4" w:space="0"/>
              <w:left w:val="nil"/>
              <w:bottom w:val="single" w:color="auto" w:sz="4" w:space="0"/>
              <w:right w:val="nil"/>
            </w:tcBorders>
            <w:vAlign w:val="bottom"/>
          </w:tcPr>
          <w:p>
            <w:pPr>
              <w:widowControl/>
              <w:spacing w:before="360" w:beforeLines="150"/>
              <w:ind w:firstLine="560"/>
              <w:jc w:val="center"/>
              <w:rPr>
                <w:rFonts w:ascii="Times New Roman" w:hAnsi="Times New Roman" w:eastAsia="宋体" w:cs="Times New Roman"/>
                <w:bCs/>
                <w:kern w:val="0"/>
                <w:sz w:val="28"/>
                <w:szCs w:val="28"/>
              </w:rPr>
            </w:pPr>
            <w:r>
              <w:rPr>
                <w:rFonts w:ascii="Times New Roman" w:hAnsi="Times New Roman" w:eastAsia="宋体" w:cs="Times New Roman"/>
                <w:sz w:val="28"/>
                <w:szCs w:val="28"/>
              </w:rPr>
              <w:t>3455763226@qq.com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nil"/>
              <w:left w:val="nil"/>
              <w:bottom w:val="nil"/>
              <w:right w:val="nil"/>
            </w:tcBorders>
            <w:vAlign w:val="bottom"/>
          </w:tcPr>
          <w:p>
            <w:pPr>
              <w:widowControl/>
              <w:spacing w:before="360" w:beforeLines="150"/>
              <w:ind w:firstLine="247"/>
              <w:jc w:val="center"/>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申</w:t>
            </w:r>
            <w:r>
              <w:rPr>
                <w:rFonts w:ascii="Times New Roman" w:hAnsi="Times New Roman" w:eastAsia="宋体" w:cs="Times New Roman"/>
                <w:b/>
                <w:bCs/>
                <w:kern w:val="0"/>
                <w:sz w:val="28"/>
                <w:szCs w:val="28"/>
              </w:rPr>
              <w:t xml:space="preserve">  </w:t>
            </w:r>
            <w:r>
              <w:rPr>
                <w:rFonts w:hint="eastAsia" w:ascii="Times New Roman" w:hAnsi="Times New Roman" w:eastAsia="宋体" w:cs="Times New Roman"/>
                <w:b/>
                <w:bCs/>
                <w:kern w:val="0"/>
                <w:sz w:val="28"/>
                <w:szCs w:val="28"/>
              </w:rPr>
              <w:t>报</w:t>
            </w:r>
            <w:r>
              <w:rPr>
                <w:rFonts w:ascii="Times New Roman" w:hAnsi="Times New Roman" w:eastAsia="宋体" w:cs="Times New Roman"/>
                <w:b/>
                <w:bCs/>
                <w:kern w:val="0"/>
                <w:sz w:val="28"/>
                <w:szCs w:val="28"/>
              </w:rPr>
              <w:t xml:space="preserve">  </w:t>
            </w:r>
            <w:r>
              <w:rPr>
                <w:rFonts w:hint="eastAsia" w:ascii="Times New Roman" w:hAnsi="Times New Roman" w:eastAsia="宋体" w:cs="Times New Roman"/>
                <w:b/>
                <w:bCs/>
                <w:kern w:val="0"/>
                <w:sz w:val="28"/>
                <w:szCs w:val="28"/>
              </w:rPr>
              <w:t>时</w:t>
            </w:r>
            <w:r>
              <w:rPr>
                <w:rFonts w:ascii="Times New Roman" w:hAnsi="Times New Roman" w:eastAsia="宋体" w:cs="Times New Roman"/>
                <w:b/>
                <w:bCs/>
                <w:kern w:val="0"/>
                <w:sz w:val="28"/>
                <w:szCs w:val="28"/>
              </w:rPr>
              <w:t xml:space="preserve">  </w:t>
            </w:r>
            <w:r>
              <w:rPr>
                <w:rFonts w:hint="eastAsia" w:ascii="Times New Roman" w:hAnsi="Times New Roman" w:eastAsia="宋体" w:cs="Times New Roman"/>
                <w:b/>
                <w:bCs/>
                <w:kern w:val="0"/>
                <w:sz w:val="28"/>
                <w:szCs w:val="28"/>
              </w:rPr>
              <w:t>间</w:t>
            </w:r>
          </w:p>
        </w:tc>
        <w:tc>
          <w:tcPr>
            <w:tcW w:w="3969" w:type="dxa"/>
            <w:tcBorders>
              <w:top w:val="single" w:color="auto" w:sz="4" w:space="0"/>
              <w:left w:val="nil"/>
              <w:bottom w:val="single" w:color="auto" w:sz="4" w:space="0"/>
              <w:right w:val="nil"/>
            </w:tcBorders>
            <w:vAlign w:val="bottom"/>
          </w:tcPr>
          <w:p>
            <w:pPr>
              <w:widowControl/>
              <w:spacing w:before="360" w:beforeLines="150"/>
              <w:ind w:firstLine="482"/>
              <w:jc w:val="center"/>
              <w:rPr>
                <w:rFonts w:ascii="Times New Roman" w:hAnsi="Times New Roman" w:eastAsia="宋体" w:cs="Times New Roman"/>
                <w:b/>
                <w:bCs/>
                <w:kern w:val="0"/>
                <w:sz w:val="28"/>
                <w:szCs w:val="28"/>
              </w:rPr>
            </w:pPr>
            <w:r>
              <w:rPr>
                <w:rFonts w:ascii="Times New Roman" w:hAnsi="Times New Roman" w:eastAsia="宋体" w:cs="Times New Roman"/>
                <w:sz w:val="28"/>
                <w:szCs w:val="28"/>
              </w:rPr>
              <w:t>2021.10.20</w:t>
            </w:r>
          </w:p>
        </w:tc>
      </w:tr>
    </w:tbl>
    <w:p>
      <w:pPr>
        <w:spacing w:line="52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spacing w:line="520" w:lineRule="exact"/>
        <w:jc w:val="center"/>
        <w:rPr>
          <w:rFonts w:ascii="Times New Roman" w:hAnsi="Times New Roman" w:eastAsia="华文中宋" w:cs="Times New Roman"/>
          <w:b/>
          <w:sz w:val="32"/>
          <w:szCs w:val="32"/>
        </w:rPr>
      </w:pPr>
      <w:r>
        <w:rPr>
          <w:rFonts w:ascii="Times New Roman" w:hAnsi="Times New Roman" w:eastAsia="华文中宋" w:cs="Times New Roman"/>
          <w:b/>
          <w:sz w:val="32"/>
          <w:szCs w:val="32"/>
        </w:rPr>
        <w:t>江苏省教育评估院制</w:t>
      </w:r>
    </w:p>
    <w:p>
      <w:pPr>
        <w:spacing w:line="520" w:lineRule="exact"/>
        <w:jc w:val="center"/>
        <w:rPr>
          <w:rFonts w:ascii="Times New Roman" w:hAnsi="Times New Roman" w:eastAsia="华文中宋" w:cs="Times New Roman"/>
          <w:b/>
          <w:sz w:val="32"/>
          <w:szCs w:val="32"/>
        </w:rPr>
      </w:pPr>
      <w:r>
        <w:rPr>
          <w:rFonts w:ascii="Times New Roman" w:hAnsi="Times New Roman" w:eastAsia="华文中宋" w:cs="Times New Roman"/>
          <w:b/>
          <w:sz w:val="32"/>
          <w:szCs w:val="32"/>
        </w:rPr>
        <w:t>20</w:t>
      </w:r>
      <w:r>
        <w:rPr>
          <w:rFonts w:hint="eastAsia" w:ascii="Times New Roman" w:hAnsi="Times New Roman" w:eastAsia="华文中宋" w:cs="Times New Roman"/>
          <w:b/>
          <w:sz w:val="32"/>
          <w:szCs w:val="32"/>
        </w:rPr>
        <w:t>21</w:t>
      </w:r>
      <w:r>
        <w:rPr>
          <w:rFonts w:ascii="Times New Roman" w:hAnsi="Times New Roman" w:eastAsia="华文中宋" w:cs="Times New Roman"/>
          <w:b/>
          <w:sz w:val="32"/>
          <w:szCs w:val="32"/>
        </w:rPr>
        <w:t>年</w:t>
      </w:r>
      <w:r>
        <w:rPr>
          <w:rFonts w:hint="eastAsia" w:ascii="Times New Roman" w:hAnsi="Times New Roman" w:eastAsia="华文中宋" w:cs="Times New Roman"/>
          <w:b/>
          <w:sz w:val="32"/>
          <w:szCs w:val="32"/>
        </w:rPr>
        <w:t>7</w:t>
      </w:r>
      <w:r>
        <w:rPr>
          <w:rFonts w:ascii="Times New Roman" w:hAnsi="Times New Roman" w:eastAsia="华文中宋" w:cs="Times New Roman"/>
          <w:b/>
          <w:sz w:val="32"/>
          <w:szCs w:val="32"/>
        </w:rPr>
        <w:t>月</w:t>
      </w:r>
    </w:p>
    <w:p>
      <w:pPr>
        <w:spacing w:line="520" w:lineRule="exact"/>
        <w:jc w:val="center"/>
        <w:rPr>
          <w:rFonts w:ascii="Times New Roman" w:hAnsi="Times New Roman" w:eastAsia="华文中宋" w:cs="Times New Roman"/>
          <w:b/>
          <w:sz w:val="32"/>
          <w:szCs w:val="32"/>
        </w:rPr>
      </w:pPr>
    </w:p>
    <w:p>
      <w:pPr>
        <w:spacing w:line="520" w:lineRule="exact"/>
        <w:rPr>
          <w:rFonts w:ascii="Times New Roman" w:hAnsi="Times New Roman" w:eastAsia="华文中宋" w:cs="Times New Roman"/>
          <w:b/>
          <w:sz w:val="44"/>
          <w:szCs w:val="44"/>
        </w:rPr>
      </w:pPr>
    </w:p>
    <w:p>
      <w:pPr>
        <w:spacing w:line="520" w:lineRule="exact"/>
        <w:jc w:val="center"/>
        <w:rPr>
          <w:rFonts w:ascii="Times New Roman" w:hAnsi="Times New Roman" w:eastAsia="华文中宋" w:cs="Times New Roman"/>
          <w:b/>
          <w:sz w:val="44"/>
          <w:szCs w:val="44"/>
        </w:rPr>
      </w:pPr>
      <w:r>
        <w:rPr>
          <w:rFonts w:ascii="Times New Roman" w:hAnsi="Times New Roman" w:eastAsia="华文中宋" w:cs="Times New Roman"/>
          <w:b/>
          <w:sz w:val="44"/>
          <w:szCs w:val="44"/>
        </w:rPr>
        <w:t>填 表 说 明</w:t>
      </w:r>
    </w:p>
    <w:p>
      <w:pPr>
        <w:spacing w:line="520" w:lineRule="exact"/>
        <w:jc w:val="center"/>
        <w:rPr>
          <w:rFonts w:ascii="Times New Roman" w:hAnsi="Times New Roman" w:eastAsia="仿宋_GB2312" w:cs="Times New Roman"/>
          <w:sz w:val="32"/>
          <w:szCs w:val="32"/>
        </w:rPr>
      </w:pP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ascii="Times New Roman" w:hAnsi="Times New Roman" w:eastAsia="宋体" w:cs="Times New Roman"/>
          <w:bCs/>
          <w:color w:val="000000" w:themeColor="text1"/>
          <w:sz w:val="28"/>
          <w:szCs w:val="24"/>
          <w14:textFill>
            <w14:solidFill>
              <w14:schemeClr w14:val="tx1"/>
            </w14:solidFill>
          </w14:textFill>
        </w:rPr>
        <w:t>一、本表是县（市、区）创建过程和达成情况的真实记录，也是专家组材料评审和现场考察的基本材料，请认真如实填写，核对无误。</w:t>
      </w: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ascii="Times New Roman" w:hAnsi="Times New Roman" w:eastAsia="宋体" w:cs="Times New Roman"/>
          <w:bCs/>
          <w:color w:val="000000" w:themeColor="text1"/>
          <w:sz w:val="28"/>
          <w:szCs w:val="24"/>
          <w14:textFill>
            <w14:solidFill>
              <w14:schemeClr w14:val="tx1"/>
            </w14:solidFill>
          </w14:textFill>
        </w:rPr>
        <w:t>二、所有信息与数据截止日期应为申报截止日前；除特别注明外，均填写当年</w:t>
      </w:r>
      <w:r>
        <w:rPr>
          <w:rFonts w:hint="eastAsia" w:ascii="Times New Roman" w:hAnsi="Times New Roman" w:eastAsia="宋体" w:cs="Times New Roman"/>
          <w:bCs/>
          <w:color w:val="000000" w:themeColor="text1"/>
          <w:sz w:val="28"/>
          <w:szCs w:val="24"/>
          <w14:textFill>
            <w14:solidFill>
              <w14:schemeClr w14:val="tx1"/>
            </w14:solidFill>
          </w14:textFill>
        </w:rPr>
        <w:t>秋学期</w:t>
      </w:r>
      <w:r>
        <w:rPr>
          <w:rFonts w:ascii="Times New Roman" w:hAnsi="Times New Roman" w:eastAsia="宋体" w:cs="Times New Roman"/>
          <w:bCs/>
          <w:color w:val="000000" w:themeColor="text1"/>
          <w:sz w:val="28"/>
          <w:szCs w:val="24"/>
          <w14:textFill>
            <w14:solidFill>
              <w14:schemeClr w14:val="tx1"/>
            </w14:solidFill>
          </w14:textFill>
        </w:rPr>
        <w:t>信息。“近三年”由填报当年向前推算（含当年）。</w:t>
      </w: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ascii="Times New Roman" w:hAnsi="Times New Roman" w:eastAsia="宋体" w:cs="Times New Roman"/>
          <w:bCs/>
          <w:color w:val="000000" w:themeColor="text1"/>
          <w:sz w:val="28"/>
          <w:szCs w:val="24"/>
          <w14:textFill>
            <w14:solidFill>
              <w14:schemeClr w14:val="tx1"/>
            </w14:solidFill>
          </w14:textFill>
        </w:rPr>
        <w:t>三、自评报告字数一般在3000字左右，要内容具体，重点突出，语言简练。</w:t>
      </w: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ascii="Times New Roman" w:hAnsi="Times New Roman" w:eastAsia="宋体" w:cs="Times New Roman"/>
          <w:bCs/>
          <w:color w:val="000000" w:themeColor="text1"/>
          <w:sz w:val="28"/>
          <w:szCs w:val="24"/>
          <w14:textFill>
            <w14:solidFill>
              <w14:schemeClr w14:val="tx1"/>
            </w14:solidFill>
          </w14:textFill>
        </w:rPr>
        <w:t>四、各类数据统计口径均按照《江苏省义务教育优质均衡发展县（市、区）评估指标内涵解</w:t>
      </w:r>
      <w:r>
        <w:rPr>
          <w:rFonts w:hint="eastAsia" w:ascii="Times New Roman" w:hAnsi="Times New Roman" w:eastAsia="宋体" w:cs="Times New Roman"/>
          <w:bCs/>
          <w:color w:val="000000" w:themeColor="text1"/>
          <w:sz w:val="28"/>
          <w:szCs w:val="24"/>
          <w14:textFill>
            <w14:solidFill>
              <w14:schemeClr w14:val="tx1"/>
            </w14:solidFill>
          </w14:textFill>
        </w:rPr>
        <w:t>读</w:t>
      </w:r>
      <w:r>
        <w:rPr>
          <w:rFonts w:ascii="Times New Roman" w:hAnsi="Times New Roman" w:eastAsia="宋体" w:cs="Times New Roman"/>
          <w:bCs/>
          <w:color w:val="000000" w:themeColor="text1"/>
          <w:sz w:val="28"/>
          <w:szCs w:val="24"/>
          <w14:textFill>
            <w14:solidFill>
              <w14:schemeClr w14:val="tx1"/>
            </w14:solidFill>
          </w14:textFill>
        </w:rPr>
        <w:t>》执行。</w:t>
      </w: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ascii="Times New Roman" w:hAnsi="Times New Roman" w:eastAsia="宋体" w:cs="Times New Roman"/>
          <w:bCs/>
          <w:color w:val="000000" w:themeColor="text1"/>
          <w:sz w:val="28"/>
          <w:szCs w:val="24"/>
          <w14:textFill>
            <w14:solidFill>
              <w14:schemeClr w14:val="tx1"/>
            </w14:solidFill>
          </w14:textFill>
        </w:rPr>
        <w:t>五、表格中涉及到的名称应填写全称，不要简写或缩写。</w:t>
      </w: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hint="eastAsia" w:ascii="Times New Roman" w:hAnsi="Times New Roman" w:eastAsia="宋体" w:cs="Times New Roman"/>
          <w:bCs/>
          <w:color w:val="000000" w:themeColor="text1"/>
          <w:sz w:val="28"/>
          <w:szCs w:val="24"/>
          <w14:textFill>
            <w14:solidFill>
              <w14:schemeClr w14:val="tx1"/>
            </w14:solidFill>
          </w14:textFill>
        </w:rPr>
        <w:t>六</w:t>
      </w:r>
      <w:r>
        <w:rPr>
          <w:rFonts w:ascii="Times New Roman" w:hAnsi="Times New Roman" w:eastAsia="宋体" w:cs="Times New Roman"/>
          <w:bCs/>
          <w:color w:val="000000" w:themeColor="text1"/>
          <w:sz w:val="28"/>
          <w:szCs w:val="24"/>
          <w14:textFill>
            <w14:solidFill>
              <w14:schemeClr w14:val="tx1"/>
            </w14:solidFill>
          </w14:textFill>
        </w:rPr>
        <w:t>、本表页面规格统一为</w:t>
      </w:r>
      <w:r>
        <w:rPr>
          <w:rFonts w:ascii="Times New Roman" w:hAnsi="Times New Roman" w:eastAsia="仿宋_GB2312" w:cs="Times New Roman"/>
          <w:bCs/>
          <w:color w:val="000000" w:themeColor="text1"/>
          <w:sz w:val="28"/>
          <w:szCs w:val="24"/>
          <w14:textFill>
            <w14:solidFill>
              <w14:schemeClr w14:val="tx1"/>
            </w14:solidFill>
          </w14:textFill>
        </w:rPr>
        <w:t>A4</w:t>
      </w:r>
      <w:r>
        <w:rPr>
          <w:rFonts w:ascii="Times New Roman" w:hAnsi="Times New Roman" w:eastAsia="宋体" w:cs="Times New Roman"/>
          <w:bCs/>
          <w:color w:val="000000" w:themeColor="text1"/>
          <w:sz w:val="28"/>
          <w:szCs w:val="24"/>
          <w14:textFill>
            <w14:solidFill>
              <w14:schemeClr w14:val="tx1"/>
            </w14:solidFill>
          </w14:textFill>
        </w:rPr>
        <w:t>纸，字号、字体一般用</w:t>
      </w:r>
      <w:r>
        <w:rPr>
          <w:rFonts w:ascii="Times New Roman" w:hAnsi="Times New Roman" w:eastAsia="仿宋_GB2312" w:cs="Times New Roman"/>
          <w:bCs/>
          <w:color w:val="000000" w:themeColor="text1"/>
          <w:sz w:val="28"/>
          <w:szCs w:val="24"/>
          <w14:textFill>
            <w14:solidFill>
              <w14:schemeClr w14:val="tx1"/>
            </w14:solidFill>
          </w14:textFill>
        </w:rPr>
        <w:t>5</w:t>
      </w:r>
      <w:r>
        <w:rPr>
          <w:rFonts w:ascii="Times New Roman" w:hAnsi="Times New Roman" w:eastAsia="宋体" w:cs="Times New Roman"/>
          <w:bCs/>
          <w:color w:val="000000" w:themeColor="text1"/>
          <w:sz w:val="28"/>
          <w:szCs w:val="24"/>
          <w14:textFill>
            <w14:solidFill>
              <w14:schemeClr w14:val="tx1"/>
            </w14:solidFill>
          </w14:textFill>
        </w:rPr>
        <w:t>号宋体，双面打印，左侧装订，不另加封面，白面平装，一式</w:t>
      </w:r>
      <w:r>
        <w:rPr>
          <w:rFonts w:hint="eastAsia" w:ascii="Times New Roman" w:hAnsi="Times New Roman" w:eastAsia="宋体" w:cs="Times New Roman"/>
          <w:bCs/>
          <w:color w:val="000000" w:themeColor="text1"/>
          <w:sz w:val="28"/>
          <w:szCs w:val="24"/>
          <w14:textFill>
            <w14:solidFill>
              <w14:schemeClr w14:val="tx1"/>
            </w14:solidFill>
          </w14:textFill>
        </w:rPr>
        <w:t>六</w:t>
      </w:r>
      <w:r>
        <w:rPr>
          <w:rFonts w:ascii="Times New Roman" w:hAnsi="Times New Roman" w:eastAsia="宋体" w:cs="Times New Roman"/>
          <w:bCs/>
          <w:color w:val="000000" w:themeColor="text1"/>
          <w:sz w:val="28"/>
          <w:szCs w:val="24"/>
          <w14:textFill>
            <w14:solidFill>
              <w14:schemeClr w14:val="tx1"/>
            </w14:solidFill>
          </w14:textFill>
        </w:rPr>
        <w:t>份；电子文本一律用</w:t>
      </w:r>
      <w:r>
        <w:rPr>
          <w:rFonts w:ascii="Times New Roman" w:hAnsi="Times New Roman" w:eastAsia="仿宋_GB2312" w:cs="Times New Roman"/>
          <w:bCs/>
          <w:color w:val="000000" w:themeColor="text1"/>
          <w:sz w:val="28"/>
          <w:szCs w:val="24"/>
          <w14:textFill>
            <w14:solidFill>
              <w14:schemeClr w14:val="tx1"/>
            </w14:solidFill>
          </w14:textFill>
        </w:rPr>
        <w:t>word</w:t>
      </w:r>
      <w:r>
        <w:rPr>
          <w:rFonts w:ascii="Times New Roman" w:hAnsi="Times New Roman" w:eastAsia="宋体" w:cs="Times New Roman"/>
          <w:bCs/>
          <w:color w:val="000000" w:themeColor="text1"/>
          <w:sz w:val="28"/>
          <w:szCs w:val="24"/>
          <w14:textFill>
            <w14:solidFill>
              <w14:schemeClr w14:val="tx1"/>
            </w14:solidFill>
          </w14:textFill>
        </w:rPr>
        <w:t>文件制作。</w:t>
      </w: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hint="eastAsia" w:ascii="Times New Roman" w:hAnsi="Times New Roman" w:eastAsia="宋体" w:cs="Times New Roman"/>
          <w:bCs/>
          <w:color w:val="000000" w:themeColor="text1"/>
          <w:sz w:val="28"/>
          <w:szCs w:val="24"/>
          <w14:textFill>
            <w14:solidFill>
              <w14:schemeClr w14:val="tx1"/>
            </w14:solidFill>
          </w14:textFill>
        </w:rPr>
        <w:t>七</w:t>
      </w:r>
      <w:r>
        <w:rPr>
          <w:rFonts w:ascii="Times New Roman" w:hAnsi="Times New Roman" w:eastAsia="宋体" w:cs="Times New Roman"/>
          <w:bCs/>
          <w:color w:val="000000" w:themeColor="text1"/>
          <w:sz w:val="28"/>
          <w:szCs w:val="24"/>
          <w14:textFill>
            <w14:solidFill>
              <w14:schemeClr w14:val="tx1"/>
            </w14:solidFill>
          </w14:textFill>
        </w:rPr>
        <w:t>、文本样式一般不要自行调整，相关栏目填写不下，可延长文字框，但需保持文本的规范、美观。</w:t>
      </w: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r>
        <w:rPr>
          <w:rFonts w:hint="eastAsia" w:ascii="Times New Roman" w:hAnsi="Times New Roman" w:eastAsia="宋体" w:cs="Times New Roman"/>
          <w:bCs/>
          <w:color w:val="000000" w:themeColor="text1"/>
          <w:sz w:val="28"/>
          <w:szCs w:val="24"/>
          <w14:textFill>
            <w14:solidFill>
              <w14:schemeClr w14:val="tx1"/>
            </w14:solidFill>
          </w14:textFill>
        </w:rPr>
        <w:t>八</w:t>
      </w:r>
      <w:r>
        <w:rPr>
          <w:rFonts w:ascii="Times New Roman" w:hAnsi="Times New Roman" w:eastAsia="宋体" w:cs="Times New Roman"/>
          <w:bCs/>
          <w:color w:val="000000" w:themeColor="text1"/>
          <w:sz w:val="28"/>
          <w:szCs w:val="24"/>
          <w14:textFill>
            <w14:solidFill>
              <w14:schemeClr w14:val="tx1"/>
            </w14:solidFill>
          </w14:textFill>
        </w:rPr>
        <w:t>、县（市、区）人民政府、设区市</w:t>
      </w:r>
      <w:r>
        <w:rPr>
          <w:rFonts w:hint="eastAsia" w:ascii="Times New Roman" w:hAnsi="Times New Roman" w:eastAsia="宋体" w:cs="Times New Roman"/>
          <w:bCs/>
          <w:color w:val="000000" w:themeColor="text1"/>
          <w:sz w:val="28"/>
          <w:szCs w:val="24"/>
          <w14:textFill>
            <w14:solidFill>
              <w14:schemeClr w14:val="tx1"/>
            </w14:solidFill>
          </w14:textFill>
        </w:rPr>
        <w:t>教育局</w:t>
      </w:r>
      <w:r>
        <w:rPr>
          <w:rFonts w:ascii="Times New Roman" w:hAnsi="Times New Roman" w:eastAsia="宋体" w:cs="Times New Roman"/>
          <w:bCs/>
          <w:color w:val="000000" w:themeColor="text1"/>
          <w:sz w:val="28"/>
          <w:szCs w:val="24"/>
          <w14:textFill>
            <w14:solidFill>
              <w14:schemeClr w14:val="tx1"/>
            </w14:solidFill>
          </w14:textFill>
        </w:rPr>
        <w:t>应对申报表的内容、数据认真审核并盖章，于申报截止日前寄送省教育评估院。</w:t>
      </w:r>
    </w:p>
    <w:p>
      <w:pPr>
        <w:widowControl/>
        <w:jc w:val="left"/>
        <w:rPr>
          <w:rFonts w:ascii="Times New Roman" w:hAnsi="Times New Roman" w:eastAsia="华文中宋" w:cs="Times New Roman"/>
          <w:b/>
          <w:color w:val="000000" w:themeColor="text1"/>
          <w:sz w:val="44"/>
          <w:szCs w:val="44"/>
          <w14:textFill>
            <w14:solidFill>
              <w14:schemeClr w14:val="tx1"/>
            </w14:solidFill>
          </w14:textFill>
        </w:rPr>
      </w:pPr>
      <w:r>
        <w:rPr>
          <w:rFonts w:ascii="Times New Roman" w:hAnsi="Times New Roman" w:eastAsia="华文中宋" w:cs="Times New Roman"/>
          <w:b/>
          <w:color w:val="000000" w:themeColor="text1"/>
          <w:sz w:val="44"/>
          <w:szCs w:val="44"/>
          <w14:textFill>
            <w14:solidFill>
              <w14:schemeClr w14:val="tx1"/>
            </w14:solidFill>
          </w14:textFill>
        </w:rPr>
        <w:br w:type="page"/>
      </w:r>
    </w:p>
    <w:p>
      <w:pPr>
        <w:spacing w:line="480" w:lineRule="auto"/>
        <w:jc w:val="center"/>
        <w:rPr>
          <w:rFonts w:ascii="Times New Roman" w:hAnsi="Times New Roman" w:eastAsia="华文中宋" w:cs="Times New Roman"/>
          <w:b/>
          <w:color w:val="000000" w:themeColor="text1"/>
          <w:sz w:val="44"/>
          <w:szCs w:val="44"/>
          <w14:textFill>
            <w14:solidFill>
              <w14:schemeClr w14:val="tx1"/>
            </w14:solidFill>
          </w14:textFill>
        </w:rPr>
      </w:pPr>
      <w:r>
        <w:rPr>
          <w:rFonts w:ascii="Times New Roman" w:hAnsi="Times New Roman" w:eastAsia="华文中宋" w:cs="Times New Roman"/>
          <w:b/>
          <w:color w:val="000000" w:themeColor="text1"/>
          <w:sz w:val="44"/>
          <w:szCs w:val="44"/>
          <w14:textFill>
            <w14:solidFill>
              <w14:schemeClr w14:val="tx1"/>
            </w14:solidFill>
          </w14:textFill>
        </w:rPr>
        <w:t>目       录</w:t>
      </w:r>
    </w:p>
    <w:p>
      <w:pPr>
        <w:spacing w:line="360" w:lineRule="auto"/>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一、</w:t>
      </w:r>
      <w:r>
        <w:rPr>
          <w:rFonts w:hint="eastAsia"/>
          <w:b/>
          <w:color w:val="000000" w:themeColor="text1"/>
          <w:sz w:val="28"/>
          <w:szCs w:val="28"/>
          <w14:textFill>
            <w14:solidFill>
              <w14:schemeClr w14:val="tx1"/>
            </w14:solidFill>
          </w14:textFill>
        </w:rPr>
        <w:t>基本情况</w:t>
      </w: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01</w:t>
      </w:r>
      <w:r>
        <w:rPr>
          <w:color w:val="000000" w:themeColor="text1"/>
          <w:sz w:val="28"/>
          <w:szCs w:val="28"/>
          <w14:textFill>
            <w14:solidFill>
              <w14:schemeClr w14:val="tx1"/>
            </w14:solidFill>
          </w14:textFill>
        </w:rPr>
        <w:t>页）</w:t>
      </w:r>
    </w:p>
    <w:p>
      <w:pPr>
        <w:spacing w:line="360" w:lineRule="auto"/>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二、自评报告</w:t>
      </w: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02</w:t>
      </w:r>
      <w:r>
        <w:rPr>
          <w:color w:val="000000" w:themeColor="text1"/>
          <w:sz w:val="28"/>
          <w:szCs w:val="28"/>
          <w14:textFill>
            <w14:solidFill>
              <w14:schemeClr w14:val="tx1"/>
            </w14:solidFill>
          </w14:textFill>
        </w:rPr>
        <w:t>页）</w:t>
      </w:r>
    </w:p>
    <w:p>
      <w:pPr>
        <w:spacing w:line="360" w:lineRule="auto"/>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三、自评结果</w:t>
      </w: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06</w:t>
      </w:r>
      <w:r>
        <w:rPr>
          <w:color w:val="000000" w:themeColor="text1"/>
          <w:sz w:val="28"/>
          <w:szCs w:val="28"/>
          <w14:textFill>
            <w14:solidFill>
              <w14:schemeClr w14:val="tx1"/>
            </w14:solidFill>
          </w14:textFill>
        </w:rPr>
        <w:t>页）</w:t>
      </w:r>
    </w:p>
    <w:p>
      <w:pPr>
        <w:spacing w:line="360" w:lineRule="auto"/>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四</w:t>
      </w:r>
      <w:r>
        <w:rPr>
          <w:b/>
          <w:color w:val="000000" w:themeColor="text1"/>
          <w:sz w:val="28"/>
          <w:szCs w:val="28"/>
          <w14:textFill>
            <w14:solidFill>
              <w14:schemeClr w14:val="tx1"/>
            </w14:solidFill>
          </w14:textFill>
        </w:rPr>
        <w:t>、分项自评</w:t>
      </w: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07</w:t>
      </w:r>
      <w:r>
        <w:rPr>
          <w:color w:val="000000" w:themeColor="text1"/>
          <w:sz w:val="28"/>
          <w:szCs w:val="28"/>
          <w14:textFill>
            <w14:solidFill>
              <w14:schemeClr w14:val="tx1"/>
            </w14:solidFill>
          </w14:textFill>
        </w:rPr>
        <w:t>页）</w:t>
      </w:r>
    </w:p>
    <w:p>
      <w:pPr>
        <w:spacing w:line="360"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（一）</w:t>
      </w:r>
      <w:r>
        <w:rPr>
          <w:rFonts w:hint="eastAsia"/>
          <w:color w:val="000000" w:themeColor="text1"/>
          <w:sz w:val="28"/>
          <w:szCs w:val="28"/>
          <w14:textFill>
            <w14:solidFill>
              <w14:schemeClr w14:val="tx1"/>
            </w14:solidFill>
          </w14:textFill>
        </w:rPr>
        <w:t>教育资源配置</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07</w:t>
      </w:r>
      <w:r>
        <w:rPr>
          <w:color w:val="000000" w:themeColor="text1"/>
          <w:sz w:val="28"/>
          <w:szCs w:val="28"/>
          <w14:textFill>
            <w14:solidFill>
              <w14:schemeClr w14:val="tx1"/>
            </w14:solidFill>
          </w14:textFill>
        </w:rPr>
        <w:t>页）</w:t>
      </w:r>
    </w:p>
    <w:p>
      <w:pPr>
        <w:spacing w:line="360"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（二）</w:t>
      </w:r>
      <w:r>
        <w:rPr>
          <w:rFonts w:hint="eastAsia"/>
          <w:color w:val="000000" w:themeColor="text1"/>
          <w:sz w:val="28"/>
          <w:szCs w:val="28"/>
          <w14:textFill>
            <w14:solidFill>
              <w14:schemeClr w14:val="tx1"/>
            </w14:solidFill>
          </w14:textFill>
        </w:rPr>
        <w:t>政府保障程度</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66</w:t>
      </w:r>
      <w:r>
        <w:rPr>
          <w:color w:val="000000" w:themeColor="text1"/>
          <w:sz w:val="28"/>
          <w:szCs w:val="28"/>
          <w14:textFill>
            <w14:solidFill>
              <w14:schemeClr w14:val="tx1"/>
            </w14:solidFill>
          </w14:textFill>
        </w:rPr>
        <w:t>页）</w:t>
      </w:r>
    </w:p>
    <w:p>
      <w:pPr>
        <w:spacing w:line="360"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（三）</w:t>
      </w:r>
      <w:r>
        <w:rPr>
          <w:rFonts w:hint="eastAsia"/>
          <w:color w:val="000000" w:themeColor="text1"/>
          <w:sz w:val="28"/>
          <w:szCs w:val="28"/>
          <w14:textFill>
            <w14:solidFill>
              <w14:schemeClr w14:val="tx1"/>
            </w14:solidFill>
          </w14:textFill>
        </w:rPr>
        <w:t>教育教学质量</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106</w:t>
      </w:r>
      <w:r>
        <w:rPr>
          <w:color w:val="000000" w:themeColor="text1"/>
          <w:sz w:val="28"/>
          <w:szCs w:val="28"/>
          <w14:textFill>
            <w14:solidFill>
              <w14:schemeClr w14:val="tx1"/>
            </w14:solidFill>
          </w14:textFill>
        </w:rPr>
        <w:t>页）</w:t>
      </w:r>
    </w:p>
    <w:p>
      <w:pPr>
        <w:spacing w:line="360" w:lineRule="auto"/>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五、特色创新项目</w:t>
      </w:r>
      <w:r>
        <w:rPr>
          <w:b/>
          <w:color w:val="000000" w:themeColor="text1"/>
          <w:sz w:val="28"/>
          <w:szCs w:val="28"/>
          <w14:textFill>
            <w14:solidFill>
              <w14:schemeClr w14:val="tx1"/>
            </w14:solidFill>
          </w14:textFill>
        </w:rPr>
        <w:t>报告</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124</w:t>
      </w:r>
      <w:r>
        <w:rPr>
          <w:color w:val="000000" w:themeColor="text1"/>
          <w:sz w:val="28"/>
          <w:szCs w:val="28"/>
          <w14:textFill>
            <w14:solidFill>
              <w14:schemeClr w14:val="tx1"/>
            </w14:solidFill>
          </w14:textFill>
        </w:rPr>
        <w:t>页）</w:t>
      </w: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p>
    <w:p>
      <w:pPr>
        <w:adjustRightInd w:val="0"/>
        <w:snapToGrid w:val="0"/>
        <w:spacing w:line="360" w:lineRule="auto"/>
        <w:ind w:firstLine="560" w:firstLineChars="200"/>
        <w:rPr>
          <w:rFonts w:ascii="Times New Roman" w:hAnsi="Times New Roman" w:eastAsia="宋体" w:cs="Times New Roman"/>
          <w:bCs/>
          <w:color w:val="000000" w:themeColor="text1"/>
          <w:sz w:val="28"/>
          <w:szCs w:val="24"/>
          <w14:textFill>
            <w14:solidFill>
              <w14:schemeClr w14:val="tx1"/>
            </w14:solidFill>
          </w14:textFill>
        </w:rPr>
      </w:pPr>
    </w:p>
    <w:p>
      <w:pPr>
        <w:spacing w:after="120" w:afterLines="50" w:line="520" w:lineRule="exact"/>
        <w:jc w:val="left"/>
        <w:rPr>
          <w:rFonts w:ascii="华文中宋" w:hAnsi="华文中宋" w:eastAsia="华文中宋" w:cs="Times New Roman"/>
          <w:b/>
          <w:bCs/>
          <w:color w:val="000000" w:themeColor="text1"/>
          <w:sz w:val="32"/>
          <w:szCs w:val="32"/>
          <w14:textFill>
            <w14:solidFill>
              <w14:schemeClr w14:val="tx1"/>
            </w14:solidFill>
          </w14:textFill>
        </w:rPr>
      </w:pPr>
    </w:p>
    <w:p>
      <w:pPr>
        <w:widowControl/>
        <w:jc w:val="left"/>
        <w:rPr>
          <w:rFonts w:ascii="Times New Roman" w:hAnsi="Times New Roman" w:eastAsia="华文中宋" w:cs="Times New Roman"/>
          <w:b/>
          <w:bCs/>
          <w:color w:val="000000" w:themeColor="text1"/>
          <w:sz w:val="32"/>
          <w:szCs w:val="32"/>
          <w14:textFill>
            <w14:solidFill>
              <w14:schemeClr w14:val="tx1"/>
            </w14:solidFill>
          </w14:textFill>
        </w:rPr>
        <w:sectPr>
          <w:pgSz w:w="11906" w:h="16838"/>
          <w:pgMar w:top="1985" w:right="1531" w:bottom="2098" w:left="1531" w:header="851" w:footer="992" w:gutter="0"/>
          <w:cols w:space="425" w:num="1"/>
          <w:docGrid w:linePitch="312" w:charSpace="0"/>
        </w:sectPr>
      </w:pPr>
    </w:p>
    <w:p>
      <w:pPr>
        <w:widowControl/>
        <w:jc w:val="left"/>
        <w:rPr>
          <w:rFonts w:ascii="Times New Roman" w:hAnsi="Times New Roman" w:eastAsia="华文中宋" w:cs="Times New Roman"/>
          <w:b/>
          <w:sz w:val="32"/>
          <w:szCs w:val="32"/>
        </w:rPr>
      </w:pPr>
      <w:r>
        <w:rPr>
          <w:rFonts w:ascii="Times New Roman" w:hAnsi="Times New Roman" w:eastAsia="华文中宋" w:cs="Times New Roman"/>
          <w:b/>
          <w:bCs/>
          <w:color w:val="000000" w:themeColor="text1"/>
          <w:sz w:val="32"/>
          <w:szCs w:val="32"/>
          <w14:textFill>
            <w14:solidFill>
              <w14:schemeClr w14:val="tx1"/>
            </w14:solidFill>
          </w14:textFill>
        </w:rPr>
        <w:t>一、</w:t>
      </w:r>
      <w:r>
        <w:rPr>
          <w:rFonts w:ascii="Times New Roman" w:hAnsi="Times New Roman" w:eastAsia="华文中宋" w:cs="Times New Roman"/>
          <w:b/>
          <w:sz w:val="32"/>
          <w:szCs w:val="32"/>
        </w:rPr>
        <w:t>县（市、区）基本情况</w:t>
      </w:r>
    </w:p>
    <w:tbl>
      <w:tblPr>
        <w:tblStyle w:val="15"/>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495"/>
        <w:gridCol w:w="1631"/>
        <w:gridCol w:w="992"/>
        <w:gridCol w:w="1134"/>
        <w:gridCol w:w="311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Merge w:val="restart"/>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自然情况</w:t>
            </w:r>
          </w:p>
        </w:tc>
        <w:tc>
          <w:tcPr>
            <w:tcW w:w="2126" w:type="dxa"/>
            <w:gridSpan w:val="2"/>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人口总数（万人）</w:t>
            </w:r>
          </w:p>
        </w:tc>
        <w:tc>
          <w:tcPr>
            <w:tcW w:w="992"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rPr>
              <w:t>78.55</w:t>
            </w:r>
          </w:p>
        </w:tc>
        <w:tc>
          <w:tcPr>
            <w:tcW w:w="1134" w:type="dxa"/>
            <w:vMerge w:val="restart"/>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经济情况</w:t>
            </w:r>
          </w:p>
        </w:tc>
        <w:tc>
          <w:tcPr>
            <w:tcW w:w="3119" w:type="dxa"/>
            <w:vAlign w:val="center"/>
          </w:tcPr>
          <w:p>
            <w:pPr>
              <w:spacing w:line="240" w:lineRule="atLeas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年人均国内生产总值（元）</w:t>
            </w:r>
          </w:p>
        </w:tc>
        <w:tc>
          <w:tcPr>
            <w:tcW w:w="992" w:type="dxa"/>
            <w:vAlign w:val="center"/>
          </w:tcPr>
          <w:p>
            <w:pPr>
              <w:spacing w:line="240" w:lineRule="atLeast"/>
              <w:jc w:val="center"/>
              <w:rPr>
                <w:rFonts w:ascii="Times New Roman" w:hAnsi="Times New Roman" w:eastAsia="宋体" w:cs="Times New Roman"/>
                <w:kern w:val="0"/>
                <w:sz w:val="20"/>
                <w:szCs w:val="20"/>
              </w:rPr>
            </w:pPr>
            <w:bookmarkStart w:id="1" w:name="_GoBack"/>
            <w:bookmarkEnd w:id="1"/>
            <w:r>
              <w:rPr>
                <w:rFonts w:ascii="Times New Roman" w:hAnsi="Times New Roman" w:eastAsia="宋体" w:cs="Times New Roman"/>
              </w:rPr>
              <w:t>138302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Merge w:val="continue"/>
            <w:vAlign w:val="center"/>
          </w:tcPr>
          <w:p>
            <w:pPr>
              <w:spacing w:line="240" w:lineRule="exact"/>
              <w:rPr>
                <w:rFonts w:ascii="Times New Roman" w:hAnsi="Times New Roman" w:eastAsia="宋体" w:cs="Times New Roman"/>
                <w:kern w:val="0"/>
                <w:sz w:val="20"/>
                <w:szCs w:val="20"/>
              </w:rPr>
            </w:pPr>
          </w:p>
        </w:tc>
        <w:tc>
          <w:tcPr>
            <w:tcW w:w="2126" w:type="dxa"/>
            <w:gridSpan w:val="2"/>
            <w:vAlign w:val="center"/>
          </w:tcPr>
          <w:p>
            <w:pPr>
              <w:spacing w:line="240" w:lineRule="atLeas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农业人口数（万人）</w:t>
            </w:r>
          </w:p>
        </w:tc>
        <w:tc>
          <w:tcPr>
            <w:tcW w:w="992"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rPr>
              <w:t>34.97</w:t>
            </w:r>
          </w:p>
        </w:tc>
        <w:tc>
          <w:tcPr>
            <w:tcW w:w="1134" w:type="dxa"/>
            <w:vMerge w:val="continue"/>
            <w:vAlign w:val="center"/>
          </w:tcPr>
          <w:p>
            <w:pPr>
              <w:spacing w:line="240" w:lineRule="exact"/>
              <w:jc w:val="center"/>
              <w:rPr>
                <w:rFonts w:ascii="Times New Roman" w:hAnsi="Times New Roman" w:eastAsia="宋体" w:cs="Times New Roman"/>
                <w:kern w:val="0"/>
                <w:sz w:val="20"/>
                <w:szCs w:val="20"/>
              </w:rPr>
            </w:pPr>
          </w:p>
        </w:tc>
        <w:tc>
          <w:tcPr>
            <w:tcW w:w="3119" w:type="dxa"/>
            <w:vAlign w:val="center"/>
          </w:tcPr>
          <w:p>
            <w:pPr>
              <w:spacing w:line="240" w:lineRule="atLeas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年人均地方财政收入（元）</w:t>
            </w:r>
          </w:p>
        </w:tc>
        <w:tc>
          <w:tcPr>
            <w:tcW w:w="992" w:type="dxa"/>
            <w:vAlign w:val="center"/>
          </w:tcPr>
          <w:p>
            <w:pPr>
              <w:spacing w:line="240" w:lineRule="atLeast"/>
              <w:jc w:val="center"/>
              <w:rPr>
                <w:rFonts w:ascii="Times New Roman" w:hAnsi="Times New Roman" w:eastAsia="宋体" w:cs="Times New Roman"/>
                <w:kern w:val="0"/>
                <w:sz w:val="20"/>
                <w:szCs w:val="20"/>
              </w:rPr>
            </w:pPr>
            <w:r>
              <w:rPr>
                <w:rFonts w:ascii="Times New Roman" w:hAnsi="Times New Roman" w:eastAsia="宋体" w:cs="Times New Roman"/>
              </w:rPr>
              <w:t>45859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Merge w:val="continue"/>
            <w:vAlign w:val="center"/>
          </w:tcPr>
          <w:p>
            <w:pPr>
              <w:spacing w:line="240" w:lineRule="exact"/>
              <w:rPr>
                <w:rFonts w:ascii="Times New Roman" w:hAnsi="Times New Roman" w:eastAsia="宋体" w:cs="Times New Roman"/>
                <w:kern w:val="0"/>
                <w:sz w:val="20"/>
                <w:szCs w:val="20"/>
              </w:rPr>
            </w:pPr>
          </w:p>
        </w:tc>
        <w:tc>
          <w:tcPr>
            <w:tcW w:w="2126" w:type="dxa"/>
            <w:gridSpan w:val="2"/>
            <w:vAlign w:val="center"/>
          </w:tcPr>
          <w:p>
            <w:pPr>
              <w:spacing w:line="240" w:lineRule="atLeas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乡镇数（个）</w:t>
            </w:r>
          </w:p>
        </w:tc>
        <w:tc>
          <w:tcPr>
            <w:tcW w:w="992"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rPr>
              <w:t>12</w:t>
            </w:r>
          </w:p>
        </w:tc>
        <w:tc>
          <w:tcPr>
            <w:tcW w:w="1134" w:type="dxa"/>
            <w:vMerge w:val="continue"/>
            <w:vAlign w:val="center"/>
          </w:tcPr>
          <w:p>
            <w:pPr>
              <w:spacing w:line="240" w:lineRule="exact"/>
              <w:jc w:val="center"/>
              <w:rPr>
                <w:rFonts w:ascii="Times New Roman" w:hAnsi="Times New Roman" w:eastAsia="宋体" w:cs="Times New Roman"/>
                <w:kern w:val="0"/>
                <w:sz w:val="20"/>
                <w:szCs w:val="20"/>
              </w:rPr>
            </w:pPr>
          </w:p>
        </w:tc>
        <w:tc>
          <w:tcPr>
            <w:tcW w:w="3119"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农民年人均纯收入（元）</w:t>
            </w:r>
          </w:p>
        </w:tc>
        <w:tc>
          <w:tcPr>
            <w:tcW w:w="992"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rPr>
              <w:t>30083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Merge w:val="continue"/>
            <w:vAlign w:val="center"/>
          </w:tcPr>
          <w:p>
            <w:pPr>
              <w:spacing w:line="240" w:lineRule="exact"/>
              <w:rPr>
                <w:rFonts w:ascii="Times New Roman" w:hAnsi="Times New Roman" w:eastAsia="宋体" w:cs="Times New Roman"/>
                <w:kern w:val="0"/>
                <w:sz w:val="20"/>
                <w:szCs w:val="20"/>
              </w:rPr>
            </w:pPr>
          </w:p>
        </w:tc>
        <w:tc>
          <w:tcPr>
            <w:tcW w:w="2126" w:type="dxa"/>
            <w:gridSpan w:val="2"/>
            <w:vAlign w:val="center"/>
          </w:tcPr>
          <w:p>
            <w:pPr>
              <w:spacing w:line="240" w:lineRule="atLeas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行政村数（个）</w:t>
            </w:r>
          </w:p>
        </w:tc>
        <w:tc>
          <w:tcPr>
            <w:tcW w:w="992"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rPr>
              <w:t>226</w:t>
            </w:r>
          </w:p>
        </w:tc>
        <w:tc>
          <w:tcPr>
            <w:tcW w:w="1134" w:type="dxa"/>
            <w:vMerge w:val="continue"/>
            <w:vAlign w:val="center"/>
          </w:tcPr>
          <w:p>
            <w:pPr>
              <w:spacing w:line="240" w:lineRule="exact"/>
              <w:jc w:val="center"/>
              <w:rPr>
                <w:rFonts w:ascii="Times New Roman" w:hAnsi="Times New Roman" w:eastAsia="宋体" w:cs="Times New Roman"/>
                <w:kern w:val="0"/>
                <w:sz w:val="20"/>
                <w:szCs w:val="20"/>
              </w:rPr>
            </w:pPr>
          </w:p>
        </w:tc>
        <w:tc>
          <w:tcPr>
            <w:tcW w:w="3119"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城镇居民年人均可支配收入（元）</w:t>
            </w:r>
          </w:p>
        </w:tc>
        <w:tc>
          <w:tcPr>
            <w:tcW w:w="992"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rPr>
              <w:t>55478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Merge w:val="restart"/>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普通中小学校数（所）</w:t>
            </w:r>
          </w:p>
        </w:tc>
        <w:tc>
          <w:tcPr>
            <w:tcW w:w="2126" w:type="dxa"/>
            <w:gridSpan w:val="2"/>
            <w:vAlign w:val="center"/>
          </w:tcPr>
          <w:p>
            <w:pPr>
              <w:spacing w:line="240" w:lineRule="atLeas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小学</w:t>
            </w:r>
          </w:p>
        </w:tc>
        <w:tc>
          <w:tcPr>
            <w:tcW w:w="992" w:type="dxa"/>
            <w:vAlign w:val="center"/>
          </w:tcPr>
          <w:p>
            <w:pPr>
              <w:spacing w:line="240" w:lineRule="atLeast"/>
              <w:jc w:val="center"/>
              <w:rPr>
                <w:rFonts w:ascii="Times New Roman" w:hAnsi="Times New Roman" w:eastAsia="宋体" w:cs="Times New Roman"/>
                <w:kern w:val="0"/>
                <w:sz w:val="20"/>
                <w:szCs w:val="20"/>
              </w:rPr>
            </w:pPr>
            <w:r>
              <w:rPr>
                <w:rFonts w:ascii="Times New Roman" w:hAnsi="Times New Roman" w:eastAsia="宋体" w:cs="Times New Roman"/>
              </w:rPr>
              <w:t>44</w:t>
            </w:r>
          </w:p>
        </w:tc>
        <w:tc>
          <w:tcPr>
            <w:tcW w:w="1134" w:type="dxa"/>
            <w:vMerge w:val="restart"/>
            <w:vAlign w:val="center"/>
          </w:tcPr>
          <w:p>
            <w:pPr>
              <w:spacing w:line="240" w:lineRule="atLeas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小学教学点数</w:t>
            </w:r>
          </w:p>
          <w:p>
            <w:pPr>
              <w:spacing w:line="240" w:lineRule="atLeas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（个）</w:t>
            </w:r>
          </w:p>
        </w:tc>
        <w:tc>
          <w:tcPr>
            <w:tcW w:w="3119" w:type="dxa"/>
            <w:vAlign w:val="center"/>
          </w:tcPr>
          <w:p>
            <w:pPr>
              <w:spacing w:line="240" w:lineRule="atLeas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50人以下</w:t>
            </w:r>
          </w:p>
        </w:tc>
        <w:tc>
          <w:tcPr>
            <w:tcW w:w="992" w:type="dxa"/>
            <w:vAlign w:val="center"/>
          </w:tcPr>
          <w:p>
            <w:pPr>
              <w:spacing w:line="240" w:lineRule="atLeast"/>
              <w:jc w:val="center"/>
              <w:rPr>
                <w:rFonts w:ascii="Times New Roman" w:hAnsi="Times New Roman" w:eastAsia="宋体" w:cs="Times New Roman"/>
                <w:kern w:val="0"/>
                <w:sz w:val="20"/>
                <w:szCs w:val="20"/>
              </w:rPr>
            </w:pPr>
            <w:r>
              <w:rPr>
                <w:rFonts w:ascii="Times New Roman" w:hAnsi="Times New Roman" w:eastAsia="宋体"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Merge w:val="continue"/>
            <w:vAlign w:val="center"/>
          </w:tcPr>
          <w:p>
            <w:pPr>
              <w:spacing w:line="240" w:lineRule="exact"/>
              <w:rPr>
                <w:rFonts w:ascii="Times New Roman" w:hAnsi="Times New Roman" w:eastAsia="宋体" w:cs="Times New Roman"/>
                <w:kern w:val="0"/>
                <w:sz w:val="20"/>
                <w:szCs w:val="20"/>
              </w:rPr>
            </w:pPr>
          </w:p>
        </w:tc>
        <w:tc>
          <w:tcPr>
            <w:tcW w:w="2126" w:type="dxa"/>
            <w:gridSpan w:val="2"/>
            <w:vAlign w:val="center"/>
          </w:tcPr>
          <w:p>
            <w:pPr>
              <w:spacing w:line="240" w:lineRule="atLeas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九年一贯制学校</w:t>
            </w:r>
          </w:p>
        </w:tc>
        <w:tc>
          <w:tcPr>
            <w:tcW w:w="992" w:type="dxa"/>
            <w:vAlign w:val="center"/>
          </w:tcPr>
          <w:p>
            <w:pPr>
              <w:spacing w:line="240" w:lineRule="atLeast"/>
              <w:jc w:val="center"/>
              <w:rPr>
                <w:rFonts w:ascii="Times New Roman" w:hAnsi="Times New Roman" w:eastAsia="宋体" w:cs="Times New Roman"/>
                <w:kern w:val="0"/>
                <w:sz w:val="20"/>
                <w:szCs w:val="20"/>
              </w:rPr>
            </w:pPr>
            <w:r>
              <w:rPr>
                <w:rFonts w:ascii="Times New Roman" w:hAnsi="Times New Roman" w:eastAsia="宋体" w:cs="Times New Roman"/>
              </w:rPr>
              <w:t>0</w:t>
            </w:r>
          </w:p>
        </w:tc>
        <w:tc>
          <w:tcPr>
            <w:tcW w:w="1134" w:type="dxa"/>
            <w:vMerge w:val="continue"/>
            <w:vAlign w:val="center"/>
          </w:tcPr>
          <w:p>
            <w:pPr>
              <w:spacing w:line="240" w:lineRule="atLeast"/>
              <w:jc w:val="center"/>
              <w:rPr>
                <w:rFonts w:ascii="Times New Roman" w:hAnsi="Times New Roman" w:eastAsia="宋体" w:cs="Times New Roman"/>
                <w:kern w:val="0"/>
                <w:sz w:val="20"/>
                <w:szCs w:val="20"/>
              </w:rPr>
            </w:pPr>
          </w:p>
        </w:tc>
        <w:tc>
          <w:tcPr>
            <w:tcW w:w="3119" w:type="dxa"/>
            <w:vAlign w:val="center"/>
          </w:tcPr>
          <w:p>
            <w:pPr>
              <w:spacing w:line="240" w:lineRule="atLeas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50-100人（含50人）</w:t>
            </w:r>
          </w:p>
        </w:tc>
        <w:tc>
          <w:tcPr>
            <w:tcW w:w="992" w:type="dxa"/>
            <w:vAlign w:val="center"/>
          </w:tcPr>
          <w:p>
            <w:pPr>
              <w:spacing w:line="240" w:lineRule="atLeast"/>
              <w:jc w:val="center"/>
              <w:rPr>
                <w:rFonts w:ascii="Times New Roman" w:hAnsi="Times New Roman" w:eastAsia="宋体" w:cs="Times New Roman"/>
                <w:kern w:val="0"/>
                <w:sz w:val="20"/>
                <w:szCs w:val="20"/>
              </w:rPr>
            </w:pPr>
            <w:r>
              <w:rPr>
                <w:rFonts w:ascii="Times New Roman" w:hAnsi="Times New Roman" w:eastAsia="宋体"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Merge w:val="continue"/>
            <w:vAlign w:val="center"/>
          </w:tcPr>
          <w:p>
            <w:pPr>
              <w:spacing w:line="240" w:lineRule="exact"/>
              <w:rPr>
                <w:rFonts w:ascii="Times New Roman" w:hAnsi="Times New Roman" w:eastAsia="宋体" w:cs="Times New Roman"/>
                <w:kern w:val="0"/>
                <w:sz w:val="20"/>
                <w:szCs w:val="20"/>
              </w:rPr>
            </w:pPr>
          </w:p>
        </w:tc>
        <w:tc>
          <w:tcPr>
            <w:tcW w:w="2126" w:type="dxa"/>
            <w:gridSpan w:val="2"/>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初中</w:t>
            </w:r>
          </w:p>
        </w:tc>
        <w:tc>
          <w:tcPr>
            <w:tcW w:w="992"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rPr>
              <w:t>26</w:t>
            </w:r>
          </w:p>
        </w:tc>
        <w:tc>
          <w:tcPr>
            <w:tcW w:w="1134" w:type="dxa"/>
            <w:vMerge w:val="continue"/>
            <w:vAlign w:val="center"/>
          </w:tcPr>
          <w:p>
            <w:pPr>
              <w:spacing w:line="240" w:lineRule="exact"/>
              <w:jc w:val="center"/>
              <w:rPr>
                <w:rFonts w:ascii="Times New Roman" w:hAnsi="Times New Roman" w:eastAsia="宋体" w:cs="Times New Roman"/>
                <w:kern w:val="0"/>
                <w:sz w:val="20"/>
                <w:szCs w:val="20"/>
              </w:rPr>
            </w:pPr>
          </w:p>
        </w:tc>
        <w:tc>
          <w:tcPr>
            <w:tcW w:w="3119"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100人以上（含100人）</w:t>
            </w:r>
          </w:p>
        </w:tc>
        <w:tc>
          <w:tcPr>
            <w:tcW w:w="992"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Merge w:val="continue"/>
            <w:vAlign w:val="center"/>
          </w:tcPr>
          <w:p>
            <w:pPr>
              <w:spacing w:line="240" w:lineRule="exact"/>
              <w:rPr>
                <w:rFonts w:ascii="Times New Roman" w:hAnsi="Times New Roman" w:eastAsia="宋体" w:cs="Times New Roman"/>
                <w:kern w:val="0"/>
                <w:sz w:val="20"/>
                <w:szCs w:val="20"/>
              </w:rPr>
            </w:pPr>
          </w:p>
        </w:tc>
        <w:tc>
          <w:tcPr>
            <w:tcW w:w="2126" w:type="dxa"/>
            <w:gridSpan w:val="2"/>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完全中学</w:t>
            </w:r>
          </w:p>
        </w:tc>
        <w:tc>
          <w:tcPr>
            <w:tcW w:w="992"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rPr>
              <w:t>1</w:t>
            </w:r>
          </w:p>
        </w:tc>
        <w:tc>
          <w:tcPr>
            <w:tcW w:w="1134" w:type="dxa"/>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教学班数（个）</w:t>
            </w:r>
          </w:p>
        </w:tc>
        <w:tc>
          <w:tcPr>
            <w:tcW w:w="3119" w:type="dxa"/>
            <w:vAlign w:val="center"/>
          </w:tcPr>
          <w:p>
            <w:pPr>
              <w:spacing w:line="240" w:lineRule="atLeas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小学</w:t>
            </w:r>
          </w:p>
        </w:tc>
        <w:tc>
          <w:tcPr>
            <w:tcW w:w="992" w:type="dxa"/>
            <w:vAlign w:val="center"/>
          </w:tcPr>
          <w:p>
            <w:pPr>
              <w:spacing w:line="240" w:lineRule="atLeast"/>
              <w:jc w:val="center"/>
              <w:rPr>
                <w:rFonts w:ascii="Times New Roman" w:hAnsi="Times New Roman" w:eastAsia="宋体" w:cs="Times New Roman"/>
                <w:kern w:val="0"/>
                <w:sz w:val="20"/>
                <w:szCs w:val="20"/>
              </w:rPr>
            </w:pPr>
            <w:r>
              <w:rPr>
                <w:rFonts w:ascii="Times New Roman" w:hAnsi="Times New Roman" w:eastAsia="宋体" w:cs="Times New Roman"/>
              </w:rPr>
              <w:t>1083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Merge w:val="continue"/>
            <w:vAlign w:val="center"/>
          </w:tcPr>
          <w:p>
            <w:pPr>
              <w:spacing w:line="240" w:lineRule="exact"/>
              <w:rPr>
                <w:rFonts w:ascii="Times New Roman" w:hAnsi="Times New Roman" w:eastAsia="宋体" w:cs="Times New Roman"/>
                <w:kern w:val="0"/>
                <w:sz w:val="20"/>
                <w:szCs w:val="20"/>
              </w:rPr>
            </w:pPr>
          </w:p>
        </w:tc>
        <w:tc>
          <w:tcPr>
            <w:tcW w:w="2126" w:type="dxa"/>
            <w:gridSpan w:val="2"/>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十二年一贯制学校</w:t>
            </w:r>
          </w:p>
        </w:tc>
        <w:tc>
          <w:tcPr>
            <w:tcW w:w="992"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rPr>
              <w:t>0</w:t>
            </w:r>
          </w:p>
        </w:tc>
        <w:tc>
          <w:tcPr>
            <w:tcW w:w="1134" w:type="dxa"/>
            <w:vMerge w:val="continue"/>
          </w:tcPr>
          <w:p>
            <w:pPr>
              <w:rPr>
                <w:rFonts w:ascii="Times New Roman" w:hAnsi="Times New Roman" w:eastAsia="宋体" w:cs="Times New Roman"/>
                <w:kern w:val="0"/>
                <w:sz w:val="20"/>
                <w:szCs w:val="20"/>
              </w:rPr>
            </w:pPr>
          </w:p>
        </w:tc>
        <w:tc>
          <w:tcPr>
            <w:tcW w:w="3119" w:type="dxa"/>
            <w:vAlign w:val="center"/>
          </w:tcPr>
          <w:p>
            <w:pPr>
              <w:spacing w:line="240" w:lineRule="atLeas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初中</w:t>
            </w:r>
          </w:p>
        </w:tc>
        <w:tc>
          <w:tcPr>
            <w:tcW w:w="992" w:type="dxa"/>
            <w:vAlign w:val="center"/>
          </w:tcPr>
          <w:p>
            <w:pPr>
              <w:spacing w:line="240" w:lineRule="atLeast"/>
              <w:jc w:val="center"/>
              <w:rPr>
                <w:rFonts w:ascii="Times New Roman" w:hAnsi="Times New Roman" w:eastAsia="宋体" w:cs="Times New Roman"/>
                <w:kern w:val="0"/>
                <w:sz w:val="20"/>
                <w:szCs w:val="20"/>
              </w:rPr>
            </w:pPr>
            <w:r>
              <w:rPr>
                <w:rFonts w:ascii="Times New Roman" w:hAnsi="Times New Roman" w:eastAsia="宋体" w:cs="Times New Roma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261" w:type="dxa"/>
            <w:gridSpan w:val="3"/>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特殊教育学校数（所）</w:t>
            </w:r>
          </w:p>
        </w:tc>
        <w:tc>
          <w:tcPr>
            <w:tcW w:w="992"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rPr>
              <w:t>1</w:t>
            </w:r>
          </w:p>
        </w:tc>
        <w:tc>
          <w:tcPr>
            <w:tcW w:w="1134" w:type="dxa"/>
            <w:vMerge w:val="restart"/>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教职工数（人）</w:t>
            </w:r>
          </w:p>
        </w:tc>
        <w:tc>
          <w:tcPr>
            <w:tcW w:w="3119"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小学合计</w:t>
            </w:r>
          </w:p>
        </w:tc>
        <w:tc>
          <w:tcPr>
            <w:tcW w:w="992"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rPr>
              <w:t>2889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630" w:type="dxa"/>
            <w:gridSpan w:val="2"/>
            <w:vMerge w:val="restart"/>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在校学生数（人）</w:t>
            </w:r>
          </w:p>
        </w:tc>
        <w:tc>
          <w:tcPr>
            <w:tcW w:w="1631" w:type="dxa"/>
            <w:vAlign w:val="center"/>
          </w:tcPr>
          <w:p>
            <w:pPr>
              <w:spacing w:line="24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小学</w:t>
            </w:r>
          </w:p>
        </w:tc>
        <w:tc>
          <w:tcPr>
            <w:tcW w:w="992" w:type="dxa"/>
            <w:vAlign w:val="center"/>
          </w:tcPr>
          <w:p>
            <w:pPr>
              <w:spacing w:line="240" w:lineRule="exact"/>
              <w:jc w:val="center"/>
              <w:rPr>
                <w:rFonts w:ascii="Times New Roman" w:hAnsi="Times New Roman" w:eastAsia="宋体" w:cs="Times New Roman"/>
                <w:color w:val="FF0000"/>
                <w:kern w:val="0"/>
                <w:sz w:val="20"/>
                <w:szCs w:val="20"/>
              </w:rPr>
            </w:pPr>
            <w:r>
              <w:rPr>
                <w:rFonts w:ascii="Times New Roman" w:hAnsi="Times New Roman" w:eastAsia="宋体" w:cs="Times New Roman"/>
              </w:rPr>
              <w:t>42813</w:t>
            </w:r>
          </w:p>
        </w:tc>
        <w:tc>
          <w:tcPr>
            <w:tcW w:w="1134" w:type="dxa"/>
            <w:vMerge w:val="continue"/>
            <w:vAlign w:val="center"/>
          </w:tcPr>
          <w:p>
            <w:pPr>
              <w:spacing w:line="240" w:lineRule="exact"/>
              <w:jc w:val="center"/>
              <w:rPr>
                <w:rFonts w:ascii="Times New Roman" w:hAnsi="Times New Roman" w:eastAsia="宋体" w:cs="Times New Roman"/>
                <w:kern w:val="0"/>
                <w:sz w:val="20"/>
                <w:szCs w:val="20"/>
              </w:rPr>
            </w:pPr>
          </w:p>
        </w:tc>
        <w:tc>
          <w:tcPr>
            <w:tcW w:w="3119"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小学专任教师</w:t>
            </w:r>
          </w:p>
        </w:tc>
        <w:tc>
          <w:tcPr>
            <w:tcW w:w="992"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rPr>
              <w:t>2681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630" w:type="dxa"/>
            <w:gridSpan w:val="2"/>
            <w:vMerge w:val="continue"/>
            <w:vAlign w:val="center"/>
          </w:tcPr>
          <w:p>
            <w:pPr>
              <w:spacing w:line="240" w:lineRule="exact"/>
              <w:jc w:val="center"/>
              <w:rPr>
                <w:rFonts w:ascii="Times New Roman" w:hAnsi="Times New Roman" w:eastAsia="宋体" w:cs="Times New Roman"/>
                <w:kern w:val="0"/>
                <w:sz w:val="20"/>
                <w:szCs w:val="20"/>
              </w:rPr>
            </w:pPr>
          </w:p>
        </w:tc>
        <w:tc>
          <w:tcPr>
            <w:tcW w:w="1631" w:type="dxa"/>
            <w:vMerge w:val="restart"/>
            <w:vAlign w:val="center"/>
          </w:tcPr>
          <w:p>
            <w:pPr>
              <w:spacing w:line="24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初中</w:t>
            </w:r>
          </w:p>
        </w:tc>
        <w:tc>
          <w:tcPr>
            <w:tcW w:w="992" w:type="dxa"/>
            <w:vMerge w:val="restart"/>
            <w:vAlign w:val="center"/>
          </w:tcPr>
          <w:p>
            <w:pPr>
              <w:spacing w:line="240" w:lineRule="exact"/>
              <w:jc w:val="center"/>
              <w:rPr>
                <w:rFonts w:ascii="Times New Roman" w:hAnsi="Times New Roman" w:eastAsia="宋体" w:cs="Times New Roman"/>
                <w:color w:val="FF0000"/>
                <w:kern w:val="0"/>
                <w:sz w:val="20"/>
                <w:szCs w:val="20"/>
              </w:rPr>
            </w:pPr>
            <w:r>
              <w:rPr>
                <w:rFonts w:ascii="Times New Roman" w:hAnsi="Times New Roman" w:eastAsia="宋体" w:cs="Times New Roman"/>
              </w:rPr>
              <w:t>19401</w:t>
            </w:r>
          </w:p>
        </w:tc>
        <w:tc>
          <w:tcPr>
            <w:tcW w:w="1134" w:type="dxa"/>
            <w:vMerge w:val="continue"/>
            <w:vAlign w:val="center"/>
          </w:tcPr>
          <w:p>
            <w:pPr>
              <w:spacing w:line="240" w:lineRule="exact"/>
              <w:jc w:val="center"/>
              <w:rPr>
                <w:rFonts w:ascii="Times New Roman" w:hAnsi="Times New Roman" w:eastAsia="宋体" w:cs="Times New Roman"/>
                <w:kern w:val="0"/>
                <w:sz w:val="20"/>
                <w:szCs w:val="20"/>
              </w:rPr>
            </w:pPr>
          </w:p>
        </w:tc>
        <w:tc>
          <w:tcPr>
            <w:tcW w:w="3119"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初中合计</w:t>
            </w:r>
          </w:p>
        </w:tc>
        <w:tc>
          <w:tcPr>
            <w:tcW w:w="992"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rPr>
              <w:t>2149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630" w:type="dxa"/>
            <w:gridSpan w:val="2"/>
            <w:vMerge w:val="continue"/>
            <w:vAlign w:val="center"/>
          </w:tcPr>
          <w:p>
            <w:pPr>
              <w:spacing w:line="240" w:lineRule="exact"/>
              <w:jc w:val="center"/>
              <w:rPr>
                <w:rFonts w:ascii="Times New Roman" w:hAnsi="Times New Roman" w:eastAsia="宋体" w:cs="Times New Roman"/>
                <w:kern w:val="0"/>
                <w:sz w:val="20"/>
                <w:szCs w:val="20"/>
              </w:rPr>
            </w:pPr>
          </w:p>
        </w:tc>
        <w:tc>
          <w:tcPr>
            <w:tcW w:w="1631" w:type="dxa"/>
            <w:vMerge w:val="continue"/>
            <w:vAlign w:val="center"/>
          </w:tcPr>
          <w:p>
            <w:pPr>
              <w:spacing w:line="240" w:lineRule="exact"/>
              <w:jc w:val="center"/>
              <w:rPr>
                <w:rFonts w:ascii="Times New Roman" w:hAnsi="Times New Roman" w:eastAsia="宋体" w:cs="Times New Roman"/>
                <w:kern w:val="0"/>
                <w:sz w:val="20"/>
                <w:szCs w:val="20"/>
              </w:rPr>
            </w:pPr>
          </w:p>
        </w:tc>
        <w:tc>
          <w:tcPr>
            <w:tcW w:w="992" w:type="dxa"/>
            <w:vMerge w:val="continue"/>
            <w:vAlign w:val="center"/>
          </w:tcPr>
          <w:p>
            <w:pPr>
              <w:spacing w:line="240" w:lineRule="exact"/>
              <w:jc w:val="center"/>
              <w:rPr>
                <w:rFonts w:ascii="Times New Roman" w:hAnsi="Times New Roman" w:eastAsia="宋体" w:cs="Times New Roman"/>
                <w:kern w:val="0"/>
                <w:sz w:val="20"/>
                <w:szCs w:val="20"/>
              </w:rPr>
            </w:pPr>
          </w:p>
        </w:tc>
        <w:tc>
          <w:tcPr>
            <w:tcW w:w="1134" w:type="dxa"/>
            <w:vMerge w:val="continue"/>
            <w:vAlign w:val="center"/>
          </w:tcPr>
          <w:p>
            <w:pPr>
              <w:spacing w:line="240" w:lineRule="exact"/>
              <w:jc w:val="center"/>
              <w:rPr>
                <w:rFonts w:ascii="Times New Roman" w:hAnsi="Times New Roman" w:eastAsia="宋体" w:cs="Times New Roman"/>
                <w:kern w:val="0"/>
                <w:sz w:val="20"/>
                <w:szCs w:val="20"/>
              </w:rPr>
            </w:pPr>
          </w:p>
        </w:tc>
        <w:tc>
          <w:tcPr>
            <w:tcW w:w="3119"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初中专任教师</w:t>
            </w:r>
          </w:p>
        </w:tc>
        <w:tc>
          <w:tcPr>
            <w:tcW w:w="992" w:type="dxa"/>
            <w:vAlign w:val="center"/>
          </w:tcPr>
          <w:p>
            <w:pPr>
              <w:spacing w:line="240" w:lineRule="exact"/>
              <w:jc w:val="center"/>
              <w:rPr>
                <w:rFonts w:ascii="Times New Roman" w:hAnsi="Times New Roman" w:eastAsia="宋体" w:cs="Times New Roman"/>
                <w:kern w:val="0"/>
                <w:sz w:val="20"/>
                <w:szCs w:val="20"/>
              </w:rPr>
            </w:pPr>
            <w:r>
              <w:rPr>
                <w:rFonts w:ascii="Times New Roman" w:hAnsi="Times New Roman" w:eastAsia="宋体" w:cs="Times New Roman"/>
              </w:rPr>
              <w:t>1768</w:t>
            </w:r>
          </w:p>
        </w:tc>
      </w:tr>
    </w:tbl>
    <w:p>
      <w:pPr>
        <w:spacing w:line="240" w:lineRule="exact"/>
        <w:rPr>
          <w:rFonts w:ascii="Times New Roman" w:hAnsi="Times New Roman" w:cs="Times New Roman"/>
          <w:sz w:val="16"/>
          <w:szCs w:val="16"/>
        </w:rPr>
      </w:pPr>
      <w:r>
        <w:rPr>
          <w:rFonts w:ascii="Times New Roman" w:hAnsi="Times New Roman" w:cs="Times New Roman"/>
          <w:sz w:val="16"/>
          <w:szCs w:val="16"/>
        </w:rPr>
        <w:t>注</w:t>
      </w:r>
      <w:r>
        <w:rPr>
          <w:rFonts w:hint="eastAsia" w:ascii="Times New Roman" w:hAnsi="Times New Roman" w:cs="Times New Roman"/>
          <w:sz w:val="16"/>
          <w:szCs w:val="16"/>
        </w:rPr>
        <w:t>：</w:t>
      </w:r>
      <w:r>
        <w:rPr>
          <w:rFonts w:ascii="Times New Roman" w:hAnsi="Times New Roman" w:cs="Times New Roman"/>
          <w:sz w:val="16"/>
          <w:szCs w:val="16"/>
        </w:rPr>
        <w:t>1</w:t>
      </w:r>
      <w:r>
        <w:rPr>
          <w:rFonts w:hint="eastAsia" w:ascii="Times New Roman" w:hAnsi="Times New Roman" w:cs="Times New Roman"/>
          <w:sz w:val="16"/>
          <w:szCs w:val="16"/>
        </w:rPr>
        <w:t>.“</w:t>
      </w:r>
      <w:r>
        <w:rPr>
          <w:rFonts w:ascii="Times New Roman" w:hAnsi="Times New Roman" w:cs="Times New Roman"/>
          <w:sz w:val="16"/>
          <w:szCs w:val="16"/>
        </w:rPr>
        <w:t>自然情况</w:t>
      </w:r>
      <w:r>
        <w:rPr>
          <w:rFonts w:hint="eastAsia" w:ascii="Times New Roman" w:hAnsi="Times New Roman" w:cs="Times New Roman"/>
          <w:sz w:val="16"/>
          <w:szCs w:val="16"/>
        </w:rPr>
        <w:t>”</w:t>
      </w:r>
      <w:r>
        <w:rPr>
          <w:rFonts w:ascii="Times New Roman" w:hAnsi="Times New Roman" w:cs="Times New Roman"/>
          <w:sz w:val="16"/>
          <w:szCs w:val="16"/>
        </w:rPr>
        <w:t>和</w:t>
      </w:r>
      <w:r>
        <w:rPr>
          <w:rFonts w:hint="eastAsia" w:ascii="Times New Roman" w:hAnsi="Times New Roman" w:cs="Times New Roman"/>
          <w:sz w:val="16"/>
          <w:szCs w:val="16"/>
        </w:rPr>
        <w:t>“经济情况”</w:t>
      </w:r>
      <w:r>
        <w:rPr>
          <w:rFonts w:ascii="Times New Roman" w:hAnsi="Times New Roman" w:cs="Times New Roman"/>
          <w:sz w:val="16"/>
          <w:szCs w:val="16"/>
        </w:rPr>
        <w:t>需对照上年统计局发布的统计公报填写，其他数据按最新教育事业统计数据填写。</w:t>
      </w:r>
    </w:p>
    <w:p>
      <w:pPr>
        <w:spacing w:line="240" w:lineRule="exact"/>
        <w:rPr>
          <w:rFonts w:ascii="Times New Roman" w:hAnsi="Times New Roman" w:cs="Times New Roman"/>
          <w:sz w:val="16"/>
          <w:szCs w:val="16"/>
        </w:rPr>
      </w:pPr>
      <w:r>
        <w:rPr>
          <w:rFonts w:ascii="Times New Roman" w:hAnsi="Times New Roman" w:cs="Times New Roman"/>
          <w:sz w:val="16"/>
          <w:szCs w:val="16"/>
        </w:rPr>
        <w:t>2.</w:t>
      </w:r>
      <w:r>
        <w:rPr>
          <w:rFonts w:hint="eastAsia" w:ascii="Times New Roman" w:hAnsi="Times New Roman" w:cs="Times New Roman"/>
          <w:sz w:val="16"/>
          <w:szCs w:val="16"/>
        </w:rPr>
        <w:t>“</w:t>
      </w:r>
      <w:r>
        <w:rPr>
          <w:rFonts w:ascii="Times New Roman" w:hAnsi="Times New Roman" w:cs="Times New Roman"/>
          <w:sz w:val="16"/>
          <w:szCs w:val="16"/>
        </w:rPr>
        <w:t>人口总数</w:t>
      </w:r>
      <w:r>
        <w:rPr>
          <w:rFonts w:hint="eastAsia" w:ascii="Times New Roman" w:hAnsi="Times New Roman" w:cs="Times New Roman"/>
          <w:sz w:val="16"/>
          <w:szCs w:val="16"/>
        </w:rPr>
        <w:t>”</w:t>
      </w:r>
      <w:r>
        <w:rPr>
          <w:rFonts w:ascii="Times New Roman" w:hAnsi="Times New Roman" w:cs="Times New Roman"/>
          <w:sz w:val="16"/>
          <w:szCs w:val="16"/>
        </w:rPr>
        <w:t>和</w:t>
      </w:r>
      <w:r>
        <w:rPr>
          <w:rFonts w:hint="eastAsia" w:ascii="Times New Roman" w:hAnsi="Times New Roman" w:cs="Times New Roman"/>
          <w:sz w:val="16"/>
          <w:szCs w:val="16"/>
        </w:rPr>
        <w:t>“</w:t>
      </w:r>
      <w:r>
        <w:rPr>
          <w:rFonts w:ascii="Times New Roman" w:hAnsi="Times New Roman" w:cs="Times New Roman"/>
          <w:sz w:val="16"/>
          <w:szCs w:val="16"/>
        </w:rPr>
        <w:t>农业人口数</w:t>
      </w:r>
      <w:r>
        <w:rPr>
          <w:rFonts w:hint="eastAsia" w:ascii="Times New Roman" w:hAnsi="Times New Roman" w:cs="Times New Roman"/>
          <w:sz w:val="16"/>
          <w:szCs w:val="16"/>
        </w:rPr>
        <w:t>”</w:t>
      </w:r>
      <w:r>
        <w:rPr>
          <w:rFonts w:ascii="Times New Roman" w:hAnsi="Times New Roman" w:cs="Times New Roman"/>
          <w:sz w:val="16"/>
          <w:szCs w:val="16"/>
        </w:rPr>
        <w:t>按常住人口统计，数字保留两位小数。</w:t>
      </w:r>
      <w:r>
        <w:rPr>
          <w:rFonts w:hint="eastAsia" w:ascii="Times New Roman" w:hAnsi="Times New Roman" w:cs="Times New Roman"/>
          <w:sz w:val="16"/>
          <w:szCs w:val="16"/>
        </w:rPr>
        <w:t>“</w:t>
      </w:r>
      <w:r>
        <w:rPr>
          <w:rFonts w:ascii="Times New Roman" w:hAnsi="Times New Roman" w:cs="Times New Roman"/>
          <w:sz w:val="16"/>
          <w:szCs w:val="16"/>
        </w:rPr>
        <w:t>经济情况</w:t>
      </w:r>
      <w:r>
        <w:rPr>
          <w:rFonts w:hint="eastAsia" w:ascii="Times New Roman" w:hAnsi="Times New Roman" w:cs="Times New Roman"/>
          <w:sz w:val="16"/>
          <w:szCs w:val="16"/>
        </w:rPr>
        <w:t>”</w:t>
      </w:r>
      <w:r>
        <w:rPr>
          <w:rFonts w:ascii="Times New Roman" w:hAnsi="Times New Roman" w:cs="Times New Roman"/>
          <w:sz w:val="16"/>
          <w:szCs w:val="16"/>
        </w:rPr>
        <w:t>相关项目数字保留整数。</w:t>
      </w:r>
    </w:p>
    <w:p>
      <w:pPr>
        <w:spacing w:line="240" w:lineRule="exact"/>
        <w:rPr>
          <w:rFonts w:ascii="Times New Roman" w:hAnsi="Times New Roman" w:cs="Times New Roman"/>
          <w:sz w:val="16"/>
          <w:szCs w:val="16"/>
        </w:rPr>
      </w:pPr>
      <w:r>
        <w:rPr>
          <w:rFonts w:ascii="Times New Roman" w:hAnsi="Times New Roman" w:cs="Times New Roman"/>
          <w:sz w:val="16"/>
          <w:szCs w:val="16"/>
        </w:rPr>
        <w:t>3.小学教学班数、在校学生数、教职工数和专任教师数中，包括一贯制学校中的小学部、教学点；初中班数、学生数、教职工数和专任教师数中，包括一贯制学校中的初中部、完全中学的初中部。</w:t>
      </w:r>
    </w:p>
    <w:p>
      <w:pPr>
        <w:spacing w:line="240" w:lineRule="exact"/>
        <w:rPr>
          <w:rFonts w:ascii="Times New Roman" w:hAnsi="Times New Roman" w:cs="Times New Roman"/>
          <w:sz w:val="16"/>
          <w:szCs w:val="16"/>
        </w:rPr>
        <w:sectPr>
          <w:footerReference r:id="rId3" w:type="default"/>
          <w:pgSz w:w="11906" w:h="16838"/>
          <w:pgMar w:top="1985" w:right="1531" w:bottom="2098" w:left="1531" w:header="851" w:footer="992" w:gutter="0"/>
          <w:pgNumType w:start="1"/>
          <w:cols w:space="425" w:num="1"/>
          <w:docGrid w:linePitch="312" w:charSpace="0"/>
        </w:sectPr>
      </w:pPr>
    </w:p>
    <w:p>
      <w:pPr>
        <w:spacing w:after="156" w:afterLines="50" w:line="520" w:lineRule="exact"/>
        <w:jc w:val="left"/>
        <w:rPr>
          <w:rFonts w:ascii="Times New Roman" w:hAnsi="Times New Roman" w:eastAsia="华文中宋" w:cs="Times New Roman"/>
          <w:b/>
          <w:bCs/>
          <w:color w:val="000000" w:themeColor="text1"/>
          <w:sz w:val="32"/>
          <w:szCs w:val="32"/>
          <w14:textFill>
            <w14:solidFill>
              <w14:schemeClr w14:val="tx1"/>
            </w14:solidFill>
          </w14:textFill>
        </w:rPr>
      </w:pPr>
      <w:r>
        <w:rPr>
          <w:rFonts w:ascii="Times New Roman" w:hAnsi="Times New Roman" w:eastAsia="华文中宋" w:cs="Times New Roman"/>
          <w:b/>
          <w:bCs/>
          <w:color w:val="000000" w:themeColor="text1"/>
          <w:sz w:val="32"/>
          <w:szCs w:val="32"/>
          <w14:textFill>
            <w14:solidFill>
              <w14:schemeClr w14:val="tx1"/>
            </w14:solidFill>
          </w14:textFill>
        </w:rPr>
        <w:t>二、自评报告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7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trPr>
        <w:tc>
          <w:tcPr>
            <w:tcW w:w="8528" w:type="dxa"/>
            <w:gridSpan w:val="2"/>
          </w:tcPr>
          <w:p>
            <w:pPr>
              <w:spacing w:before="156" w:beforeLines="50" w:after="156" w:afterLines="50"/>
              <w:jc w:val="left"/>
              <w:rPr>
                <w:rFonts w:ascii="Times New Roman" w:hAnsi="Times New Roman" w:eastAsia="宋体" w:cs="Times New Roman"/>
                <w:sz w:val="18"/>
                <w:szCs w:val="18"/>
              </w:rPr>
            </w:pPr>
            <w:r>
              <w:rPr>
                <w:rFonts w:ascii="Times New Roman" w:hAnsi="Times New Roman" w:eastAsia="宋体" w:cs="Times New Roman"/>
                <w:sz w:val="18"/>
                <w:szCs w:val="18"/>
              </w:rPr>
              <w:t>内容：重点</w:t>
            </w:r>
            <w:r>
              <w:rPr>
                <w:rFonts w:hint="eastAsia" w:ascii="Times New Roman" w:hAnsi="Times New Roman" w:eastAsia="宋体" w:cs="Times New Roman"/>
                <w:sz w:val="18"/>
                <w:szCs w:val="18"/>
              </w:rPr>
              <w:t>阐述</w:t>
            </w:r>
            <w:r>
              <w:rPr>
                <w:rFonts w:ascii="Times New Roman" w:hAnsi="Times New Roman" w:eastAsia="宋体" w:cs="Times New Roman"/>
                <w:sz w:val="18"/>
                <w:szCs w:val="18"/>
              </w:rPr>
              <w:t>县级人民政府及</w:t>
            </w:r>
            <w:r>
              <w:rPr>
                <w:rFonts w:hint="eastAsia" w:ascii="Times New Roman" w:hAnsi="Times New Roman" w:eastAsia="宋体" w:cs="Times New Roman"/>
                <w:sz w:val="18"/>
                <w:szCs w:val="18"/>
              </w:rPr>
              <w:t>有关</w:t>
            </w:r>
            <w:r>
              <w:rPr>
                <w:rFonts w:ascii="Times New Roman" w:hAnsi="Times New Roman" w:eastAsia="宋体" w:cs="Times New Roman"/>
                <w:sz w:val="18"/>
                <w:szCs w:val="18"/>
              </w:rPr>
              <w:t>职能部门主动履职、</w:t>
            </w:r>
            <w:r>
              <w:rPr>
                <w:rFonts w:hint="eastAsia" w:ascii="Times New Roman" w:hAnsi="Times New Roman" w:eastAsia="宋体" w:cs="Times New Roman"/>
                <w:sz w:val="18"/>
                <w:szCs w:val="18"/>
              </w:rPr>
              <w:t>在推进县域义务教育优质均衡发展方面的具体措施、取得</w:t>
            </w:r>
            <w:r>
              <w:rPr>
                <w:rFonts w:ascii="Times New Roman" w:hAnsi="Times New Roman" w:eastAsia="宋体" w:cs="Times New Roman"/>
                <w:sz w:val="18"/>
                <w:szCs w:val="18"/>
              </w:rPr>
              <w:t>成效，以及存在的问题和对策。（限</w:t>
            </w:r>
            <w:r>
              <w:rPr>
                <w:rFonts w:hint="eastAsia" w:ascii="Times New Roman" w:hAnsi="Times New Roman" w:eastAsia="宋体" w:cs="Times New Roman"/>
                <w:sz w:val="18"/>
                <w:szCs w:val="18"/>
              </w:rPr>
              <w:t>3</w:t>
            </w:r>
            <w:r>
              <w:rPr>
                <w:rFonts w:ascii="Times New Roman" w:hAnsi="Times New Roman" w:eastAsia="宋体" w:cs="Times New Roman"/>
                <w:sz w:val="18"/>
                <w:szCs w:val="18"/>
              </w:rPr>
              <w:t>000字</w:t>
            </w:r>
            <w:r>
              <w:rPr>
                <w:rFonts w:hint="eastAsia" w:ascii="Times New Roman" w:hAnsi="Times New Roman" w:eastAsia="宋体" w:cs="Times New Roman"/>
                <w:sz w:val="18"/>
                <w:szCs w:val="18"/>
              </w:rPr>
              <w:t>左右</w:t>
            </w:r>
            <w:r>
              <w:rPr>
                <w:rFonts w:ascii="Times New Roman" w:hAnsi="Times New Roman" w:eastAsia="宋体" w:cs="Times New Roman"/>
                <w:sz w:val="18"/>
                <w:szCs w:val="18"/>
              </w:rPr>
              <w:t>）</w:t>
            </w:r>
          </w:p>
          <w:p>
            <w:pPr>
              <w:spacing w:line="252" w:lineRule="auto"/>
              <w:ind w:firstLine="420" w:firstLineChars="200"/>
              <w:jc w:val="left"/>
              <w:rPr>
                <w:rFonts w:ascii="Times New Roman" w:hAnsi="Times New Roman" w:eastAsia="宋体" w:cs="Times New Roman"/>
                <w:sz w:val="18"/>
                <w:szCs w:val="18"/>
              </w:rPr>
            </w:pPr>
            <w:r>
              <w:rPr>
                <w:rFonts w:ascii="Times New Roman" w:hAnsi="Times New Roman" w:cs="Times New Roman"/>
              </w:rPr>
              <w:t>推进县域义务教育优质均衡发展是新时期贯彻党的十九大精神，落实中共中央、国务院全面建设小康社会的重要战略，是推动教育优先发展、加快推进教育现代化、办好人民满意教育的重要举措。近年来，我市始终将教育事业作为最大的民生工程和城市核心竞争力来抓，坚持走教育优质均衡发展之路，持续加大投入，完善机制，强化落实，统筹推进，倾全市之力提升教育美誉度，义务教育呈现出良好发展态势。现将我市推进义务教育优质均衡发展工作汇报如下：</w:t>
            </w:r>
          </w:p>
          <w:p>
            <w:pPr>
              <w:spacing w:line="252" w:lineRule="auto"/>
              <w:ind w:firstLine="420" w:firstLineChars="200"/>
              <w:jc w:val="left"/>
              <w:rPr>
                <w:rFonts w:ascii="Times New Roman" w:hAnsi="Times New Roman" w:eastAsia="宋体" w:cs="Times New Roman"/>
                <w:sz w:val="18"/>
                <w:szCs w:val="18"/>
              </w:rPr>
            </w:pPr>
            <w:r>
              <w:rPr>
                <w:rFonts w:ascii="Times New Roman" w:hAnsi="Times New Roman" w:cs="Times New Roman"/>
              </w:rPr>
              <w:t>一、全市义务教育基本情况</w:t>
            </w:r>
          </w:p>
          <w:p>
            <w:pPr>
              <w:spacing w:line="252" w:lineRule="auto"/>
              <w:ind w:firstLine="420" w:firstLineChars="200"/>
              <w:jc w:val="left"/>
              <w:rPr>
                <w:rFonts w:ascii="Times New Roman" w:hAnsi="Times New Roman" w:eastAsia="宋体" w:cs="Times New Roman"/>
                <w:sz w:val="18"/>
                <w:szCs w:val="18"/>
              </w:rPr>
            </w:pPr>
            <w:r>
              <w:rPr>
                <w:rFonts w:ascii="Times New Roman" w:hAnsi="Times New Roman" w:cs="Times New Roman"/>
              </w:rPr>
              <w:t>我市现有义务教育学校72所，其中小学44所，初中26所，完全中学1所，特殊教育学校1所。义务教育学校在校学生62214人；教职工5038人，其中专任教师4449人。我市在全省率先通过教育现代化建设水平评估的基础上，先后获评全国“两基”工作先进单位、全国义务教育发展基本均衡县（市、区）、全国中小学校责任督学挂牌督导创新区等荣誉称号。</w:t>
            </w:r>
          </w:p>
          <w:p>
            <w:pPr>
              <w:spacing w:line="252" w:lineRule="auto"/>
              <w:ind w:firstLine="420" w:firstLineChars="200"/>
              <w:jc w:val="left"/>
              <w:rPr>
                <w:rFonts w:ascii="Times New Roman" w:hAnsi="Times New Roman" w:eastAsia="宋体" w:cs="Times New Roman"/>
                <w:sz w:val="18"/>
                <w:szCs w:val="18"/>
              </w:rPr>
            </w:pPr>
            <w:r>
              <w:rPr>
                <w:rFonts w:ascii="Times New Roman" w:hAnsi="Times New Roman" w:cs="Times New Roman"/>
              </w:rPr>
              <w:t>二、推进义务教育优质均衡发展的做法与成效</w:t>
            </w:r>
          </w:p>
          <w:p>
            <w:pPr>
              <w:spacing w:line="252" w:lineRule="auto"/>
              <w:ind w:firstLine="420" w:firstLineChars="200"/>
              <w:jc w:val="left"/>
              <w:rPr>
                <w:rFonts w:ascii="Times New Roman" w:hAnsi="Times New Roman" w:eastAsia="宋体" w:cs="Times New Roman"/>
                <w:sz w:val="18"/>
                <w:szCs w:val="18"/>
              </w:rPr>
            </w:pPr>
            <w:r>
              <w:rPr>
                <w:rFonts w:ascii="Times New Roman" w:hAnsi="Times New Roman" w:cs="Times New Roman"/>
              </w:rPr>
              <w:t>（一）履行政府职责，夯实发展基础</w:t>
            </w:r>
          </w:p>
          <w:p>
            <w:pPr>
              <w:spacing w:line="252" w:lineRule="auto"/>
              <w:ind w:firstLine="420" w:firstLineChars="200"/>
              <w:jc w:val="left"/>
              <w:rPr>
                <w:rFonts w:ascii="Times New Roman" w:hAnsi="Times New Roman" w:eastAsia="宋体" w:cs="Times New Roman"/>
                <w:sz w:val="18"/>
                <w:szCs w:val="18"/>
              </w:rPr>
            </w:pPr>
            <w:r>
              <w:rPr>
                <w:rFonts w:ascii="Times New Roman" w:hAnsi="Times New Roman" w:cs="Times New Roman"/>
              </w:rPr>
              <w:t>1.加强组织保障。坚持把推进义务教育优质均衡发展作为惠民工程来抓，建立由政府统筹领导、乡镇全力支持、部门联动协作、教育局具体落实的工作机制。根据省、市部署，先后出台了《溧阳市人民政府关于统筹推进城乡义务教育一体化促进优质均衡发展的实施意见》《溧阳市创建全国义务教育优质均衡发展市工作实施方案》《溧阳市推进教育高质量发展行动方案》等政策文件，形成齐抓共管、持续推进的良好工作局面。2019年申报江苏省义务教育优质均衡发展县（市、区）的创建，仍有部分难点、堵点问题未及时解决，整改一年后，依据国家监测反馈，我市义务教育优质均衡比例达标率为84.38%，比上年增长9.38%，故继续申报创建。</w:t>
            </w:r>
          </w:p>
          <w:p>
            <w:pPr>
              <w:spacing w:line="252" w:lineRule="auto"/>
              <w:ind w:firstLine="420" w:firstLineChars="200"/>
              <w:jc w:val="left"/>
              <w:rPr>
                <w:rFonts w:ascii="Times New Roman" w:hAnsi="Times New Roman" w:eastAsia="宋体" w:cs="Times New Roman"/>
                <w:sz w:val="18"/>
                <w:szCs w:val="18"/>
              </w:rPr>
            </w:pPr>
            <w:r>
              <w:rPr>
                <w:rFonts w:ascii="Times New Roman" w:hAnsi="Times New Roman" w:cs="Times New Roman"/>
              </w:rPr>
              <w:t>2.优化布局调整。着眼于教育发展的区域均衡，结合城镇化建设、城乡经济发展状况、未来人口变动情况和人民群众的现实需要，全面总结了《溧阳市中长期教育改革和发展实施意见（2010-2020）》《溧阳教育发展三年行动计划（2018-2020）》实施情况，结合《溧阳市教育设施布局专项规划（2017-2030）》，编制了《与美好同行——溧阳市教育发展“十四五”规划》等，进一步科学规划义务教育学校布局、均衡教育资源配置、加强农村学校和城区薄弱学校改造，在动态调整中不断优化全市城乡、区域、校际之间的教育资源分布。</w:t>
            </w:r>
          </w:p>
          <w:p>
            <w:pPr>
              <w:spacing w:line="252" w:lineRule="auto"/>
              <w:ind w:firstLine="420" w:firstLineChars="200"/>
              <w:jc w:val="left"/>
              <w:rPr>
                <w:rFonts w:ascii="Times New Roman" w:hAnsi="Times New Roman" w:eastAsia="宋体" w:cs="Times New Roman"/>
                <w:sz w:val="18"/>
                <w:szCs w:val="18"/>
              </w:rPr>
            </w:pPr>
            <w:r>
              <w:rPr>
                <w:rFonts w:ascii="Times New Roman" w:hAnsi="Times New Roman" w:cs="Times New Roman"/>
              </w:rPr>
              <w:t>3.合理控制规模。主动落实国家全面放开二孩政策及户籍制度改革等要求，根据区域总体规划，按照学龄人口持续增长的趋势，在《溧阳市教育资源短缺解决方案》的基础上，形成了《溧阳市2020—2025年教育资源供需矛盾分析及解决方案》，坚持将学校布局、规模发展与城市规划统筹考虑、系统解决，做到学校建设与城市建设同步进行。全面落实《溧阳市教育局关于2021年小学、初中招生和小学毕业考核工作的意见》，严格执行各项招生入学规定，让每个适龄少儿均拥有一个公办学位；规范招生行为，启动“阳光招生”“均衡分班”，严格控制校额和班额，合理控制规模；积极推进农村义务教育学校开展小班化教育试点工作。</w:t>
            </w:r>
          </w:p>
          <w:p>
            <w:pPr>
              <w:spacing w:line="252" w:lineRule="auto"/>
              <w:ind w:firstLine="420" w:firstLineChars="200"/>
              <w:jc w:val="left"/>
              <w:rPr>
                <w:rFonts w:ascii="Times New Roman" w:hAnsi="Times New Roman" w:eastAsia="宋体" w:cs="Times New Roman"/>
                <w:sz w:val="18"/>
                <w:szCs w:val="18"/>
              </w:rPr>
            </w:pPr>
            <w:r>
              <w:rPr>
                <w:rFonts w:ascii="Times New Roman" w:hAnsi="Times New Roman" w:cs="Times New Roman"/>
              </w:rPr>
              <w:t>（二）加大教育投入，改善办学条件</w:t>
            </w:r>
          </w:p>
          <w:p>
            <w:pPr>
              <w:spacing w:line="252" w:lineRule="auto"/>
              <w:ind w:firstLine="420" w:firstLineChars="200"/>
              <w:jc w:val="left"/>
              <w:rPr>
                <w:rFonts w:ascii="Times New Roman" w:hAnsi="Times New Roman" w:eastAsia="宋体" w:cs="Times New Roman"/>
                <w:sz w:val="18"/>
                <w:szCs w:val="18"/>
              </w:rPr>
            </w:pPr>
            <w:r>
              <w:rPr>
                <w:rFonts w:ascii="Times New Roman" w:hAnsi="Times New Roman" w:cs="Times New Roman"/>
              </w:rPr>
              <w:t>1.提高经费保障水平。按照“以县为主”的管理模式，把教育作为财政支出的重点领域予以优先保障，做到义务教育经费在财政预算中单列，并持续加大投入。坚持落实“三增长一优先”，保持县域生均公共财政预算教育事业费逐年只增不减，县域生均公用经费支出逐年只增不减。目前，小学、初中生均公用经费财政拨付基准分别为840元、1200元，特殊教育生均财政拨款公用经费按各学段10倍定额进行安排。经费投入重点向农村学校、薄弱学校倾斜，每年补助义务教育小规模学校公用经费568万元。</w:t>
            </w:r>
          </w:p>
          <w:p>
            <w:pPr>
              <w:spacing w:line="252" w:lineRule="auto"/>
              <w:ind w:firstLine="420" w:firstLineChars="200"/>
              <w:jc w:val="left"/>
              <w:rPr>
                <w:rFonts w:ascii="Times New Roman" w:hAnsi="Times New Roman" w:eastAsia="宋体" w:cs="Times New Roman"/>
                <w:sz w:val="18"/>
                <w:szCs w:val="18"/>
              </w:rPr>
            </w:pPr>
            <w:r>
              <w:rPr>
                <w:rFonts w:ascii="Times New Roman" w:hAnsi="Times New Roman" w:cs="Times New Roman"/>
              </w:rPr>
              <w:t>2.大力改善办学条件。建立完善了市镇两级联动和相关部门多方协同的工作机制，每年将一批教育重点工程列入市重点民生实事项目来抓，按照省定办学标准，不断改善办学条件，切实提高城乡义务教育优质均衡水平。三年来，义务教育阶段新建、改扩建、拆除重建学校17所，新建和加固校舍12.47万平方米，总投资6.83亿元；五年来，改造义务教育学校食堂35个，创新管理模式，办高品质食堂，总投入1.742亿元，其中“放心餐”工程投入1.527亿元、“食堂改造”工程投入2000万元、“明厨亮灶”工程投入150万。</w:t>
            </w:r>
          </w:p>
          <w:p>
            <w:pPr>
              <w:spacing w:line="252" w:lineRule="auto"/>
              <w:ind w:firstLine="420" w:firstLineChars="200"/>
              <w:jc w:val="left"/>
              <w:rPr>
                <w:rFonts w:ascii="Times New Roman" w:hAnsi="Times New Roman" w:eastAsia="宋体" w:cs="Times New Roman"/>
                <w:sz w:val="18"/>
                <w:szCs w:val="18"/>
              </w:rPr>
            </w:pPr>
            <w:r>
              <w:rPr>
                <w:rFonts w:ascii="Times New Roman" w:hAnsi="Times New Roman" w:cs="Times New Roman"/>
              </w:rPr>
              <w:t>3.均衡城乡教育装备。以率先实现教育现代化为目标，制订了《溧阳市教育装备工作意见（2018-2020年）》，坚持教育投入不减少，工作力度不减弱，在普及义务教育学校多媒体的基础上，实现全市中小学校园无线全覆盖，大力推进智慧校园建设，每年及时采购添置设备，具体做法在教育部召开的专项调研会上进行了经验交流。三年来，市镇两级财政投入义务教育学校装备及信息化专项资金1.19亿元，教师笔记本电脑货币化租用每年投入480万元，建成了教育云、有线无线一体化城域网和48个智慧教室，目前全市所有中小学均通过省级智慧校园审核认定。2020年，顺利完成了全市小学五六年级和初三年级教学多媒体的更新以及初中健康光环境改造，涵盖22所小学，更新数量177套，金额290万元；涵盖初中20所，更新数量211套，金额463万元；初中健康照明改造23所学校共计400个教室，金额290万元。2021年，又完成全市初中教学多媒体更新17所，更新数量131套，金额301万元；健康光环境改造涵盖学校28所，共计8029盏灯具，金额326万元；直饮水设备安装共涉及学校52个，添置数量合计213台，金额189万元。截止2021年9月，全市所有义务教育学校已全部完成教学多媒体更新、健康光环境改造以及直饮水设备安装。全市教育装备生均教学仪器设备值小学和初中分别达2391元、3328元。</w:t>
            </w:r>
          </w:p>
          <w:p>
            <w:pPr>
              <w:spacing w:line="252" w:lineRule="auto"/>
              <w:ind w:firstLine="420" w:firstLineChars="200"/>
              <w:jc w:val="left"/>
              <w:rPr>
                <w:rFonts w:ascii="Times New Roman" w:hAnsi="Times New Roman" w:eastAsia="宋体" w:cs="Times New Roman"/>
                <w:sz w:val="18"/>
                <w:szCs w:val="18"/>
              </w:rPr>
            </w:pPr>
            <w:r>
              <w:rPr>
                <w:rFonts w:ascii="Times New Roman" w:hAnsi="Times New Roman" w:cs="Times New Roman"/>
              </w:rPr>
              <w:t>（三）扩大优质资源，促进教育公平</w:t>
            </w:r>
          </w:p>
          <w:p>
            <w:pPr>
              <w:spacing w:line="252" w:lineRule="auto"/>
              <w:ind w:firstLine="420" w:firstLineChars="200"/>
              <w:jc w:val="left"/>
              <w:rPr>
                <w:rFonts w:ascii="Times New Roman" w:hAnsi="Times New Roman" w:eastAsia="宋体" w:cs="Times New Roman"/>
                <w:sz w:val="18"/>
                <w:szCs w:val="18"/>
              </w:rPr>
            </w:pPr>
            <w:r>
              <w:rPr>
                <w:rFonts w:ascii="Times New Roman" w:hAnsi="Times New Roman" w:cs="Times New Roman"/>
              </w:rPr>
              <w:t>1.积极推进优质学校创建。加大优质学校的创建力度，特别是农村学校，将优质学校办到老百姓的家门口，逐步实现城乡基本公共教育服务均等化，全市优质学校比例达100%；2016年，全市开启了常州市义务教育“新优质学校”的创建工作，坚持办学高标准、高品质，扎实推进义务教育优质均衡发展，让学校主动发展、持续发展、高质量发展，目前，创建“新优质”学校13所，在全市产生了积极影响，树起全市义务教育学校优质发展的新标杆。</w:t>
            </w:r>
          </w:p>
          <w:p>
            <w:pPr>
              <w:spacing w:line="252" w:lineRule="auto"/>
              <w:ind w:firstLine="420" w:firstLineChars="200"/>
              <w:jc w:val="left"/>
              <w:rPr>
                <w:rFonts w:ascii="Times New Roman" w:hAnsi="Times New Roman" w:eastAsia="宋体" w:cs="Times New Roman"/>
                <w:sz w:val="18"/>
                <w:szCs w:val="18"/>
              </w:rPr>
            </w:pPr>
            <w:r>
              <w:rPr>
                <w:rFonts w:ascii="Times New Roman" w:hAnsi="Times New Roman" w:cs="Times New Roman"/>
              </w:rPr>
              <w:t>2.大力推行集团办学模式。积极探索教育集团和教育共同体办学模式，出台溧阳市《关于推进教育集团化办学的实施意见》，组建义务教育阶段教育集团12个，成立中心镇小学教育集团党委3个，实现义务教育阶段集团化办学全覆盖。通过一体化、联盟型、区域型、帮扶型4种集团模式，打破原有办学体制内学校教育资源独享的局限和壁垒，有效整合集团各校的优质资源和办学特色，扩大优质教育资源的辐射作用，满足群众对优质教育的需求。</w:t>
            </w:r>
          </w:p>
          <w:p>
            <w:pPr>
              <w:spacing w:line="252" w:lineRule="auto"/>
              <w:ind w:firstLine="420" w:firstLineChars="200"/>
              <w:jc w:val="left"/>
              <w:rPr>
                <w:rFonts w:ascii="Times New Roman" w:hAnsi="Times New Roman" w:eastAsia="宋体" w:cs="Times New Roman"/>
                <w:sz w:val="18"/>
                <w:szCs w:val="18"/>
              </w:rPr>
            </w:pPr>
            <w:r>
              <w:rPr>
                <w:rFonts w:ascii="Times New Roman" w:hAnsi="Times New Roman" w:cs="Times New Roman"/>
              </w:rPr>
              <w:t>3.全面开展特色学校建设。聚焦立德树人目标，确立以特色促优质均衡的发展理念，立足特色办学、品质兴校，连续开展了中小学八轮三年主动发展目标和五轮学校特色管理项目的实施工作。现有省级基础教育内涵建设项目8个、常州市级34个；国家级学校特色项目14个、省级5个、常州市级15个、溧阳市级32个；省级绿色学校2所、常州市级5所；常州市生态教育示范学校3所、主动发展示范校3所。全市学校呈现出项目引领学校发展、特色彰显学校文化的新样态，涌现出平桥小学“竹文化”、南渡中心小学“乐渡文化”、别桥中心小学“集成教育”、外国语小学“自由课堂”等一批省、市具有影响力的高品质学校。</w:t>
            </w:r>
          </w:p>
          <w:p>
            <w:pPr>
              <w:spacing w:line="252" w:lineRule="auto"/>
              <w:ind w:firstLine="420" w:firstLineChars="200"/>
              <w:jc w:val="left"/>
              <w:rPr>
                <w:rFonts w:ascii="Times New Roman" w:hAnsi="Times New Roman" w:eastAsia="宋体" w:cs="Times New Roman"/>
                <w:sz w:val="18"/>
                <w:szCs w:val="18"/>
              </w:rPr>
            </w:pPr>
            <w:r>
              <w:rPr>
                <w:rFonts w:ascii="Times New Roman" w:hAnsi="Times New Roman" w:cs="Times New Roman"/>
              </w:rPr>
              <w:t>（四）优化管理机制，提升均衡水平</w:t>
            </w:r>
          </w:p>
          <w:p>
            <w:pPr>
              <w:spacing w:line="252" w:lineRule="auto"/>
              <w:ind w:firstLine="420" w:firstLineChars="200"/>
              <w:jc w:val="left"/>
              <w:rPr>
                <w:rFonts w:ascii="Times New Roman" w:hAnsi="Times New Roman" w:eastAsia="宋体" w:cs="Times New Roman"/>
                <w:sz w:val="18"/>
                <w:szCs w:val="18"/>
              </w:rPr>
            </w:pPr>
            <w:r>
              <w:rPr>
                <w:rFonts w:ascii="Times New Roman" w:hAnsi="Times New Roman" w:cs="Times New Roman"/>
              </w:rPr>
              <w:t>1.持续优化教育管理。依据中办发〔2021〕40号“双减”文件，结合省市部署，坚持立德树人，优化管理机制，减轻作业负担，扎实推进“5+2+1”模式的课后服务工作，落实“两个全覆盖”，形成了《溧阳市全面提升中小学课后服务水平的实施方案》（征求意见稿），目前全市课后服务的学生参与率是小学68.02%，初中86.07%。优化教学管理，完善学校教学管理制度，健全教师“五认真”管理机制，每年采取“开学检查”“飞行检查”“远程督导”“回头看”等方式对全市所有义务教育学校规范办学行为进行摸排督查。优化学校评价考核体系，全面落实《溧阳市义务教育学校考核评价办法》，组织机关科室对全市义务教育学校实行网络考核，优化考核方式，重视结果分析，提升学校教育管理水平。加强学生体质健康监测，严格落实《国家学生体质健康标准》，提升学生体质健康水平，中小学生体质健康测试合格率达95.77%。关注特殊群体教育，努力保障区域内流动就业人员随迁子女就读的权利，外来务工人员子女入学率及在公办学校就读率均达100%。建立特殊教育指导中心，加强溧阳市培智学校管理，新建城投教育中心，建成33个融合教育资源中心，覆盖所有乡镇的义务教育，残疾儿童入学率达100%；实施留守儿童关爱行动，为全市留守儿童建立完整的成长档案，开展个性化的精准关爱，让每一名留守儿童健康成长，共享同一片蓝天。强化安全管理工作，2017年创成“江苏省平安校园建设示范市”。</w:t>
            </w:r>
          </w:p>
          <w:p>
            <w:pPr>
              <w:spacing w:line="252" w:lineRule="auto"/>
              <w:ind w:firstLine="420" w:firstLineChars="200"/>
              <w:jc w:val="left"/>
              <w:rPr>
                <w:rFonts w:ascii="Times New Roman" w:hAnsi="Times New Roman" w:eastAsia="宋体" w:cs="Times New Roman"/>
                <w:sz w:val="18"/>
                <w:szCs w:val="18"/>
              </w:rPr>
            </w:pPr>
            <w:r>
              <w:rPr>
                <w:rFonts w:ascii="Times New Roman" w:hAnsi="Times New Roman" w:cs="Times New Roman"/>
              </w:rPr>
              <w:t>2.全面加强师资管理。加强师德师风建设，积极开展师德建设月活动，组织所有在职教师签订“拒绝有偿家教承诺书”，建立教师有偿家教有奖举报和师德考核负面清单制度。根据《溧阳市高层次教育人才引进、培养奖励办法》，加强优秀教师培养，积极实施名教师、名班主任、名校长“三名”培养工程，下发了《关于组建溧阳市首批“名校长培养基地”的工作意见》《溧阳市名校长培养基地评选和管理办法》等文件，组建9个“名校长培养基地”和11个常州市名师工作室，遴选50名优秀骨干教师组建首届“名师成长营”，组建并运行30个溧阳市“名师成长工作室”。三年来，新增江苏省特级教师2人，正高级教师6人，常州市名校长42人，名班主任64人，常州市第十三批、十四批“五级梯队教师”291人，溧阳市第十一批“四类优秀教师”1403人，溧阳市名班主任123人，全市优秀骨干教师占比达36%。加快“县管校聘”改革，出台《关于推进全市义务教育学校教师“县管校聘”管理改革的实施意见》《关于深化溧阳市教育系统学校绩效工资改革的实施办法(试行）》等文件，积极引导优秀教师向农村学校、薄弱学校流动；科学配置城乡师资，提高一线、农村教师待遇，振兴乡村教育，2021年全市符合交流条件人数为1270人，县域内交流人数为341人，流动占比27%，其中骨干教师人数为236人，占流动人数的69%。</w:t>
            </w:r>
          </w:p>
          <w:p>
            <w:pPr>
              <w:spacing w:line="252" w:lineRule="auto"/>
              <w:ind w:firstLine="420" w:firstLineChars="200"/>
              <w:jc w:val="left"/>
              <w:rPr>
                <w:rFonts w:ascii="Times New Roman" w:hAnsi="Times New Roman" w:cs="Times New Roman"/>
                <w:sz w:val="18"/>
                <w:szCs w:val="18"/>
              </w:rPr>
            </w:pPr>
            <w:r>
              <w:rPr>
                <w:rFonts w:ascii="Times New Roman" w:hAnsi="Times New Roman" w:cs="Times New Roman"/>
              </w:rPr>
              <w:t>3.加大校外培训治理。统筹部门联动，建立完善溧阳市校外培训机构联席会议制度，下发了《溧阳市青少年校外培训机构长效管理实施意见》，明确部门职责，将培训机构纳入社区网格化管理，关口前移，加大治理力度，全面部署我市“双减”工作要求。明确2021年9月1日起，义务教育阶段学科类培训机构不能利用休息日、国家法定节假日、寒暑假开展学科类培训，并组织各镇街道“网格员”和社区教育中心负责人，对我市68家学科类校外培训机构开展月常规巡查，效果明显。联合四家银行，加强对培训机构资金监管。严格培训机构市场准入机制，2021年起，不再新增学科类培训机构审批。</w:t>
            </w:r>
          </w:p>
          <w:p>
            <w:pPr>
              <w:spacing w:line="252" w:lineRule="auto"/>
              <w:ind w:firstLine="420" w:firstLineChars="200"/>
              <w:jc w:val="left"/>
              <w:rPr>
                <w:rFonts w:ascii="Times New Roman" w:hAnsi="Times New Roman" w:eastAsia="宋体" w:cs="Times New Roman"/>
                <w:sz w:val="18"/>
                <w:szCs w:val="18"/>
              </w:rPr>
            </w:pPr>
            <w:r>
              <w:rPr>
                <w:rFonts w:ascii="Times New Roman" w:hAnsi="Times New Roman" w:cs="Times New Roman"/>
              </w:rPr>
              <w:t>三、存在不足及对策</w:t>
            </w:r>
          </w:p>
          <w:p>
            <w:pPr>
              <w:spacing w:line="252" w:lineRule="auto"/>
              <w:ind w:firstLine="420" w:firstLineChars="200"/>
              <w:jc w:val="left"/>
              <w:rPr>
                <w:rFonts w:ascii="Times New Roman" w:hAnsi="Times New Roman" w:eastAsia="宋体" w:cs="Times New Roman"/>
                <w:sz w:val="18"/>
                <w:szCs w:val="18"/>
              </w:rPr>
            </w:pPr>
            <w:r>
              <w:rPr>
                <w:rFonts w:ascii="Times New Roman" w:hAnsi="Times New Roman" w:cs="Times New Roman"/>
              </w:rPr>
              <w:t>一是扩大资源供给。因城市化进程加快和二孩政策实施，就学生源形成新一轮高峰，目前全市仍有3所大校额学校。我市将通过规划实施学校新建、扩建及学区调整，优化资源配置，启动新建梅园小学，规划花园地块小学、双语学校等；同时，推进招生制度改革，监管学校起始年级班额不超标，逐步缓解城区个别学校大校额问题。</w:t>
            </w:r>
          </w:p>
          <w:p>
            <w:pPr>
              <w:spacing w:line="252" w:lineRule="auto"/>
              <w:ind w:firstLine="420" w:firstLineChars="200"/>
              <w:jc w:val="left"/>
              <w:rPr>
                <w:rFonts w:ascii="Times New Roman" w:hAnsi="Times New Roman" w:eastAsia="宋体" w:cs="Times New Roman"/>
                <w:sz w:val="18"/>
                <w:szCs w:val="18"/>
              </w:rPr>
            </w:pPr>
            <w:r>
              <w:rPr>
                <w:rFonts w:ascii="Times New Roman" w:hAnsi="Times New Roman" w:cs="Times New Roman"/>
              </w:rPr>
              <w:t>二是提升办学标准。加大教育投入，加快教育现代化和标准化建设，进一步提高生均体育运动场馆面积和音美教室面积，努力将义务教育学校生均体育运动场馆面积达到标准值。目前，全市仍有3所小学生均体育运动场馆面积不够，暂时采用学校租赁校外运动场地方式；有17所学校音美教室面积不达标，全市累计与目标值相差418.6平方米，目前正在整改之中。</w:t>
            </w:r>
          </w:p>
          <w:p>
            <w:pPr>
              <w:spacing w:line="252" w:lineRule="auto"/>
              <w:ind w:firstLine="420" w:firstLineChars="200"/>
              <w:jc w:val="left"/>
              <w:rPr>
                <w:rFonts w:ascii="Times New Roman" w:hAnsi="Times New Roman" w:eastAsia="宋体" w:cs="Times New Roman"/>
                <w:sz w:val="18"/>
                <w:szCs w:val="18"/>
              </w:rPr>
            </w:pPr>
            <w:r>
              <w:rPr>
                <w:rFonts w:ascii="Times New Roman" w:hAnsi="Times New Roman" w:cs="Times New Roman"/>
              </w:rPr>
              <w:t>推进县域义务教育优质均衡发展既是政府办好教育的首要职责，也是一项关乎民生的实事工程。我市教育发展虽然有良好的基础，但是对照新形势、新要求，义务教育优质均衡水平仍有一定差距。下一步，我市将与时俱进，再接再厉，按照国家、省、市推进县域义务教育优质均衡发展部署要求，继续抢抓机遇、赢取先机，为深入推进教育公平、增进民生福祉作出更大的贡献。</w:t>
            </w:r>
          </w:p>
          <w:p>
            <w:pPr>
              <w:spacing w:after="156" w:afterLines="50"/>
              <w:jc w:val="left"/>
              <w:rPr>
                <w:rFonts w:ascii="Times New Roman" w:hAnsi="Times New Roman" w:eastAsia="宋体" w:cs="Times New Roman"/>
                <w:sz w:val="18"/>
                <w:szCs w:val="18"/>
              </w:rPr>
            </w:pPr>
          </w:p>
          <w:p>
            <w:pPr>
              <w:spacing w:after="156" w:afterLines="50"/>
              <w:jc w:val="left"/>
              <w:rPr>
                <w:rFonts w:ascii="Times New Roman" w:hAnsi="Times New Roman" w:eastAsia="宋体" w:cs="Times New Roman"/>
                <w:sz w:val="18"/>
                <w:szCs w:val="18"/>
              </w:rPr>
            </w:pPr>
          </w:p>
          <w:p>
            <w:pPr>
              <w:spacing w:after="156" w:afterLines="50"/>
              <w:jc w:val="left"/>
              <w:rPr>
                <w:rFonts w:ascii="Times New Roman" w:hAnsi="Times New Roman" w:eastAsia="宋体" w:cs="Times New Roman"/>
                <w:sz w:val="18"/>
                <w:szCs w:val="18"/>
              </w:rPr>
            </w:pPr>
          </w:p>
          <w:p>
            <w:pPr>
              <w:spacing w:after="156" w:afterLines="50"/>
              <w:jc w:val="left"/>
              <w:rPr>
                <w:rFonts w:ascii="Times New Roman" w:hAnsi="Times New Roman" w:eastAsia="宋体" w:cs="Times New Roman"/>
                <w:sz w:val="18"/>
                <w:szCs w:val="18"/>
              </w:rPr>
            </w:pPr>
          </w:p>
          <w:p>
            <w:pPr>
              <w:spacing w:after="156" w:afterLines="50"/>
              <w:ind w:firstLine="500" w:firstLineChars="250"/>
              <w:jc w:val="left"/>
              <w:rPr>
                <w:rFonts w:ascii="Times New Roman" w:hAnsi="Times New Roman" w:eastAsia="宋体" w:cs="Times New Roman"/>
                <w:sz w:val="20"/>
                <w:szCs w:val="20"/>
              </w:rPr>
            </w:pPr>
            <w:r>
              <w:rPr>
                <w:rFonts w:ascii="Times New Roman" w:hAnsi="Times New Roman" w:eastAsia="宋体" w:cs="Times New Roman"/>
                <w:sz w:val="20"/>
                <w:szCs w:val="20"/>
              </w:rPr>
              <w:t>负责人签名                                          县（市、区）人民政府（盖章）</w:t>
            </w:r>
          </w:p>
          <w:p>
            <w:pPr>
              <w:wordWrap w:val="0"/>
              <w:spacing w:after="156" w:afterLines="50"/>
              <w:ind w:right="360" w:firstLine="6600" w:firstLineChars="3300"/>
              <w:rPr>
                <w:rFonts w:ascii="Times New Roman" w:hAnsi="Times New Roman" w:eastAsia="宋体" w:cs="Times New Roman"/>
                <w:sz w:val="18"/>
                <w:szCs w:val="18"/>
              </w:rPr>
            </w:pPr>
            <w:r>
              <w:rPr>
                <w:rFonts w:ascii="Times New Roman" w:hAnsi="Times New Roman" w:eastAsia="宋体" w:cs="Times New Roman"/>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1" w:hRule="atLeast"/>
        </w:trPr>
        <w:tc>
          <w:tcPr>
            <w:tcW w:w="791" w:type="dxa"/>
          </w:tcPr>
          <w:p>
            <w:pPr>
              <w:spacing w:before="156" w:beforeLines="50" w:after="156" w:afterLines="50"/>
              <w:jc w:val="center"/>
              <w:rPr>
                <w:rFonts w:ascii="Times New Roman" w:hAnsi="Times New Roman" w:eastAsia="宋体" w:cs="Times New Roman"/>
                <w:szCs w:val="21"/>
              </w:rPr>
            </w:pPr>
          </w:p>
          <w:p>
            <w:pPr>
              <w:spacing w:before="156" w:beforeLines="50" w:after="156" w:afterLines="50"/>
              <w:jc w:val="center"/>
              <w:rPr>
                <w:rFonts w:ascii="Times New Roman" w:hAnsi="Times New Roman" w:eastAsia="宋体" w:cs="Times New Roman"/>
                <w:sz w:val="20"/>
                <w:szCs w:val="20"/>
              </w:rPr>
            </w:pPr>
            <w:r>
              <w:rPr>
                <w:rFonts w:ascii="Times New Roman" w:hAnsi="Times New Roman" w:eastAsia="宋体" w:cs="Times New Roman"/>
                <w:sz w:val="20"/>
                <w:szCs w:val="20"/>
              </w:rPr>
              <w:t>市</w:t>
            </w:r>
          </w:p>
          <w:p>
            <w:pPr>
              <w:spacing w:before="156" w:beforeLines="50" w:after="156" w:afterLines="5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教</w:t>
            </w:r>
          </w:p>
          <w:p>
            <w:pPr>
              <w:spacing w:before="156" w:beforeLines="50" w:after="156" w:afterLines="5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育</w:t>
            </w:r>
          </w:p>
          <w:p>
            <w:pPr>
              <w:spacing w:before="156" w:beforeLines="50" w:after="156" w:afterLines="5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局</w:t>
            </w:r>
          </w:p>
          <w:p>
            <w:pPr>
              <w:spacing w:before="156" w:beforeLines="50" w:after="156" w:afterLines="5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审</w:t>
            </w:r>
          </w:p>
          <w:p>
            <w:pPr>
              <w:spacing w:before="156" w:beforeLines="50" w:after="156" w:afterLines="50"/>
              <w:jc w:val="center"/>
              <w:rPr>
                <w:rFonts w:ascii="Times New Roman" w:hAnsi="Times New Roman" w:eastAsia="宋体" w:cs="Times New Roman"/>
                <w:sz w:val="20"/>
                <w:szCs w:val="20"/>
              </w:rPr>
            </w:pPr>
            <w:r>
              <w:rPr>
                <w:rFonts w:ascii="Times New Roman" w:hAnsi="Times New Roman" w:eastAsia="宋体" w:cs="Times New Roman"/>
                <w:sz w:val="20"/>
                <w:szCs w:val="20"/>
              </w:rPr>
              <w:t>核</w:t>
            </w:r>
          </w:p>
          <w:p>
            <w:pPr>
              <w:spacing w:before="156" w:beforeLines="50" w:after="156" w:afterLines="50"/>
              <w:jc w:val="center"/>
              <w:rPr>
                <w:rFonts w:ascii="Times New Roman" w:hAnsi="Times New Roman" w:eastAsia="宋体" w:cs="Times New Roman"/>
                <w:sz w:val="20"/>
                <w:szCs w:val="20"/>
              </w:rPr>
            </w:pPr>
            <w:r>
              <w:rPr>
                <w:rFonts w:ascii="Times New Roman" w:hAnsi="Times New Roman" w:eastAsia="宋体" w:cs="Times New Roman"/>
                <w:sz w:val="20"/>
                <w:szCs w:val="20"/>
              </w:rPr>
              <w:t>意</w:t>
            </w:r>
          </w:p>
          <w:p>
            <w:pPr>
              <w:spacing w:before="156" w:beforeLines="50" w:after="156" w:afterLines="50"/>
              <w:jc w:val="center"/>
              <w:rPr>
                <w:rFonts w:ascii="Times New Roman" w:hAnsi="Times New Roman" w:eastAsia="宋体" w:cs="Times New Roman"/>
                <w:sz w:val="18"/>
                <w:szCs w:val="18"/>
              </w:rPr>
            </w:pPr>
            <w:r>
              <w:rPr>
                <w:rFonts w:ascii="Times New Roman" w:hAnsi="Times New Roman" w:eastAsia="宋体" w:cs="Times New Roman"/>
                <w:sz w:val="20"/>
                <w:szCs w:val="20"/>
              </w:rPr>
              <w:t>见</w:t>
            </w:r>
          </w:p>
        </w:tc>
        <w:tc>
          <w:tcPr>
            <w:tcW w:w="7737" w:type="dxa"/>
            <w:shd w:val="clear" w:color="auto" w:fill="auto"/>
          </w:tcPr>
          <w:p>
            <w:pPr>
              <w:spacing w:before="156" w:beforeLines="50" w:after="156" w:afterLines="50"/>
              <w:jc w:val="left"/>
              <w:rPr>
                <w:rFonts w:ascii="Times New Roman" w:hAnsi="Times New Roman" w:eastAsia="宋体" w:cs="Times New Roman"/>
                <w:sz w:val="18"/>
                <w:szCs w:val="18"/>
              </w:rPr>
            </w:pPr>
          </w:p>
          <w:p>
            <w:pPr>
              <w:spacing w:before="156" w:beforeLines="50" w:after="156" w:afterLines="50"/>
              <w:jc w:val="left"/>
              <w:rPr>
                <w:rFonts w:ascii="Times New Roman" w:hAnsi="Times New Roman" w:eastAsia="宋体" w:cs="Times New Roman"/>
                <w:sz w:val="18"/>
                <w:szCs w:val="18"/>
              </w:rPr>
            </w:pPr>
          </w:p>
          <w:p>
            <w:pPr>
              <w:spacing w:before="156" w:beforeLines="50" w:after="156" w:afterLines="50"/>
              <w:jc w:val="left"/>
              <w:rPr>
                <w:rFonts w:ascii="Times New Roman" w:hAnsi="Times New Roman" w:eastAsia="宋体" w:cs="Times New Roman"/>
                <w:sz w:val="18"/>
                <w:szCs w:val="18"/>
              </w:rPr>
            </w:pPr>
          </w:p>
          <w:p>
            <w:pPr>
              <w:spacing w:before="156" w:beforeLines="50" w:after="156" w:afterLines="50"/>
              <w:jc w:val="left"/>
              <w:rPr>
                <w:rFonts w:ascii="Times New Roman" w:hAnsi="Times New Roman" w:eastAsia="宋体" w:cs="Times New Roman"/>
                <w:sz w:val="18"/>
                <w:szCs w:val="18"/>
              </w:rPr>
            </w:pPr>
          </w:p>
          <w:p>
            <w:pPr>
              <w:spacing w:before="156" w:beforeLines="50" w:after="156" w:afterLines="50"/>
              <w:jc w:val="left"/>
              <w:rPr>
                <w:rFonts w:ascii="Times New Roman" w:hAnsi="Times New Roman" w:eastAsia="宋体" w:cs="Times New Roman"/>
                <w:sz w:val="18"/>
                <w:szCs w:val="18"/>
              </w:rPr>
            </w:pPr>
          </w:p>
          <w:p>
            <w:pPr>
              <w:spacing w:before="156" w:beforeLines="50" w:after="156" w:afterLines="50"/>
              <w:jc w:val="left"/>
              <w:rPr>
                <w:rFonts w:ascii="Times New Roman" w:hAnsi="Times New Roman" w:eastAsia="宋体" w:cs="Times New Roman"/>
                <w:sz w:val="18"/>
                <w:szCs w:val="18"/>
              </w:rPr>
            </w:pPr>
          </w:p>
          <w:p>
            <w:pPr>
              <w:spacing w:before="156" w:beforeLines="50" w:after="156" w:afterLines="50"/>
              <w:jc w:val="left"/>
              <w:rPr>
                <w:rFonts w:ascii="Times New Roman" w:hAnsi="Times New Roman" w:eastAsia="宋体" w:cs="Times New Roman"/>
                <w:sz w:val="18"/>
                <w:szCs w:val="18"/>
              </w:rPr>
            </w:pPr>
          </w:p>
          <w:p>
            <w:pPr>
              <w:spacing w:before="156" w:beforeLines="50" w:after="156" w:afterLines="50"/>
              <w:jc w:val="left"/>
              <w:rPr>
                <w:rFonts w:ascii="Times New Roman" w:hAnsi="Times New Roman" w:eastAsia="宋体" w:cs="Times New Roman"/>
                <w:sz w:val="18"/>
                <w:szCs w:val="18"/>
              </w:rPr>
            </w:pPr>
          </w:p>
          <w:p>
            <w:pPr>
              <w:spacing w:before="156" w:beforeLines="50" w:after="156" w:afterLines="50"/>
              <w:jc w:val="left"/>
              <w:rPr>
                <w:rFonts w:ascii="Times New Roman" w:hAnsi="Times New Roman" w:eastAsia="宋体" w:cs="Times New Roman"/>
                <w:sz w:val="18"/>
                <w:szCs w:val="18"/>
              </w:rPr>
            </w:pPr>
          </w:p>
          <w:p>
            <w:pPr>
              <w:spacing w:before="156" w:beforeLines="50" w:after="156" w:afterLines="50"/>
              <w:jc w:val="left"/>
              <w:rPr>
                <w:rFonts w:ascii="Times New Roman" w:hAnsi="Times New Roman" w:eastAsia="宋体" w:cs="Times New Roman"/>
                <w:sz w:val="18"/>
                <w:szCs w:val="18"/>
              </w:rPr>
            </w:pPr>
          </w:p>
          <w:p>
            <w:pPr>
              <w:spacing w:before="156" w:beforeLines="50" w:after="156" w:afterLines="50"/>
              <w:jc w:val="left"/>
              <w:rPr>
                <w:rFonts w:ascii="Times New Roman" w:hAnsi="Times New Roman" w:eastAsia="宋体" w:cs="Times New Roman"/>
                <w:sz w:val="20"/>
                <w:szCs w:val="20"/>
              </w:rPr>
            </w:pPr>
            <w:r>
              <w:rPr>
                <w:rFonts w:ascii="Times New Roman" w:hAnsi="Times New Roman" w:eastAsia="宋体" w:cs="Times New Roman"/>
                <w:sz w:val="20"/>
                <w:szCs w:val="20"/>
              </w:rPr>
              <w:t>负责人签名                                               市教育局（盖章）</w:t>
            </w:r>
          </w:p>
          <w:p>
            <w:pPr>
              <w:spacing w:before="156" w:beforeLines="50" w:after="156" w:afterLines="50"/>
              <w:jc w:val="left"/>
              <w:rPr>
                <w:rFonts w:ascii="Times New Roman" w:hAnsi="Times New Roman" w:eastAsia="宋体" w:cs="Times New Roman"/>
                <w:sz w:val="18"/>
                <w:szCs w:val="18"/>
              </w:rPr>
            </w:pPr>
            <w:r>
              <w:rPr>
                <w:rFonts w:ascii="Times New Roman" w:hAnsi="Times New Roman" w:eastAsia="宋体" w:cs="Times New Roman"/>
                <w:sz w:val="20"/>
                <w:szCs w:val="20"/>
              </w:rPr>
              <w:t xml:space="preserve">                                                         年    月    日</w:t>
            </w:r>
          </w:p>
        </w:tc>
      </w:tr>
    </w:tbl>
    <w:p>
      <w:pPr>
        <w:spacing w:before="156" w:beforeLines="50" w:after="156" w:afterLines="50"/>
        <w:jc w:val="center"/>
        <w:rPr>
          <w:rFonts w:ascii="Times New Roman" w:hAnsi="Times New Roman" w:eastAsia="华文中宋" w:cs="Times New Roman"/>
          <w:b/>
          <w:sz w:val="10"/>
          <w:szCs w:val="10"/>
        </w:rPr>
      </w:pPr>
    </w:p>
    <w:p>
      <w:pPr>
        <w:rPr>
          <w:rFonts w:ascii="Times New Roman" w:hAnsi="Times New Roman" w:eastAsia="华文中宋" w:cs="Times New Roman"/>
          <w:b/>
          <w:bCs/>
          <w:color w:val="000000" w:themeColor="text1"/>
          <w:sz w:val="32"/>
          <w:szCs w:val="32"/>
          <w14:textFill>
            <w14:solidFill>
              <w14:schemeClr w14:val="tx1"/>
            </w14:solidFill>
          </w14:textFill>
        </w:rPr>
      </w:pPr>
      <w:r>
        <w:rPr>
          <w:rFonts w:ascii="Times New Roman" w:hAnsi="Times New Roman" w:eastAsia="华文中宋" w:cs="Times New Roman"/>
          <w:b/>
          <w:bCs/>
          <w:color w:val="000000" w:themeColor="text1"/>
          <w:sz w:val="32"/>
          <w:szCs w:val="32"/>
          <w14:textFill>
            <w14:solidFill>
              <w14:schemeClr w14:val="tx1"/>
            </w14:solidFill>
          </w14:textFill>
        </w:rPr>
        <w:br w:type="page"/>
      </w:r>
    </w:p>
    <w:p>
      <w:pPr>
        <w:spacing w:after="156" w:afterLines="50" w:line="520" w:lineRule="exact"/>
        <w:jc w:val="left"/>
        <w:rPr>
          <w:rFonts w:ascii="Times New Roman" w:hAnsi="Times New Roman" w:eastAsia="华文中宋" w:cs="Times New Roman"/>
          <w:b/>
          <w:bCs/>
          <w:color w:val="000000" w:themeColor="text1"/>
          <w:sz w:val="32"/>
          <w:szCs w:val="32"/>
          <w14:textFill>
            <w14:solidFill>
              <w14:schemeClr w14:val="tx1"/>
            </w14:solidFill>
          </w14:textFill>
        </w:rPr>
      </w:pPr>
      <w:r>
        <w:rPr>
          <w:rFonts w:ascii="Times New Roman" w:hAnsi="Times New Roman" w:eastAsia="华文中宋" w:cs="Times New Roman"/>
          <w:b/>
          <w:bCs/>
          <w:color w:val="000000" w:themeColor="text1"/>
          <w:sz w:val="32"/>
          <w:szCs w:val="32"/>
          <w14:textFill>
            <w14:solidFill>
              <w14:schemeClr w14:val="tx1"/>
            </w14:solidFill>
          </w14:textFill>
        </w:rPr>
        <w:t>三、自评结果</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2149"/>
        <w:gridCol w:w="1681"/>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指标序号</w:t>
            </w:r>
          </w:p>
        </w:tc>
        <w:tc>
          <w:tcPr>
            <w:tcW w:w="2149"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自评等级（A/B/C）</w:t>
            </w:r>
          </w:p>
        </w:tc>
        <w:tc>
          <w:tcPr>
            <w:tcW w:w="1681"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指标序号</w:t>
            </w:r>
          </w:p>
        </w:tc>
        <w:tc>
          <w:tcPr>
            <w:tcW w:w="2387"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第1条</w:t>
            </w:r>
          </w:p>
        </w:tc>
        <w:tc>
          <w:tcPr>
            <w:tcW w:w="2149"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c>
          <w:tcPr>
            <w:tcW w:w="1681"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第19条</w:t>
            </w:r>
          </w:p>
        </w:tc>
        <w:tc>
          <w:tcPr>
            <w:tcW w:w="2387"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第2条</w:t>
            </w:r>
          </w:p>
        </w:tc>
        <w:tc>
          <w:tcPr>
            <w:tcW w:w="2149"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c>
          <w:tcPr>
            <w:tcW w:w="1681"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第20条</w:t>
            </w:r>
          </w:p>
        </w:tc>
        <w:tc>
          <w:tcPr>
            <w:tcW w:w="2387"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第3条</w:t>
            </w:r>
          </w:p>
        </w:tc>
        <w:tc>
          <w:tcPr>
            <w:tcW w:w="2149"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C</w:t>
            </w:r>
          </w:p>
        </w:tc>
        <w:tc>
          <w:tcPr>
            <w:tcW w:w="1681"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第21条</w:t>
            </w:r>
          </w:p>
        </w:tc>
        <w:tc>
          <w:tcPr>
            <w:tcW w:w="2387"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第4条</w:t>
            </w:r>
          </w:p>
        </w:tc>
        <w:tc>
          <w:tcPr>
            <w:tcW w:w="2149"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c>
          <w:tcPr>
            <w:tcW w:w="1681"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第22条</w:t>
            </w:r>
          </w:p>
        </w:tc>
        <w:tc>
          <w:tcPr>
            <w:tcW w:w="2387"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第5条</w:t>
            </w:r>
          </w:p>
        </w:tc>
        <w:tc>
          <w:tcPr>
            <w:tcW w:w="2149"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c>
          <w:tcPr>
            <w:tcW w:w="1681"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第23条</w:t>
            </w:r>
          </w:p>
        </w:tc>
        <w:tc>
          <w:tcPr>
            <w:tcW w:w="2387"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第6条</w:t>
            </w:r>
          </w:p>
        </w:tc>
        <w:tc>
          <w:tcPr>
            <w:tcW w:w="2149"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c>
          <w:tcPr>
            <w:tcW w:w="1681"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第24条</w:t>
            </w:r>
          </w:p>
        </w:tc>
        <w:tc>
          <w:tcPr>
            <w:tcW w:w="2387"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第7条</w:t>
            </w:r>
          </w:p>
        </w:tc>
        <w:tc>
          <w:tcPr>
            <w:tcW w:w="2149"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c>
          <w:tcPr>
            <w:tcW w:w="1681"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第25条</w:t>
            </w:r>
          </w:p>
        </w:tc>
        <w:tc>
          <w:tcPr>
            <w:tcW w:w="2387"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第8条</w:t>
            </w:r>
          </w:p>
        </w:tc>
        <w:tc>
          <w:tcPr>
            <w:tcW w:w="2149"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c>
          <w:tcPr>
            <w:tcW w:w="1681"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第26条</w:t>
            </w:r>
          </w:p>
        </w:tc>
        <w:tc>
          <w:tcPr>
            <w:tcW w:w="2387"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第9条</w:t>
            </w:r>
          </w:p>
        </w:tc>
        <w:tc>
          <w:tcPr>
            <w:tcW w:w="2149"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c>
          <w:tcPr>
            <w:tcW w:w="1681"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第27条</w:t>
            </w:r>
          </w:p>
        </w:tc>
        <w:tc>
          <w:tcPr>
            <w:tcW w:w="2387"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第10条</w:t>
            </w:r>
          </w:p>
        </w:tc>
        <w:tc>
          <w:tcPr>
            <w:tcW w:w="2149"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c>
          <w:tcPr>
            <w:tcW w:w="1681"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第28条</w:t>
            </w:r>
          </w:p>
        </w:tc>
        <w:tc>
          <w:tcPr>
            <w:tcW w:w="2387"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第11条</w:t>
            </w:r>
          </w:p>
        </w:tc>
        <w:tc>
          <w:tcPr>
            <w:tcW w:w="2149"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C</w:t>
            </w:r>
          </w:p>
        </w:tc>
        <w:tc>
          <w:tcPr>
            <w:tcW w:w="1681"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第29条</w:t>
            </w:r>
          </w:p>
        </w:tc>
        <w:tc>
          <w:tcPr>
            <w:tcW w:w="2387"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第12条</w:t>
            </w:r>
          </w:p>
        </w:tc>
        <w:tc>
          <w:tcPr>
            <w:tcW w:w="2149"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C</w:t>
            </w:r>
          </w:p>
        </w:tc>
        <w:tc>
          <w:tcPr>
            <w:tcW w:w="1681"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第30条</w:t>
            </w:r>
          </w:p>
        </w:tc>
        <w:tc>
          <w:tcPr>
            <w:tcW w:w="2387"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第13条</w:t>
            </w:r>
          </w:p>
        </w:tc>
        <w:tc>
          <w:tcPr>
            <w:tcW w:w="2149"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c>
          <w:tcPr>
            <w:tcW w:w="1681"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第31条</w:t>
            </w:r>
          </w:p>
        </w:tc>
        <w:tc>
          <w:tcPr>
            <w:tcW w:w="2387"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第14条</w:t>
            </w:r>
          </w:p>
        </w:tc>
        <w:tc>
          <w:tcPr>
            <w:tcW w:w="2149"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c>
          <w:tcPr>
            <w:tcW w:w="1681"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第32条</w:t>
            </w:r>
          </w:p>
        </w:tc>
        <w:tc>
          <w:tcPr>
            <w:tcW w:w="2387"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第15条</w:t>
            </w:r>
          </w:p>
        </w:tc>
        <w:tc>
          <w:tcPr>
            <w:tcW w:w="2149"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c>
          <w:tcPr>
            <w:tcW w:w="1681"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第33条</w:t>
            </w:r>
          </w:p>
        </w:tc>
        <w:tc>
          <w:tcPr>
            <w:tcW w:w="2387"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第16条</w:t>
            </w:r>
          </w:p>
        </w:tc>
        <w:tc>
          <w:tcPr>
            <w:tcW w:w="2149"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c>
          <w:tcPr>
            <w:tcW w:w="1681"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第34条</w:t>
            </w:r>
          </w:p>
        </w:tc>
        <w:tc>
          <w:tcPr>
            <w:tcW w:w="2387"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第17条</w:t>
            </w:r>
          </w:p>
        </w:tc>
        <w:tc>
          <w:tcPr>
            <w:tcW w:w="2149"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c>
          <w:tcPr>
            <w:tcW w:w="1681"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第35条</w:t>
            </w:r>
          </w:p>
        </w:tc>
        <w:tc>
          <w:tcPr>
            <w:tcW w:w="2387"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第18条</w:t>
            </w:r>
          </w:p>
        </w:tc>
        <w:tc>
          <w:tcPr>
            <w:tcW w:w="2149"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A</w:t>
            </w:r>
          </w:p>
        </w:tc>
        <w:tc>
          <w:tcPr>
            <w:tcW w:w="1681"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第36条</w:t>
            </w:r>
          </w:p>
        </w:tc>
        <w:tc>
          <w:tcPr>
            <w:tcW w:w="2387" w:type="dxa"/>
          </w:tcPr>
          <w:p>
            <w:pPr>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blHeader/>
          <w:jc w:val="center"/>
        </w:trPr>
        <w:tc>
          <w:tcPr>
            <w:tcW w:w="2113"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第37条</w:t>
            </w:r>
            <w:r>
              <w:rPr>
                <w:rFonts w:hint="eastAsia" w:ascii="Times New Roman" w:hAnsi="Times New Roman" w:eastAsia="宋体" w:cs="Times New Roman"/>
                <w:kern w:val="0"/>
                <w:sz w:val="20"/>
                <w:szCs w:val="21"/>
              </w:rPr>
              <w:t>（特色指标）</w:t>
            </w:r>
          </w:p>
        </w:tc>
        <w:tc>
          <w:tcPr>
            <w:tcW w:w="6217" w:type="dxa"/>
            <w:gridSpan w:val="3"/>
          </w:tcPr>
          <w:p>
            <w:pPr>
              <w:spacing w:line="360" w:lineRule="auto"/>
              <w:jc w:val="left"/>
              <w:rPr>
                <w:rFonts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特色创新项目报告内容摘要（限100字以内）</w:t>
            </w:r>
          </w:p>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我市以“三心工程”助力学校优质均衡发展：投入近2亿元，推行“五常+”管理，深入实施“放心餐”；校车实行“六个一”监管，稳步推行“安心车”；积极探索智慧教育的新模式，全面织牢“智心网”。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blHeader/>
          <w:jc w:val="center"/>
        </w:trPr>
        <w:tc>
          <w:tcPr>
            <w:tcW w:w="211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指标合计</w:t>
            </w:r>
          </w:p>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（不含第36条、37条）</w:t>
            </w:r>
          </w:p>
        </w:tc>
        <w:tc>
          <w:tcPr>
            <w:tcW w:w="6217" w:type="dxa"/>
            <w:gridSpan w:val="3"/>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u w:val="single"/>
              </w:rPr>
              <w:t>31</w:t>
            </w:r>
            <w:r>
              <w:rPr>
                <w:rFonts w:ascii="Times New Roman" w:hAnsi="Times New Roman" w:eastAsia="宋体" w:cs="Times New Roman"/>
              </w:rPr>
              <w:t>条A，</w:t>
            </w:r>
            <w:r>
              <w:rPr>
                <w:rFonts w:ascii="Times New Roman" w:hAnsi="Times New Roman" w:eastAsia="宋体" w:cs="Times New Roman"/>
                <w:u w:val="single"/>
              </w:rPr>
              <w:t>0</w:t>
            </w:r>
            <w:r>
              <w:rPr>
                <w:rFonts w:ascii="Times New Roman" w:hAnsi="Times New Roman" w:eastAsia="宋体" w:cs="Times New Roman"/>
              </w:rPr>
              <w:t>条B，</w:t>
            </w:r>
            <w:r>
              <w:rPr>
                <w:rFonts w:ascii="Times New Roman" w:hAnsi="Times New Roman" w:eastAsia="宋体" w:cs="Times New Roman"/>
                <w:u w:val="single"/>
              </w:rPr>
              <w:t>4</w:t>
            </w:r>
            <w:r>
              <w:rPr>
                <w:rFonts w:ascii="Times New Roman" w:hAnsi="Times New Roman" w:eastAsia="宋体" w:cs="Times New Roman"/>
              </w:rPr>
              <w:t>条C。</w:t>
            </w:r>
          </w:p>
        </w:tc>
      </w:tr>
    </w:tbl>
    <w:p>
      <w:pPr>
        <w:widowControl/>
        <w:spacing w:line="240" w:lineRule="exact"/>
        <w:ind w:left="525" w:leftChars="250"/>
        <w:jc w:val="left"/>
        <w:rPr>
          <w:rFonts w:ascii="Times New Roman" w:hAnsi="Times New Roman" w:eastAsia="宋体" w:cs="Times New Roman"/>
          <w:sz w:val="18"/>
          <w:szCs w:val="18"/>
        </w:rPr>
        <w:sectPr>
          <w:pgSz w:w="11906" w:h="16838"/>
          <w:pgMar w:top="1440" w:right="1797" w:bottom="1440" w:left="1797" w:header="851" w:footer="992" w:gutter="0"/>
          <w:cols w:space="425" w:num="1"/>
          <w:docGrid w:type="linesAndChars" w:linePitch="312" w:charSpace="0"/>
        </w:sectPr>
      </w:pPr>
      <w:r>
        <w:rPr>
          <w:rFonts w:ascii="Times New Roman" w:hAnsi="Times New Roman" w:eastAsia="楷体_GB2312" w:cs="Times New Roman"/>
          <w:b/>
          <w:sz w:val="18"/>
          <w:szCs w:val="18"/>
        </w:rPr>
        <w:br w:type="page"/>
      </w:r>
    </w:p>
    <w:p>
      <w:pPr>
        <w:spacing w:after="156" w:afterLines="50" w:line="520" w:lineRule="exact"/>
        <w:jc w:val="left"/>
        <w:rPr>
          <w:rFonts w:ascii="Times New Roman" w:hAnsi="Times New Roman" w:eastAsia="华文中宋" w:cs="Times New Roman"/>
          <w:b/>
          <w:bCs/>
          <w:color w:val="000000" w:themeColor="text1"/>
          <w:sz w:val="32"/>
          <w:szCs w:val="32"/>
          <w14:textFill>
            <w14:solidFill>
              <w14:schemeClr w14:val="tx1"/>
            </w14:solidFill>
          </w14:textFill>
        </w:rPr>
      </w:pPr>
      <w:r>
        <w:rPr>
          <w:rFonts w:ascii="Times New Roman" w:hAnsi="Times New Roman" w:eastAsia="华文中宋" w:cs="Times New Roman"/>
          <w:b/>
          <w:bCs/>
          <w:color w:val="000000" w:themeColor="text1"/>
          <w:sz w:val="32"/>
          <w:szCs w:val="32"/>
          <w14:textFill>
            <w14:solidFill>
              <w14:schemeClr w14:val="tx1"/>
            </w14:solidFill>
          </w14:textFill>
        </w:rPr>
        <w:t>四、分项自评</w:t>
      </w:r>
    </w:p>
    <w:p>
      <w:pPr>
        <w:widowControl/>
        <w:jc w:val="center"/>
        <w:rPr>
          <w:rFonts w:ascii="Times New Roman" w:hAnsi="Times New Roman" w:cs="Times New Roman"/>
          <w:b/>
          <w:sz w:val="28"/>
          <w:szCs w:val="32"/>
        </w:rPr>
      </w:pPr>
      <w:r>
        <w:rPr>
          <w:rFonts w:ascii="Times New Roman" w:hAnsi="Times New Roman" w:cs="Times New Roman"/>
          <w:b/>
          <w:sz w:val="28"/>
          <w:szCs w:val="32"/>
        </w:rPr>
        <w:t>教育资源配置1-1</w:t>
      </w:r>
    </w:p>
    <w:p>
      <w:pPr>
        <w:widowControl/>
        <w:jc w:val="left"/>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2549"/>
        <w:gridCol w:w="2417"/>
        <w:gridCol w:w="1841"/>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jc w:val="center"/>
        </w:trPr>
        <w:tc>
          <w:tcPr>
            <w:tcW w:w="3581"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84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简要结论</w:t>
            </w:r>
            <w:r>
              <w:rPr>
                <w:rFonts w:hint="eastAsia" w:ascii="Times New Roman" w:hAnsi="Times New Roman" w:eastAsia="宋体" w:cs="Times New Roman"/>
                <w:kern w:val="0"/>
                <w:sz w:val="20"/>
                <w:szCs w:val="21"/>
              </w:rPr>
              <w:t>（达标/基本达标/不达标）</w:t>
            </w:r>
          </w:p>
        </w:tc>
        <w:tc>
          <w:tcPr>
            <w:tcW w:w="113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第1条</w:t>
            </w:r>
          </w:p>
        </w:tc>
        <w:tc>
          <w:tcPr>
            <w:tcW w:w="2549"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县域内所有小学和初中每百名学生拥有高于规定学历教师数分别达到4.2人以上、5.3人以上；校际差异系数小学不大于0.50，初中不大于0.45。</w:t>
            </w:r>
          </w:p>
        </w:tc>
        <w:tc>
          <w:tcPr>
            <w:tcW w:w="2417"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w:instrText>
            </w:r>
            <w:r>
              <w:rPr>
                <w:rFonts w:hint="eastAsia" w:ascii="Times New Roman" w:hAnsi="Times New Roman" w:eastAsia="宋体" w:cs="Times New Roman"/>
                <w:kern w:val="0"/>
                <w:sz w:val="20"/>
                <w:szCs w:val="21"/>
              </w:rPr>
              <w:instrText xml:space="preserve">= 1 \* GB3</w:instrText>
            </w:r>
            <w:r>
              <w:rPr>
                <w:rFonts w:ascii="Times New Roman" w:hAnsi="Times New Roman" w:eastAsia="宋体" w:cs="Times New Roman"/>
                <w:kern w:val="0"/>
                <w:sz w:val="20"/>
                <w:szCs w:val="21"/>
              </w:rPr>
              <w:instrText xml:space="preserve">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①</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县域内所有小学每百名学生拥有高于规定学历教师数达到4.2人</w:t>
            </w:r>
            <w:r>
              <w:rPr>
                <w:rFonts w:hint="eastAsia" w:ascii="Times New Roman" w:hAnsi="Times New Roman" w:eastAsia="宋体" w:cs="Times New Roman"/>
                <w:kern w:val="0"/>
                <w:sz w:val="20"/>
                <w:szCs w:val="21"/>
              </w:rPr>
              <w:t>及</w:t>
            </w:r>
            <w:r>
              <w:rPr>
                <w:rFonts w:ascii="Times New Roman" w:hAnsi="Times New Roman" w:eastAsia="宋体" w:cs="Times New Roman"/>
                <w:kern w:val="0"/>
                <w:sz w:val="20"/>
                <w:szCs w:val="21"/>
              </w:rPr>
              <w:t>以上</w:t>
            </w:r>
          </w:p>
        </w:tc>
        <w:tc>
          <w:tcPr>
            <w:tcW w:w="184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39"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Merge w:val="continue"/>
            <w:vAlign w:val="center"/>
          </w:tcPr>
          <w:p>
            <w:pPr>
              <w:jc w:val="center"/>
              <w:rPr>
                <w:rFonts w:ascii="Times New Roman" w:hAnsi="Times New Roman" w:eastAsia="宋体" w:cs="Times New Roman"/>
                <w:kern w:val="0"/>
                <w:sz w:val="20"/>
                <w:szCs w:val="21"/>
              </w:rPr>
            </w:pPr>
          </w:p>
        </w:tc>
        <w:tc>
          <w:tcPr>
            <w:tcW w:w="2549" w:type="dxa"/>
            <w:vMerge w:val="continue"/>
            <w:vAlign w:val="center"/>
          </w:tcPr>
          <w:p>
            <w:pPr>
              <w:jc w:val="left"/>
              <w:rPr>
                <w:rFonts w:ascii="Times New Roman" w:hAnsi="Times New Roman" w:eastAsia="宋体" w:cs="Times New Roman"/>
                <w:kern w:val="0"/>
                <w:sz w:val="20"/>
                <w:szCs w:val="21"/>
              </w:rPr>
            </w:pPr>
          </w:p>
        </w:tc>
        <w:tc>
          <w:tcPr>
            <w:tcW w:w="2417"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w:instrText>
            </w:r>
            <w:r>
              <w:rPr>
                <w:rFonts w:hint="eastAsia" w:ascii="Times New Roman" w:hAnsi="Times New Roman" w:eastAsia="宋体" w:cs="Times New Roman"/>
                <w:kern w:val="0"/>
                <w:sz w:val="20"/>
                <w:szCs w:val="21"/>
              </w:rPr>
              <w:instrText xml:space="preserve">= 2 \* GB3</w:instrText>
            </w:r>
            <w:r>
              <w:rPr>
                <w:rFonts w:ascii="Times New Roman" w:hAnsi="Times New Roman" w:eastAsia="宋体" w:cs="Times New Roman"/>
                <w:kern w:val="0"/>
                <w:sz w:val="20"/>
                <w:szCs w:val="21"/>
              </w:rPr>
              <w:instrText xml:space="preserve">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②</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县域内所有初中每百名学生拥有高于规定学历教师数达到5.3人</w:t>
            </w:r>
            <w:r>
              <w:rPr>
                <w:rFonts w:hint="eastAsia" w:ascii="Times New Roman" w:hAnsi="Times New Roman" w:eastAsia="宋体" w:cs="Times New Roman"/>
                <w:kern w:val="0"/>
                <w:sz w:val="20"/>
                <w:szCs w:val="21"/>
              </w:rPr>
              <w:t>及</w:t>
            </w:r>
            <w:r>
              <w:rPr>
                <w:rFonts w:ascii="Times New Roman" w:hAnsi="Times New Roman" w:eastAsia="宋体" w:cs="Times New Roman"/>
                <w:kern w:val="0"/>
                <w:sz w:val="20"/>
                <w:szCs w:val="21"/>
              </w:rPr>
              <w:t>以上</w:t>
            </w:r>
          </w:p>
        </w:tc>
        <w:tc>
          <w:tcPr>
            <w:tcW w:w="184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39"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Merge w:val="continue"/>
            <w:vAlign w:val="center"/>
          </w:tcPr>
          <w:p>
            <w:pPr>
              <w:jc w:val="center"/>
              <w:rPr>
                <w:rFonts w:ascii="Times New Roman" w:hAnsi="Times New Roman" w:eastAsia="宋体" w:cs="Times New Roman"/>
                <w:kern w:val="0"/>
                <w:sz w:val="20"/>
                <w:szCs w:val="21"/>
              </w:rPr>
            </w:pPr>
          </w:p>
        </w:tc>
        <w:tc>
          <w:tcPr>
            <w:tcW w:w="2549" w:type="dxa"/>
            <w:vMerge w:val="continue"/>
            <w:vAlign w:val="center"/>
          </w:tcPr>
          <w:p>
            <w:pPr>
              <w:jc w:val="left"/>
              <w:rPr>
                <w:rFonts w:ascii="Times New Roman" w:hAnsi="Times New Roman" w:eastAsia="宋体" w:cs="Times New Roman"/>
                <w:kern w:val="0"/>
                <w:sz w:val="20"/>
                <w:szCs w:val="21"/>
              </w:rPr>
            </w:pPr>
          </w:p>
        </w:tc>
        <w:tc>
          <w:tcPr>
            <w:tcW w:w="2417"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w:instrText>
            </w:r>
            <w:r>
              <w:rPr>
                <w:rFonts w:hint="eastAsia" w:ascii="Times New Roman" w:hAnsi="Times New Roman" w:eastAsia="宋体" w:cs="Times New Roman"/>
                <w:kern w:val="0"/>
                <w:sz w:val="20"/>
                <w:szCs w:val="21"/>
              </w:rPr>
              <w:instrText xml:space="preserve">= 3 \* GB3</w:instrText>
            </w:r>
            <w:r>
              <w:rPr>
                <w:rFonts w:ascii="Times New Roman" w:hAnsi="Times New Roman" w:eastAsia="宋体" w:cs="Times New Roman"/>
                <w:kern w:val="0"/>
                <w:sz w:val="20"/>
                <w:szCs w:val="21"/>
              </w:rPr>
              <w:instrText xml:space="preserve">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③</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县域内小学校际差异系数不大于0.50</w:t>
            </w:r>
          </w:p>
        </w:tc>
        <w:tc>
          <w:tcPr>
            <w:tcW w:w="184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39"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32" w:type="dxa"/>
            <w:vMerge w:val="continue"/>
            <w:vAlign w:val="center"/>
          </w:tcPr>
          <w:p>
            <w:pPr>
              <w:jc w:val="center"/>
              <w:rPr>
                <w:rFonts w:ascii="Times New Roman" w:hAnsi="Times New Roman" w:eastAsia="宋体" w:cs="Times New Roman"/>
                <w:kern w:val="0"/>
                <w:sz w:val="20"/>
                <w:szCs w:val="21"/>
              </w:rPr>
            </w:pPr>
          </w:p>
        </w:tc>
        <w:tc>
          <w:tcPr>
            <w:tcW w:w="2549" w:type="dxa"/>
            <w:vMerge w:val="continue"/>
            <w:vAlign w:val="center"/>
          </w:tcPr>
          <w:p>
            <w:pPr>
              <w:jc w:val="left"/>
              <w:rPr>
                <w:rFonts w:ascii="Times New Roman" w:hAnsi="Times New Roman" w:eastAsia="宋体" w:cs="Times New Roman"/>
                <w:kern w:val="0"/>
                <w:sz w:val="20"/>
                <w:szCs w:val="21"/>
              </w:rPr>
            </w:pPr>
          </w:p>
        </w:tc>
        <w:tc>
          <w:tcPr>
            <w:tcW w:w="2417"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w:instrText>
            </w:r>
            <w:r>
              <w:rPr>
                <w:rFonts w:hint="eastAsia" w:ascii="Times New Roman" w:hAnsi="Times New Roman" w:eastAsia="宋体" w:cs="Times New Roman"/>
                <w:kern w:val="0"/>
                <w:sz w:val="20"/>
                <w:szCs w:val="21"/>
              </w:rPr>
              <w:instrText xml:space="preserve">= 4 \* GB3</w:instrText>
            </w:r>
            <w:r>
              <w:rPr>
                <w:rFonts w:ascii="Times New Roman" w:hAnsi="Times New Roman" w:eastAsia="宋体" w:cs="Times New Roman"/>
                <w:kern w:val="0"/>
                <w:sz w:val="20"/>
                <w:szCs w:val="21"/>
              </w:rPr>
              <w:instrText xml:space="preserve">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④</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县域内初中校际差异系数不大于0.45</w:t>
            </w:r>
          </w:p>
        </w:tc>
        <w:tc>
          <w:tcPr>
            <w:tcW w:w="184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39"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978" w:type="dxa"/>
            <w:gridSpan w:val="5"/>
            <w:vAlign w:val="center"/>
          </w:tcPr>
          <w:p>
            <w:pPr>
              <w:jc w:val="center"/>
              <w:rPr>
                <w:rFonts w:ascii="Times New Roman" w:hAnsi="Times New Roman" w:eastAsia="宋体" w:cs="Times New Roman"/>
                <w:kern w:val="0"/>
                <w:sz w:val="20"/>
                <w:szCs w:val="21"/>
              </w:rPr>
            </w:pPr>
            <w:bookmarkStart w:id="0" w:name="_Hlk79596051"/>
            <w:r>
              <w:rPr>
                <w:rFonts w:hint="eastAsia" w:ascii="Times New Roman" w:hAnsi="Times New Roman" w:eastAsia="宋体" w:cs="Times New Roman"/>
                <w:kern w:val="0"/>
                <w:sz w:val="20"/>
                <w:szCs w:val="21"/>
              </w:rPr>
              <w:t>自评概述（紧扣评估细则，逐项陈述，限6</w:t>
            </w:r>
            <w:r>
              <w:rPr>
                <w:rFonts w:ascii="Times New Roman" w:hAnsi="Times New Roman" w:eastAsia="宋体" w:cs="Times New Roman"/>
                <w:kern w:val="0"/>
                <w:sz w:val="20"/>
                <w:szCs w:val="21"/>
              </w:rPr>
              <w:t>00</w:t>
            </w:r>
            <w:r>
              <w:rPr>
                <w:rFonts w:hint="eastAsia" w:ascii="Times New Roman" w:hAnsi="Times New Roman" w:eastAsia="宋体" w:cs="Times New Roman"/>
                <w:kern w:val="0"/>
                <w:sz w:val="20"/>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8978" w:type="dxa"/>
            <w:gridSpan w:val="5"/>
            <w:vAlign w:val="center"/>
          </w:tcPr>
          <w:p>
            <w:pPr>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我市为建设高质量教师队伍，建立了教师的准入机制，</w:t>
            </w:r>
            <w:r>
              <w:rPr>
                <w:rFonts w:hint="eastAsia" w:ascii="Times New Roman" w:hAnsi="Times New Roman" w:eastAsia="宋体" w:cs="Times New Roman"/>
              </w:rPr>
              <w:t>鼓励教师进行学历进修，</w:t>
            </w:r>
            <w:r>
              <w:rPr>
                <w:rFonts w:ascii="Times New Roman" w:hAnsi="Times New Roman" w:eastAsia="宋体" w:cs="Times New Roman"/>
              </w:rPr>
              <w:t>提高了教师学历要求，提升</w:t>
            </w:r>
            <w:r>
              <w:rPr>
                <w:rFonts w:hint="eastAsia" w:ascii="Times New Roman" w:hAnsi="Times New Roman" w:eastAsia="宋体" w:cs="Times New Roman"/>
              </w:rPr>
              <w:t>了</w:t>
            </w:r>
            <w:r>
              <w:rPr>
                <w:rFonts w:ascii="Times New Roman" w:hAnsi="Times New Roman" w:eastAsia="宋体" w:cs="Times New Roman"/>
              </w:rPr>
              <w:t>教师学历水平，促进教师职业化、专业化发展。</w:t>
            </w:r>
            <w:r>
              <w:rPr>
                <w:rFonts w:hint="eastAsia" w:ascii="Times New Roman" w:hAnsi="Times New Roman" w:eastAsia="宋体" w:cs="Times New Roman"/>
              </w:rPr>
              <w:t>目前，我市</w:t>
            </w:r>
            <w:r>
              <w:rPr>
                <w:rFonts w:ascii="Times New Roman" w:hAnsi="Times New Roman" w:eastAsia="宋体" w:cs="Times New Roman"/>
              </w:rPr>
              <w:t>所有小学和初中每百名学生拥有高于规定学历教师分别达到</w:t>
            </w:r>
            <w:r>
              <w:rPr>
                <w:rFonts w:hint="eastAsia" w:ascii="Times New Roman" w:hAnsi="Times New Roman" w:eastAsia="宋体" w:cs="Times New Roman"/>
              </w:rPr>
              <w:t>5.35</w:t>
            </w:r>
            <w:r>
              <w:rPr>
                <w:rFonts w:ascii="Times New Roman" w:hAnsi="Times New Roman" w:eastAsia="宋体" w:cs="Times New Roman"/>
              </w:rPr>
              <w:t>人以上、</w:t>
            </w:r>
            <w:r>
              <w:rPr>
                <w:rFonts w:hint="eastAsia" w:ascii="Times New Roman" w:hAnsi="Times New Roman" w:eastAsia="宋体" w:cs="Times New Roman"/>
              </w:rPr>
              <w:t>6.89</w:t>
            </w:r>
            <w:r>
              <w:rPr>
                <w:rFonts w:ascii="Times New Roman" w:hAnsi="Times New Roman" w:eastAsia="宋体" w:cs="Times New Roman"/>
              </w:rPr>
              <w:t>人以上，</w:t>
            </w:r>
            <w:r>
              <w:rPr>
                <w:rFonts w:hint="eastAsia" w:ascii="Times New Roman" w:hAnsi="Times New Roman" w:eastAsia="宋体" w:cs="Times New Roman"/>
              </w:rPr>
              <w:t>均</w:t>
            </w:r>
            <w:r>
              <w:rPr>
                <w:rFonts w:ascii="Times New Roman" w:hAnsi="Times New Roman" w:eastAsia="宋体" w:cs="Times New Roman"/>
              </w:rPr>
              <w:t>符合要求。</w:t>
            </w:r>
          </w:p>
        </w:tc>
      </w:tr>
      <w:bookmarkEnd w:id="0"/>
    </w:tbl>
    <w:p>
      <w:pPr>
        <w:spacing w:line="240" w:lineRule="exact"/>
        <w:rPr>
          <w:rFonts w:ascii="Times New Roman" w:hAnsi="Times New Roman" w:cs="Times New Roman"/>
          <w:sz w:val="16"/>
          <w:szCs w:val="16"/>
        </w:rPr>
      </w:pPr>
      <w:r>
        <w:rPr>
          <w:rFonts w:ascii="Times New Roman" w:hAnsi="Times New Roman" w:cs="Times New Roman"/>
          <w:sz w:val="16"/>
          <w:szCs w:val="16"/>
        </w:rPr>
        <w:t>注：1.对于评估要点</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 1 \* GB3 </w:instrText>
      </w:r>
      <w:r>
        <w:rPr>
          <w:rFonts w:ascii="Times New Roman" w:hAnsi="Times New Roman" w:cs="Times New Roman"/>
          <w:sz w:val="16"/>
          <w:szCs w:val="16"/>
        </w:rPr>
        <w:fldChar w:fldCharType="separate"/>
      </w:r>
      <w:r>
        <w:rPr>
          <w:rFonts w:hint="eastAsia" w:ascii="Times New Roman" w:hAnsi="Times New Roman" w:cs="Times New Roman"/>
          <w:sz w:val="16"/>
          <w:szCs w:val="16"/>
        </w:rPr>
        <w:t>①</w:t>
      </w: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 2 \* GB3 </w:instrText>
      </w:r>
      <w:r>
        <w:rPr>
          <w:rFonts w:ascii="Times New Roman" w:hAnsi="Times New Roman" w:cs="Times New Roman"/>
          <w:sz w:val="16"/>
          <w:szCs w:val="16"/>
        </w:rPr>
        <w:fldChar w:fldCharType="separate"/>
      </w:r>
      <w:r>
        <w:rPr>
          <w:rFonts w:hint="eastAsia" w:ascii="Times New Roman" w:hAnsi="Times New Roman" w:cs="Times New Roman"/>
          <w:sz w:val="16"/>
          <w:szCs w:val="16"/>
        </w:rPr>
        <w:t>②</w:t>
      </w:r>
      <w:r>
        <w:rPr>
          <w:rFonts w:ascii="Times New Roman" w:hAnsi="Times New Roman" w:cs="Times New Roman"/>
          <w:sz w:val="16"/>
          <w:szCs w:val="16"/>
        </w:rPr>
        <w:fldChar w:fldCharType="end"/>
      </w:r>
      <w:r>
        <w:rPr>
          <w:rFonts w:ascii="Times New Roman" w:hAnsi="Times New Roman" w:cs="Times New Roman"/>
          <w:sz w:val="16"/>
          <w:szCs w:val="16"/>
        </w:rPr>
        <w:t>，</w:t>
      </w:r>
      <w:r>
        <w:rPr>
          <w:rFonts w:hint="eastAsia" w:ascii="Times New Roman" w:hAnsi="Times New Roman" w:cs="Times New Roman"/>
          <w:sz w:val="16"/>
          <w:szCs w:val="16"/>
        </w:rPr>
        <w:t>县域内所有学校均达到目标值（小学4.2，初中5.3），</w:t>
      </w:r>
      <w:r>
        <w:rPr>
          <w:rFonts w:ascii="Times New Roman" w:hAnsi="Times New Roman" w:cs="Times New Roman"/>
          <w:sz w:val="16"/>
          <w:szCs w:val="16"/>
        </w:rPr>
        <w:t>简要结论为</w:t>
      </w:r>
      <w:r>
        <w:rPr>
          <w:rFonts w:hint="eastAsia" w:ascii="Times New Roman" w:hAnsi="Times New Roman" w:cs="Times New Roman"/>
          <w:sz w:val="16"/>
          <w:szCs w:val="16"/>
        </w:rPr>
        <w:t>“</w:t>
      </w:r>
      <w:r>
        <w:rPr>
          <w:rFonts w:ascii="Times New Roman" w:hAnsi="Times New Roman" w:cs="Times New Roman"/>
          <w:sz w:val="16"/>
          <w:szCs w:val="16"/>
        </w:rPr>
        <w:t>达标</w:t>
      </w:r>
      <w:r>
        <w:rPr>
          <w:rFonts w:hint="eastAsia" w:ascii="Times New Roman" w:hAnsi="Times New Roman" w:cs="Times New Roman"/>
          <w:sz w:val="16"/>
          <w:szCs w:val="16"/>
        </w:rPr>
        <w:t>”</w:t>
      </w:r>
      <w:r>
        <w:rPr>
          <w:rFonts w:ascii="Times New Roman" w:hAnsi="Times New Roman" w:cs="Times New Roman"/>
          <w:sz w:val="16"/>
          <w:szCs w:val="16"/>
        </w:rPr>
        <w:t>；</w:t>
      </w:r>
      <w:r>
        <w:rPr>
          <w:rFonts w:hint="eastAsia" w:ascii="Times New Roman" w:hAnsi="Times New Roman" w:cs="Times New Roman"/>
          <w:sz w:val="16"/>
          <w:szCs w:val="16"/>
        </w:rPr>
        <w:t>县域内存在学校未达目标值，但达到目标值的85%以上（含85%），简要结论为“基本达标”；县域内存在学校未达目标值的85%，简要结论为“不达标”</w:t>
      </w:r>
      <w:r>
        <w:rPr>
          <w:rFonts w:ascii="Times New Roman" w:hAnsi="Times New Roman" w:cs="Times New Roman"/>
          <w:sz w:val="16"/>
          <w:szCs w:val="16"/>
        </w:rPr>
        <w:t>。</w:t>
      </w:r>
    </w:p>
    <w:p>
      <w:pPr>
        <w:spacing w:line="240" w:lineRule="exact"/>
        <w:rPr>
          <w:rFonts w:ascii="Times New Roman" w:hAnsi="Times New Roman" w:cs="Times New Roman"/>
          <w:sz w:val="16"/>
          <w:szCs w:val="16"/>
        </w:rPr>
      </w:pPr>
      <w:r>
        <w:rPr>
          <w:rFonts w:hint="eastAsia" w:ascii="Times New Roman" w:hAnsi="Times New Roman" w:cs="Times New Roman"/>
          <w:sz w:val="16"/>
          <w:szCs w:val="16"/>
        </w:rPr>
        <w:t>2</w:t>
      </w:r>
      <w:r>
        <w:rPr>
          <w:rFonts w:ascii="Times New Roman" w:hAnsi="Times New Roman" w:cs="Times New Roman"/>
          <w:sz w:val="16"/>
          <w:szCs w:val="16"/>
        </w:rPr>
        <w:t>.对于评估要点</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 3 \* GB3 </w:instrText>
      </w:r>
      <w:r>
        <w:rPr>
          <w:rFonts w:ascii="Times New Roman" w:hAnsi="Times New Roman" w:cs="Times New Roman"/>
          <w:sz w:val="16"/>
          <w:szCs w:val="16"/>
        </w:rPr>
        <w:fldChar w:fldCharType="separate"/>
      </w:r>
      <w:r>
        <w:rPr>
          <w:rFonts w:hint="eastAsia" w:ascii="Times New Roman" w:hAnsi="Times New Roman" w:cs="Times New Roman"/>
          <w:sz w:val="16"/>
          <w:szCs w:val="16"/>
        </w:rPr>
        <w:t>③</w:t>
      </w: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 4 \* GB3 </w:instrText>
      </w:r>
      <w:r>
        <w:rPr>
          <w:rFonts w:ascii="Times New Roman" w:hAnsi="Times New Roman" w:cs="Times New Roman"/>
          <w:sz w:val="16"/>
          <w:szCs w:val="16"/>
        </w:rPr>
        <w:fldChar w:fldCharType="separate"/>
      </w:r>
      <w:r>
        <w:rPr>
          <w:rFonts w:hint="eastAsia" w:ascii="Times New Roman" w:hAnsi="Times New Roman" w:cs="Times New Roman"/>
          <w:sz w:val="16"/>
          <w:szCs w:val="16"/>
        </w:rPr>
        <w:t>④</w:t>
      </w:r>
      <w:r>
        <w:rPr>
          <w:rFonts w:ascii="Times New Roman" w:hAnsi="Times New Roman" w:cs="Times New Roman"/>
          <w:sz w:val="16"/>
          <w:szCs w:val="16"/>
        </w:rPr>
        <w:fldChar w:fldCharType="end"/>
      </w:r>
      <w:r>
        <w:rPr>
          <w:rFonts w:ascii="Times New Roman" w:hAnsi="Times New Roman" w:cs="Times New Roman"/>
          <w:sz w:val="16"/>
          <w:szCs w:val="16"/>
        </w:rPr>
        <w:t>，县域内校际差异系数不大于</w:t>
      </w:r>
      <w:r>
        <w:rPr>
          <w:rFonts w:hint="eastAsia" w:ascii="Times New Roman" w:hAnsi="Times New Roman" w:cs="Times New Roman"/>
          <w:sz w:val="16"/>
          <w:szCs w:val="16"/>
        </w:rPr>
        <w:t>目标值（小学0.50，初中0.45）</w:t>
      </w:r>
      <w:r>
        <w:rPr>
          <w:rFonts w:ascii="Times New Roman" w:hAnsi="Times New Roman" w:cs="Times New Roman"/>
          <w:sz w:val="16"/>
          <w:szCs w:val="16"/>
        </w:rPr>
        <w:t>，简要结论为</w:t>
      </w:r>
      <w:r>
        <w:rPr>
          <w:rFonts w:hint="eastAsia" w:ascii="Times New Roman" w:hAnsi="Times New Roman" w:cs="Times New Roman"/>
          <w:sz w:val="16"/>
          <w:szCs w:val="16"/>
        </w:rPr>
        <w:t>“</w:t>
      </w:r>
      <w:r>
        <w:rPr>
          <w:rFonts w:ascii="Times New Roman" w:hAnsi="Times New Roman" w:cs="Times New Roman"/>
          <w:sz w:val="16"/>
          <w:szCs w:val="16"/>
        </w:rPr>
        <w:t>达标</w:t>
      </w:r>
      <w:r>
        <w:rPr>
          <w:rFonts w:hint="eastAsia" w:ascii="Times New Roman" w:hAnsi="Times New Roman" w:cs="Times New Roman"/>
          <w:sz w:val="16"/>
          <w:szCs w:val="16"/>
        </w:rPr>
        <w:t>”</w:t>
      </w:r>
      <w:r>
        <w:rPr>
          <w:rFonts w:ascii="Times New Roman" w:hAnsi="Times New Roman" w:cs="Times New Roman"/>
          <w:sz w:val="16"/>
          <w:szCs w:val="16"/>
        </w:rPr>
        <w:t>，反之，为</w:t>
      </w:r>
      <w:r>
        <w:rPr>
          <w:rFonts w:hint="eastAsia" w:ascii="Times New Roman" w:hAnsi="Times New Roman" w:cs="Times New Roman"/>
          <w:sz w:val="16"/>
          <w:szCs w:val="16"/>
        </w:rPr>
        <w:t>“</w:t>
      </w:r>
      <w:r>
        <w:rPr>
          <w:rFonts w:ascii="Times New Roman" w:hAnsi="Times New Roman" w:cs="Times New Roman"/>
          <w:sz w:val="16"/>
          <w:szCs w:val="16"/>
        </w:rPr>
        <w:t>不达标</w:t>
      </w:r>
      <w:r>
        <w:rPr>
          <w:rFonts w:hint="eastAsia" w:ascii="Times New Roman" w:hAnsi="Times New Roman" w:cs="Times New Roman"/>
          <w:sz w:val="16"/>
          <w:szCs w:val="16"/>
        </w:rPr>
        <w:t>”</w:t>
      </w:r>
      <w:r>
        <w:rPr>
          <w:rFonts w:ascii="Times New Roman" w:hAnsi="Times New Roman" w:cs="Times New Roman"/>
          <w:sz w:val="16"/>
          <w:szCs w:val="16"/>
        </w:rPr>
        <w:t>。</w:t>
      </w:r>
    </w:p>
    <w:p>
      <w:pPr>
        <w:spacing w:line="240" w:lineRule="exact"/>
        <w:rPr>
          <w:rFonts w:ascii="Times New Roman" w:hAnsi="Times New Roman" w:cs="Times New Roman"/>
          <w:sz w:val="16"/>
          <w:szCs w:val="16"/>
        </w:rPr>
      </w:pPr>
      <w:r>
        <w:rPr>
          <w:rFonts w:hint="eastAsia" w:ascii="Times New Roman" w:hAnsi="Times New Roman" w:cs="Times New Roman"/>
          <w:sz w:val="16"/>
          <w:szCs w:val="16"/>
        </w:rPr>
        <w:t>3</w:t>
      </w:r>
      <w:r>
        <w:rPr>
          <w:rFonts w:ascii="Times New Roman" w:hAnsi="Times New Roman" w:cs="Times New Roman"/>
          <w:sz w:val="16"/>
          <w:szCs w:val="16"/>
        </w:rPr>
        <w:t>.</w:t>
      </w:r>
      <w:r>
        <w:rPr>
          <w:rFonts w:hint="eastAsia" w:ascii="Times New Roman" w:hAnsi="Times New Roman" w:cs="Times New Roman"/>
          <w:sz w:val="16"/>
          <w:szCs w:val="16"/>
        </w:rPr>
        <w:t>以上所有</w:t>
      </w:r>
      <w:r>
        <w:rPr>
          <w:rFonts w:ascii="Times New Roman" w:hAnsi="Times New Roman" w:cs="Times New Roman"/>
          <w:sz w:val="16"/>
          <w:szCs w:val="16"/>
        </w:rPr>
        <w:t>评估要点的简要结论均为“达标”</w:t>
      </w:r>
      <w:r>
        <w:rPr>
          <w:rFonts w:hint="eastAsia" w:ascii="Times New Roman" w:hAnsi="Times New Roman" w:cs="Times New Roman"/>
          <w:sz w:val="16"/>
          <w:szCs w:val="16"/>
        </w:rPr>
        <w:t>的，</w:t>
      </w:r>
      <w:r>
        <w:rPr>
          <w:rFonts w:ascii="Times New Roman" w:hAnsi="Times New Roman" w:cs="Times New Roman"/>
          <w:sz w:val="16"/>
          <w:szCs w:val="16"/>
        </w:rPr>
        <w:t>自评等级为“A”；</w:t>
      </w:r>
      <w:r>
        <w:rPr>
          <w:rFonts w:hint="eastAsia" w:ascii="Times New Roman" w:hAnsi="Times New Roman" w:cs="Times New Roman"/>
          <w:sz w:val="16"/>
          <w:szCs w:val="16"/>
        </w:rPr>
        <w:t>以上</w:t>
      </w:r>
      <w:r>
        <w:rPr>
          <w:rFonts w:ascii="Times New Roman" w:hAnsi="Times New Roman" w:cs="Times New Roman"/>
          <w:sz w:val="16"/>
          <w:szCs w:val="16"/>
        </w:rPr>
        <w:t>评估要点中</w:t>
      </w:r>
      <w:r>
        <w:rPr>
          <w:rFonts w:hint="eastAsia" w:ascii="Times New Roman" w:hAnsi="Times New Roman" w:cs="Times New Roman"/>
          <w:sz w:val="16"/>
          <w:szCs w:val="16"/>
        </w:rPr>
        <w:t>，存在</w:t>
      </w:r>
      <w:r>
        <w:rPr>
          <w:rFonts w:ascii="Times New Roman" w:hAnsi="Times New Roman" w:cs="Times New Roman"/>
          <w:sz w:val="16"/>
          <w:szCs w:val="16"/>
        </w:rPr>
        <w:t>简要结论为</w:t>
      </w:r>
      <w:r>
        <w:rPr>
          <w:rFonts w:hint="eastAsia" w:ascii="Times New Roman" w:hAnsi="Times New Roman" w:cs="Times New Roman"/>
          <w:sz w:val="16"/>
          <w:szCs w:val="16"/>
        </w:rPr>
        <w:t>“</w:t>
      </w:r>
      <w:r>
        <w:rPr>
          <w:rFonts w:ascii="Times New Roman" w:hAnsi="Times New Roman" w:cs="Times New Roman"/>
          <w:sz w:val="16"/>
          <w:szCs w:val="16"/>
        </w:rPr>
        <w:t>不达标</w:t>
      </w:r>
      <w:r>
        <w:rPr>
          <w:rFonts w:hint="eastAsia" w:ascii="Times New Roman" w:hAnsi="Times New Roman" w:cs="Times New Roman"/>
          <w:sz w:val="16"/>
          <w:szCs w:val="16"/>
        </w:rPr>
        <w:t>”的，</w:t>
      </w:r>
      <w:r>
        <w:rPr>
          <w:rFonts w:ascii="Times New Roman" w:hAnsi="Times New Roman" w:cs="Times New Roman"/>
          <w:sz w:val="16"/>
          <w:szCs w:val="16"/>
        </w:rPr>
        <w:t>自评等级为</w:t>
      </w:r>
      <w:r>
        <w:rPr>
          <w:rFonts w:hint="eastAsia" w:ascii="Times New Roman" w:hAnsi="Times New Roman" w:cs="Times New Roman"/>
          <w:sz w:val="16"/>
          <w:szCs w:val="16"/>
        </w:rPr>
        <w:t>“</w:t>
      </w:r>
      <w:r>
        <w:rPr>
          <w:rFonts w:ascii="Times New Roman" w:hAnsi="Times New Roman" w:cs="Times New Roman"/>
          <w:sz w:val="16"/>
          <w:szCs w:val="16"/>
        </w:rPr>
        <w:t>C</w:t>
      </w:r>
      <w:r>
        <w:rPr>
          <w:rFonts w:hint="eastAsia" w:ascii="Times New Roman" w:hAnsi="Times New Roman" w:cs="Times New Roman"/>
          <w:sz w:val="16"/>
          <w:szCs w:val="16"/>
        </w:rPr>
        <w:t>”</w:t>
      </w:r>
      <w:r>
        <w:rPr>
          <w:rFonts w:ascii="Times New Roman" w:hAnsi="Times New Roman" w:cs="Times New Roman"/>
          <w:sz w:val="16"/>
          <w:szCs w:val="16"/>
        </w:rPr>
        <w:t>；其余情形的自评等级为“B”。</w:t>
      </w:r>
    </w:p>
    <w:p>
      <w:pPr>
        <w:widowControl/>
        <w:spacing w:before="156" w:beforeLines="50" w:after="156" w:afterLines="50"/>
        <w:jc w:val="left"/>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7"/>
        <w:gridCol w:w="4836"/>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7"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4836"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994"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7"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县域内所有小学和初中每百名学生拥有高于规定学历教师数分别达到4.2人以上、5.3人以上；校际差异系数小学不大于0.50，初中不大于0.45</w:t>
            </w:r>
          </w:p>
        </w:tc>
        <w:tc>
          <w:tcPr>
            <w:tcW w:w="4836"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1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①</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本地区小学达</w:t>
            </w:r>
            <w:r>
              <w:rPr>
                <w:rFonts w:hint="eastAsia" w:ascii="Times New Roman" w:hAnsi="Times New Roman" w:eastAsia="宋体" w:cs="Times New Roman"/>
                <w:kern w:val="0"/>
                <w:sz w:val="20"/>
                <w:szCs w:val="21"/>
              </w:rPr>
              <w:t>到目标值的</w:t>
            </w:r>
            <w:r>
              <w:rPr>
                <w:rFonts w:ascii="Times New Roman" w:hAnsi="Times New Roman" w:eastAsia="宋体" w:cs="Times New Roman"/>
                <w:kern w:val="0"/>
                <w:sz w:val="20"/>
                <w:szCs w:val="21"/>
              </w:rPr>
              <w:t>学校数</w:t>
            </w:r>
            <w:r>
              <w:rPr>
                <w:rFonts w:hint="eastAsia" w:ascii="Times New Roman" w:hAnsi="Times New Roman" w:eastAsia="宋体" w:cs="Times New Roman"/>
                <w:kern w:val="0"/>
                <w:sz w:val="20"/>
                <w:szCs w:val="21"/>
              </w:rPr>
              <w:t>（所）及</w:t>
            </w:r>
            <w:r>
              <w:rPr>
                <w:rFonts w:ascii="Times New Roman" w:hAnsi="Times New Roman" w:eastAsia="宋体" w:cs="Times New Roman"/>
                <w:kern w:val="0"/>
                <w:sz w:val="20"/>
                <w:szCs w:val="21"/>
              </w:rPr>
              <w:t>占比</w:t>
            </w:r>
            <w:r>
              <w:rPr>
                <w:rFonts w:hint="eastAsia" w:ascii="Times New Roman" w:hAnsi="Times New Roman" w:eastAsia="宋体" w:cs="Times New Roman"/>
                <w:kern w:val="0"/>
                <w:sz w:val="20"/>
                <w:szCs w:val="21"/>
              </w:rPr>
              <w:t>（%）</w:t>
            </w:r>
          </w:p>
        </w:tc>
        <w:tc>
          <w:tcPr>
            <w:tcW w:w="994"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44,100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7" w:type="dxa"/>
            <w:vMerge w:val="continue"/>
            <w:vAlign w:val="center"/>
          </w:tcPr>
          <w:p>
            <w:pPr>
              <w:rPr>
                <w:rFonts w:ascii="Times New Roman" w:hAnsi="Times New Roman" w:eastAsia="宋体" w:cs="Times New Roman"/>
                <w:kern w:val="0"/>
                <w:sz w:val="20"/>
                <w:szCs w:val="21"/>
              </w:rPr>
            </w:pPr>
          </w:p>
        </w:tc>
        <w:tc>
          <w:tcPr>
            <w:tcW w:w="4836"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2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②</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本地区初中达</w:t>
            </w:r>
            <w:r>
              <w:rPr>
                <w:rFonts w:hint="eastAsia" w:ascii="Times New Roman" w:hAnsi="Times New Roman" w:eastAsia="宋体" w:cs="Times New Roman"/>
                <w:kern w:val="0"/>
                <w:sz w:val="20"/>
                <w:szCs w:val="21"/>
              </w:rPr>
              <w:t>到目标值的</w:t>
            </w:r>
            <w:r>
              <w:rPr>
                <w:rFonts w:ascii="Times New Roman" w:hAnsi="Times New Roman" w:eastAsia="宋体" w:cs="Times New Roman"/>
                <w:kern w:val="0"/>
                <w:sz w:val="20"/>
                <w:szCs w:val="21"/>
              </w:rPr>
              <w:t>学校数</w:t>
            </w:r>
            <w:r>
              <w:rPr>
                <w:rFonts w:hint="eastAsia" w:ascii="Times New Roman" w:hAnsi="Times New Roman" w:eastAsia="宋体" w:cs="Times New Roman"/>
                <w:kern w:val="0"/>
                <w:sz w:val="20"/>
                <w:szCs w:val="21"/>
              </w:rPr>
              <w:t>（所）及</w:t>
            </w:r>
            <w:r>
              <w:rPr>
                <w:rFonts w:ascii="Times New Roman" w:hAnsi="Times New Roman" w:eastAsia="宋体" w:cs="Times New Roman"/>
                <w:kern w:val="0"/>
                <w:sz w:val="20"/>
                <w:szCs w:val="21"/>
              </w:rPr>
              <w:t>占比</w:t>
            </w:r>
            <w:r>
              <w:rPr>
                <w:rFonts w:hint="eastAsia" w:ascii="Times New Roman" w:hAnsi="Times New Roman" w:eastAsia="宋体" w:cs="Times New Roman"/>
                <w:kern w:val="0"/>
                <w:sz w:val="20"/>
                <w:szCs w:val="21"/>
              </w:rPr>
              <w:t>（%）</w:t>
            </w:r>
          </w:p>
        </w:tc>
        <w:tc>
          <w:tcPr>
            <w:tcW w:w="994"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27,100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7" w:type="dxa"/>
            <w:vMerge w:val="continue"/>
            <w:vAlign w:val="center"/>
          </w:tcPr>
          <w:p>
            <w:pPr>
              <w:rPr>
                <w:rFonts w:ascii="Times New Roman" w:hAnsi="Times New Roman" w:eastAsia="宋体" w:cs="Times New Roman"/>
                <w:kern w:val="0"/>
                <w:sz w:val="20"/>
                <w:szCs w:val="21"/>
              </w:rPr>
            </w:pPr>
          </w:p>
        </w:tc>
        <w:tc>
          <w:tcPr>
            <w:tcW w:w="4836" w:type="dxa"/>
            <w:vAlign w:val="center"/>
          </w:tcPr>
          <w:p>
            <w:pPr>
              <w:spacing w:line="24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3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③</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本地区小学</w:t>
            </w:r>
            <w:r>
              <w:rPr>
                <w:rFonts w:hint="eastAsia" w:ascii="Times New Roman" w:hAnsi="Times New Roman" w:eastAsia="宋体" w:cs="Times New Roman"/>
                <w:kern w:val="0"/>
                <w:sz w:val="20"/>
                <w:szCs w:val="21"/>
              </w:rPr>
              <w:t>达到目标值的85%及以上（不含100%）的学校数（所）及占比（%）</w:t>
            </w:r>
          </w:p>
        </w:tc>
        <w:tc>
          <w:tcPr>
            <w:tcW w:w="994"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7" w:type="dxa"/>
            <w:vMerge w:val="continue"/>
            <w:vAlign w:val="center"/>
          </w:tcPr>
          <w:p>
            <w:pPr>
              <w:rPr>
                <w:rFonts w:ascii="Times New Roman" w:hAnsi="Times New Roman" w:eastAsia="宋体" w:cs="Times New Roman"/>
                <w:kern w:val="0"/>
                <w:sz w:val="20"/>
                <w:szCs w:val="21"/>
              </w:rPr>
            </w:pPr>
          </w:p>
        </w:tc>
        <w:tc>
          <w:tcPr>
            <w:tcW w:w="4836" w:type="dxa"/>
            <w:vAlign w:val="center"/>
          </w:tcPr>
          <w:p>
            <w:pPr>
              <w:spacing w:line="24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4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④</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本地区初中</w:t>
            </w:r>
            <w:r>
              <w:rPr>
                <w:rFonts w:hint="eastAsia" w:ascii="Times New Roman" w:hAnsi="Times New Roman" w:eastAsia="宋体" w:cs="Times New Roman"/>
                <w:kern w:val="0"/>
                <w:sz w:val="20"/>
                <w:szCs w:val="21"/>
              </w:rPr>
              <w:t>达到目标值的85%及以上（不含100%）的</w:t>
            </w:r>
            <w:r>
              <w:rPr>
                <w:rFonts w:ascii="Times New Roman" w:hAnsi="Times New Roman" w:eastAsia="宋体" w:cs="Times New Roman"/>
                <w:kern w:val="0"/>
                <w:sz w:val="20"/>
                <w:szCs w:val="21"/>
              </w:rPr>
              <w:t>学校数</w:t>
            </w:r>
            <w:r>
              <w:rPr>
                <w:rFonts w:hint="eastAsia" w:ascii="Times New Roman" w:hAnsi="Times New Roman" w:eastAsia="宋体" w:cs="Times New Roman"/>
                <w:kern w:val="0"/>
                <w:sz w:val="20"/>
                <w:szCs w:val="21"/>
              </w:rPr>
              <w:t>（所）及</w:t>
            </w:r>
            <w:r>
              <w:rPr>
                <w:rFonts w:ascii="Times New Roman" w:hAnsi="Times New Roman" w:eastAsia="宋体" w:cs="Times New Roman"/>
                <w:kern w:val="0"/>
                <w:sz w:val="20"/>
                <w:szCs w:val="21"/>
              </w:rPr>
              <w:t>占比</w:t>
            </w:r>
            <w:r>
              <w:rPr>
                <w:rFonts w:hint="eastAsia" w:ascii="Times New Roman" w:hAnsi="Times New Roman" w:eastAsia="宋体" w:cs="Times New Roman"/>
                <w:kern w:val="0"/>
                <w:sz w:val="20"/>
                <w:szCs w:val="21"/>
              </w:rPr>
              <w:t>（%）</w:t>
            </w:r>
          </w:p>
        </w:tc>
        <w:tc>
          <w:tcPr>
            <w:tcW w:w="994"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7" w:type="dxa"/>
            <w:vMerge w:val="continue"/>
            <w:vAlign w:val="center"/>
          </w:tcPr>
          <w:p>
            <w:pPr>
              <w:rPr>
                <w:rFonts w:ascii="Times New Roman" w:hAnsi="Times New Roman" w:eastAsia="宋体" w:cs="Times New Roman"/>
                <w:kern w:val="0"/>
                <w:sz w:val="20"/>
                <w:szCs w:val="21"/>
              </w:rPr>
            </w:pPr>
          </w:p>
        </w:tc>
        <w:tc>
          <w:tcPr>
            <w:tcW w:w="4836"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5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⑤</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本地区小学校际差异系数</w:t>
            </w:r>
          </w:p>
        </w:tc>
        <w:tc>
          <w:tcPr>
            <w:tcW w:w="994"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7" w:type="dxa"/>
            <w:vMerge w:val="continue"/>
            <w:vAlign w:val="center"/>
          </w:tcPr>
          <w:p>
            <w:pPr>
              <w:rPr>
                <w:rFonts w:ascii="Times New Roman" w:hAnsi="Times New Roman" w:eastAsia="宋体" w:cs="Times New Roman"/>
                <w:kern w:val="0"/>
                <w:sz w:val="20"/>
                <w:szCs w:val="21"/>
              </w:rPr>
            </w:pPr>
          </w:p>
        </w:tc>
        <w:tc>
          <w:tcPr>
            <w:tcW w:w="4836"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6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⑥</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本地区初中校际差异系数</w:t>
            </w:r>
          </w:p>
        </w:tc>
        <w:tc>
          <w:tcPr>
            <w:tcW w:w="994"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0.29</w:t>
            </w:r>
          </w:p>
        </w:tc>
      </w:tr>
    </w:tbl>
    <w:p>
      <w:pPr>
        <w:spacing w:after="312" w:afterLines="100" w:line="240" w:lineRule="exact"/>
        <w:ind w:left="-210" w:leftChars="-100"/>
        <w:rPr>
          <w:rFonts w:ascii="Times New Roman" w:hAnsi="Times New Roman" w:cs="Times New Roman"/>
          <w:sz w:val="16"/>
          <w:szCs w:val="16"/>
        </w:rPr>
      </w:pPr>
      <w:r>
        <w:rPr>
          <w:rFonts w:hint="eastAsia" w:ascii="Times New Roman" w:hAnsi="Times New Roman" w:cs="Times New Roman"/>
          <w:sz w:val="16"/>
          <w:szCs w:val="16"/>
        </w:rPr>
        <w:t>注：数据栏中仅填写数值，数据单位一律省略。对于须填写两个及以上数据的项目，数据与数据之间用“，”隔开。下同。</w:t>
      </w:r>
    </w:p>
    <w:tbl>
      <w:tblPr>
        <w:tblStyle w:val="15"/>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24"/>
        <w:gridCol w:w="855"/>
        <w:gridCol w:w="816"/>
        <w:gridCol w:w="818"/>
        <w:gridCol w:w="819"/>
        <w:gridCol w:w="975"/>
        <w:gridCol w:w="1112"/>
        <w:gridCol w:w="1024"/>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学校</w:t>
            </w:r>
          </w:p>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名称</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举办者类型</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在校生数</w:t>
            </w:r>
          </w:p>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（人）</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年级数</w:t>
            </w:r>
          </w:p>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（个）</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班级数</w:t>
            </w:r>
            <w:r>
              <w:rPr>
                <w:rFonts w:hint="eastAsia" w:ascii="Times New Roman" w:hAnsi="Times New Roman" w:eastAsia="宋体" w:cs="Times New Roman"/>
                <w:kern w:val="0"/>
                <w:sz w:val="20"/>
                <w:szCs w:val="21"/>
              </w:rPr>
              <w:t>（个）</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高于规定学历教师数</w:t>
            </w:r>
          </w:p>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（人）</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每百名学生拥有高于规定学历教师数</w:t>
            </w:r>
          </w:p>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（人）</w:t>
            </w:r>
          </w:p>
        </w:tc>
        <w:tc>
          <w:tcPr>
            <w:tcW w:w="103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实际值</w:t>
            </w:r>
            <w:r>
              <w:rPr>
                <w:rFonts w:ascii="Times New Roman" w:hAnsi="Times New Roman" w:eastAsia="宋体" w:cs="Times New Roman"/>
                <w:kern w:val="0"/>
                <w:sz w:val="20"/>
                <w:szCs w:val="21"/>
              </w:rPr>
              <w:t>达到目标值的比例</w:t>
            </w:r>
            <w:r>
              <w:rPr>
                <w:rFonts w:hint="eastAsia" w:ascii="Times New Roman" w:hAnsi="Times New Roman" w:eastAsia="宋体" w:cs="Times New Roman"/>
                <w:kern w:val="0"/>
                <w:sz w:val="20"/>
                <w:szCs w:val="21"/>
              </w:rPr>
              <w:t>（%）</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该校达标情况</w:t>
            </w:r>
          </w:p>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（达标/基本达标/不达标）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溧阳市外国语小学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3817</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209</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5.48</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130.37</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溧阳市上黄中心小学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605</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6.78</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161.35</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溧阳市埭头中心小学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884</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6.33</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150.83</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1971</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122</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6.19</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147.38</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溧阳市文化小学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3348</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77</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193</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5.76</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137.25</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溧阳市戴埠中心小学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1250</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81</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6.48</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154.29</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294</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7.14</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170.07</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505</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6.53</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155.59</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溧阳市天目湖中心小学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694</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6.92</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164.68</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溧阳市别桥中心小学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698</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6.73</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160.32</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溧阳市古渎小学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96</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13.54</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322.42</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溧阳市上兴中心小学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1759</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97</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5.51</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131.3</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670</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6.57</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156.36</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416</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6.49</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154.53</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溧阳市竹箦中心小学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1342</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83</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6.18</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147.26</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477</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6.92</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164.72</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312</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8.01</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190.78</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169</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10.65</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253.59</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428</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7.24</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172.45</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溧阳市溧城镇中关村实验小学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446</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6.95</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165.49</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溧阳市社渚中心小学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1354</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80</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5.91</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140.68</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溧阳市河口小学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103</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19.42</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462.32</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溧阳市河心小学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136</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11.76</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280.11</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溧阳市殷桥小学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189</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10.05</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239.36</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989</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5.66</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134.82</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溧阳市溧城中心小学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1982</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106</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5.35</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127.34</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溧阳市溧城镇西平小学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1841</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116</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150.02</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溧阳市溧城镇平陵小学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598</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6.02</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143.33</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溧阳市溧城镇昆仑小学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1981</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106</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5.35</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127.4</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溧阳市溧城镇东升小学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740</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7.16</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170.53</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溧阳市马垫小学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297</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9.43</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224.47</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溧阳市第二实验小学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2678</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153</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5.71</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136.03</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溧阳市清安小学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531</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6.21</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147.97</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802</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52</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6.48</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154.38</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溧阳市杨庄小学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686</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6.12</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145.77</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10.45</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248.76</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3230</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176</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5.45</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129.74</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溧阳市永平小学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1955</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117</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5.98</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142.49</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溧阳市永和小学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232</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9.48</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225.78</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40</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溧阳市南渡中心小学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1470</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84</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5.71</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136.05</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溧阳市绸缪小学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161</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9.94</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236.62</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溧阳市强埠小学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183</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11.48</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273.22</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溧阳市余桥小学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141</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11.35</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270.18</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溧阳市大溪小学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137</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14.6</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347.58</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溧阳市燕山中学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2189</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172</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7.86</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148.25</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溧阳市实验初中</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2319</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178</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7.68</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144.82</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溧阳市少体校</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73</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27.4</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516.93</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溧阳市光华初中</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2204</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169</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7.67</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144.68</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49</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溧阳市戴埠初中</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424</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13.68</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258.1</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溧阳市横涧初中</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12.24</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231.04</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51</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溧阳市平桥初中</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278</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12.95</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244.33</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52</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溧阳市别桥初中</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456</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12.06</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227.57</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溧阳市上兴初中</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902</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7.43</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140.15</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溧阳市上沛初中</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361</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10.53</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198.61</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溧阳市汤桥初中</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391</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7.93</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149.59</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溧阳市后周初中</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247</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14.17</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267.36</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溧阳市前马初中</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214</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12.15</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229.24</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溧阳市南渡初中</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910</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8.13</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153.43</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溧阳市旧县初中</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109</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24.77</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467.37</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溧阳市新昌初中</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163</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12.27</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231.51</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溧阳市社渚初中</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769</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9.62</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181.56</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62</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溧阳市周城初中</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566</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6.89</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130.01</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溧阳市溧城初中</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704</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98</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13.92</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262.65</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溧阳市第五中学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185</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15.68</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295.77</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65</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溧阳市第六中学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1683</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133</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7.9</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149.1</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66</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溧阳市泓口初中</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429</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10.02</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189.12</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溧阳市后六初中</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552</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8.7</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164.07</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溧阳市上黄初中</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271</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10.7</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201.91</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溧阳市天目湖初中</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633</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169.9</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溧阳市燕湖初中</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1589</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114</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7.17</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135.36</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71</w:t>
            </w:r>
          </w:p>
        </w:tc>
        <w:tc>
          <w:tcPr>
            <w:tcW w:w="8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溧阳市竹箦中学</w:t>
            </w:r>
          </w:p>
        </w:tc>
        <w:tc>
          <w:tcPr>
            <w:tcW w:w="88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571</w:t>
            </w:r>
          </w:p>
        </w:tc>
        <w:tc>
          <w:tcPr>
            <w:tcW w:w="8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1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w:t>
            </w:r>
          </w:p>
        </w:tc>
        <w:tc>
          <w:tcPr>
            <w:tcW w:w="11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11.03</w:t>
            </w:r>
          </w:p>
        </w:tc>
        <w:tc>
          <w:tcPr>
            <w:tcW w:w="103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208.17</w:t>
            </w:r>
          </w:p>
        </w:tc>
        <w:tc>
          <w:tcPr>
            <w:tcW w:w="15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bl>
    <w:p>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hint="eastAsia" w:ascii="Times New Roman" w:hAnsi="Times New Roman" w:cs="Times New Roman"/>
          <w:sz w:val="16"/>
          <w:szCs w:val="16"/>
        </w:rPr>
        <w:t>：1.</w:t>
      </w:r>
      <w:r>
        <w:rPr>
          <w:rFonts w:ascii="Times New Roman" w:hAnsi="Times New Roman" w:cs="Times New Roman"/>
          <w:sz w:val="16"/>
          <w:szCs w:val="16"/>
        </w:rPr>
        <w:t>举办者类型包括中央教育部门、中央其他部门、省级教育部门、省级其他部门、地级教育部门、地级其他部门、县级教育部门、县级其他部门、地方企业举办的学校，以及民办学校。</w:t>
      </w:r>
      <w:r>
        <w:rPr>
          <w:rFonts w:hint="eastAsia" w:ascii="Times New Roman" w:hAnsi="Times New Roman" w:cs="Times New Roman"/>
          <w:sz w:val="16"/>
          <w:szCs w:val="16"/>
        </w:rPr>
        <w:t>其余项目统计口径详见《江苏省义务教育优质均衡发展县（市、区）评估指标内涵解读》。</w:t>
      </w:r>
      <w:r>
        <w:rPr>
          <w:rFonts w:ascii="Times New Roman" w:hAnsi="Times New Roman" w:cs="Times New Roman"/>
          <w:sz w:val="16"/>
          <w:szCs w:val="16"/>
        </w:rPr>
        <w:t>下同。</w:t>
      </w:r>
    </w:p>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2.表格中的学校排序须与之后的指标相关表格保持一致。</w:t>
      </w:r>
    </w:p>
    <w:p>
      <w:pPr>
        <w:widowControl/>
        <w:spacing w:before="156" w:beforeLines="50" w:after="156" w:afterLines="50"/>
        <w:jc w:val="left"/>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903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7" w:type="dxa"/>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8396"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 料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8396"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义务教育阶段专任教师一览表最新.xlsx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Align w:val="center"/>
          </w:tcPr>
          <w:p>
            <w:pPr>
              <w:spacing w:line="360" w:lineRule="auto"/>
              <w:jc w:val="center"/>
              <w:rPr>
                <w:rFonts w:ascii="Times New Roman" w:hAnsi="Times New Roman" w:eastAsia="宋体" w:cs="Times New Roman"/>
                <w:kern w:val="0"/>
                <w:sz w:val="20"/>
                <w:szCs w:val="21"/>
              </w:rPr>
            </w:pPr>
          </w:p>
        </w:tc>
        <w:tc>
          <w:tcPr>
            <w:tcW w:w="8396" w:type="dxa"/>
            <w:vAlign w:val="center"/>
          </w:tcPr>
          <w:p>
            <w:pPr>
              <w:spacing w:line="360" w:lineRule="auto"/>
              <w:jc w:val="left"/>
              <w:rPr>
                <w:rFonts w:ascii="Times New Roman" w:hAnsi="Times New Roman" w:eastAsia="宋体" w:cs="Times New Roman"/>
                <w:kern w:val="0"/>
                <w:sz w:val="20"/>
                <w:szCs w:val="21"/>
              </w:rPr>
            </w:pPr>
          </w:p>
        </w:tc>
      </w:tr>
    </w:tbl>
    <w:p>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 “资料名称”</w:t>
      </w:r>
      <w:r>
        <w:rPr>
          <w:rFonts w:hint="eastAsia" w:ascii="Times New Roman" w:hAnsi="Times New Roman" w:cs="Times New Roman"/>
          <w:sz w:val="16"/>
          <w:szCs w:val="16"/>
        </w:rPr>
        <w:t>栏</w:t>
      </w:r>
      <w:r>
        <w:rPr>
          <w:rFonts w:ascii="Times New Roman" w:hAnsi="Times New Roman" w:cs="Times New Roman"/>
          <w:sz w:val="16"/>
          <w:szCs w:val="16"/>
        </w:rPr>
        <w:t>所列条目为</w:t>
      </w:r>
      <w:r>
        <w:rPr>
          <w:rFonts w:hint="eastAsia" w:ascii="Times New Roman" w:hAnsi="Times New Roman" w:cs="Times New Roman"/>
          <w:sz w:val="16"/>
          <w:szCs w:val="16"/>
        </w:rPr>
        <w:t>县（市、区）或</w:t>
      </w:r>
      <w:r>
        <w:rPr>
          <w:rFonts w:ascii="Times New Roman" w:hAnsi="Times New Roman" w:cs="Times New Roman"/>
          <w:sz w:val="16"/>
          <w:szCs w:val="16"/>
        </w:rPr>
        <w:t>县域内义务教育学校</w:t>
      </w:r>
      <w:r>
        <w:rPr>
          <w:rFonts w:hint="eastAsia" w:ascii="Times New Roman" w:hAnsi="Times New Roman" w:cs="Times New Roman"/>
          <w:sz w:val="16"/>
          <w:szCs w:val="16"/>
        </w:rPr>
        <w:t>须</w:t>
      </w:r>
      <w:r>
        <w:rPr>
          <w:rFonts w:ascii="Times New Roman" w:hAnsi="Times New Roman" w:cs="Times New Roman"/>
          <w:sz w:val="16"/>
          <w:szCs w:val="16"/>
        </w:rPr>
        <w:t>整理的备查材料</w:t>
      </w:r>
      <w:r>
        <w:rPr>
          <w:rFonts w:hint="eastAsia" w:ascii="Times New Roman" w:hAnsi="Times New Roman" w:cs="Times New Roman"/>
          <w:sz w:val="16"/>
          <w:szCs w:val="16"/>
        </w:rPr>
        <w:t>；</w:t>
      </w:r>
      <w:r>
        <w:rPr>
          <w:rFonts w:ascii="Times New Roman" w:hAnsi="Times New Roman" w:cs="Times New Roman"/>
          <w:sz w:val="16"/>
          <w:szCs w:val="16"/>
        </w:rPr>
        <w:t>“</w:t>
      </w:r>
      <w:r>
        <w:rPr>
          <w:rFonts w:hint="eastAsia" w:ascii="Times New Roman" w:hAnsi="Times New Roman" w:cs="Times New Roman"/>
          <w:sz w:val="16"/>
          <w:szCs w:val="16"/>
        </w:rPr>
        <w:t>其他</w:t>
      </w:r>
      <w:r>
        <w:rPr>
          <w:rFonts w:ascii="Times New Roman" w:hAnsi="Times New Roman" w:cs="Times New Roman"/>
          <w:sz w:val="16"/>
          <w:szCs w:val="16"/>
        </w:rPr>
        <w:t>”栏</w:t>
      </w:r>
      <w:r>
        <w:rPr>
          <w:rFonts w:hint="eastAsia" w:ascii="Times New Roman" w:hAnsi="Times New Roman" w:cs="Times New Roman"/>
          <w:sz w:val="16"/>
          <w:szCs w:val="16"/>
        </w:rPr>
        <w:t>为</w:t>
      </w:r>
      <w:r>
        <w:rPr>
          <w:rFonts w:ascii="Times New Roman" w:hAnsi="Times New Roman" w:cs="Times New Roman"/>
          <w:sz w:val="16"/>
          <w:szCs w:val="16"/>
        </w:rPr>
        <w:t>各地各校</w:t>
      </w:r>
      <w:r>
        <w:rPr>
          <w:rFonts w:hint="eastAsia" w:ascii="Times New Roman" w:hAnsi="Times New Roman" w:cs="Times New Roman"/>
          <w:sz w:val="16"/>
          <w:szCs w:val="16"/>
        </w:rPr>
        <w:t>自认为有必要的其他</w:t>
      </w:r>
      <w:r>
        <w:rPr>
          <w:rFonts w:ascii="Times New Roman" w:hAnsi="Times New Roman" w:cs="Times New Roman"/>
          <w:sz w:val="16"/>
          <w:szCs w:val="16"/>
        </w:rPr>
        <w:t>佐证材料</w:t>
      </w:r>
      <w:r>
        <w:rPr>
          <w:rFonts w:hint="eastAsia" w:ascii="Times New Roman" w:hAnsi="Times New Roman" w:cs="Times New Roman"/>
          <w:sz w:val="16"/>
          <w:szCs w:val="16"/>
        </w:rPr>
        <w:t>。主要佐证材料总数限5份以内，</w:t>
      </w:r>
      <w:r>
        <w:rPr>
          <w:rFonts w:ascii="Times New Roman" w:hAnsi="Times New Roman" w:cs="Times New Roman"/>
          <w:sz w:val="16"/>
          <w:szCs w:val="16"/>
        </w:rPr>
        <w:t>所有佐证材料须依次标</w:t>
      </w:r>
      <w:r>
        <w:rPr>
          <w:rFonts w:hint="eastAsia" w:ascii="Times New Roman" w:hAnsi="Times New Roman" w:cs="Times New Roman"/>
          <w:sz w:val="16"/>
          <w:szCs w:val="16"/>
        </w:rPr>
        <w:t>注具体</w:t>
      </w:r>
      <w:r>
        <w:rPr>
          <w:rFonts w:ascii="Times New Roman" w:hAnsi="Times New Roman" w:cs="Times New Roman"/>
          <w:sz w:val="16"/>
          <w:szCs w:val="16"/>
        </w:rPr>
        <w:t>名称</w:t>
      </w:r>
      <w:r>
        <w:rPr>
          <w:rFonts w:hint="eastAsia" w:ascii="Times New Roman" w:hAnsi="Times New Roman" w:cs="Times New Roman"/>
          <w:sz w:val="16"/>
          <w:szCs w:val="16"/>
        </w:rPr>
        <w:t>。</w:t>
      </w:r>
      <w:r>
        <w:rPr>
          <w:rFonts w:ascii="Times New Roman" w:hAnsi="Times New Roman" w:cs="Times New Roman"/>
          <w:sz w:val="16"/>
          <w:szCs w:val="16"/>
        </w:rPr>
        <w:t>下同。</w:t>
      </w:r>
    </w:p>
    <w:p>
      <w:pPr>
        <w:widowControl/>
        <w:spacing w:before="156" w:beforeLines="50" w:after="156" w:afterLines="50" w:line="240" w:lineRule="exact"/>
        <w:jc w:val="left"/>
        <w:rPr>
          <w:rFonts w:ascii="Times New Roman" w:hAnsi="Times New Roman" w:cs="Times New Roman"/>
          <w:b/>
          <w:sz w:val="24"/>
          <w:szCs w:val="24"/>
        </w:rPr>
      </w:pPr>
      <w:r>
        <w:rPr>
          <w:rFonts w:ascii="Times New Roman" w:hAnsi="Times New Roman" w:cs="Times New Roman"/>
          <w:b/>
          <w:sz w:val="24"/>
          <w:szCs w:val="24"/>
        </w:rPr>
        <w:br w:type="page"/>
      </w:r>
    </w:p>
    <w:p>
      <w:pPr>
        <w:widowControl/>
        <w:jc w:val="center"/>
        <w:rPr>
          <w:rFonts w:ascii="Times New Roman" w:hAnsi="Times New Roman" w:cs="Times New Roman"/>
          <w:b/>
          <w:sz w:val="28"/>
          <w:szCs w:val="32"/>
        </w:rPr>
      </w:pPr>
      <w:r>
        <w:rPr>
          <w:rFonts w:ascii="Times New Roman" w:hAnsi="Times New Roman" w:cs="Times New Roman"/>
          <w:b/>
          <w:sz w:val="28"/>
          <w:szCs w:val="32"/>
        </w:rPr>
        <w:t>教育资源配置1-2</w:t>
      </w:r>
    </w:p>
    <w:p>
      <w:pPr>
        <w:widowControl/>
        <w:spacing w:before="156" w:beforeLines="50" w:after="156" w:afterLines="50"/>
        <w:jc w:val="left"/>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2514"/>
        <w:gridCol w:w="2416"/>
        <w:gridCol w:w="1839"/>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462"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4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83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简要结论</w:t>
            </w:r>
            <w:r>
              <w:rPr>
                <w:rFonts w:hint="eastAsia" w:ascii="Times New Roman" w:hAnsi="Times New Roman" w:eastAsia="宋体" w:cs="Times New Roman"/>
                <w:kern w:val="0"/>
                <w:sz w:val="20"/>
                <w:szCs w:val="21"/>
              </w:rPr>
              <w:t>（达标/基本达标/不达标）</w:t>
            </w:r>
          </w:p>
        </w:tc>
        <w:tc>
          <w:tcPr>
            <w:tcW w:w="113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948"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第2条</w:t>
            </w:r>
          </w:p>
        </w:tc>
        <w:tc>
          <w:tcPr>
            <w:tcW w:w="2514"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县域内所有小学和初中每百名学生拥有县级及以上骨干教师数均达到1人以上；校际差异系数小学不大于0.50，初中不大于0.45</w:t>
            </w:r>
          </w:p>
        </w:tc>
        <w:tc>
          <w:tcPr>
            <w:tcW w:w="2416"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县域内所有小学每百名学生拥有县级及以上骨干教师数达到1人</w:t>
            </w:r>
            <w:r>
              <w:rPr>
                <w:rFonts w:hint="eastAsia" w:ascii="Times New Roman" w:hAnsi="Times New Roman" w:eastAsia="宋体" w:cs="Times New Roman"/>
                <w:kern w:val="0"/>
                <w:sz w:val="20"/>
                <w:szCs w:val="21"/>
              </w:rPr>
              <w:t>及</w:t>
            </w:r>
            <w:r>
              <w:rPr>
                <w:rFonts w:ascii="Times New Roman" w:hAnsi="Times New Roman" w:eastAsia="宋体" w:cs="Times New Roman"/>
                <w:kern w:val="0"/>
                <w:sz w:val="20"/>
                <w:szCs w:val="21"/>
              </w:rPr>
              <w:t>以上</w:t>
            </w:r>
          </w:p>
        </w:tc>
        <w:tc>
          <w:tcPr>
            <w:tcW w:w="183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39"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48" w:type="dxa"/>
            <w:vMerge w:val="continue"/>
            <w:vAlign w:val="center"/>
          </w:tcPr>
          <w:p>
            <w:pPr>
              <w:jc w:val="center"/>
              <w:rPr>
                <w:rFonts w:ascii="Times New Roman" w:hAnsi="Times New Roman" w:eastAsia="宋体" w:cs="Times New Roman"/>
                <w:kern w:val="0"/>
                <w:sz w:val="20"/>
                <w:szCs w:val="21"/>
              </w:rPr>
            </w:pPr>
          </w:p>
        </w:tc>
        <w:tc>
          <w:tcPr>
            <w:tcW w:w="2514" w:type="dxa"/>
            <w:vMerge w:val="continue"/>
            <w:vAlign w:val="center"/>
          </w:tcPr>
          <w:p>
            <w:pPr>
              <w:jc w:val="left"/>
              <w:rPr>
                <w:rFonts w:ascii="Times New Roman" w:hAnsi="Times New Roman" w:eastAsia="宋体" w:cs="Times New Roman"/>
                <w:kern w:val="0"/>
                <w:sz w:val="20"/>
                <w:szCs w:val="21"/>
              </w:rPr>
            </w:pPr>
          </w:p>
        </w:tc>
        <w:tc>
          <w:tcPr>
            <w:tcW w:w="2416"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县域内所有初中每百名学生拥有县级及以上骨干教师数达到1人</w:t>
            </w:r>
            <w:r>
              <w:rPr>
                <w:rFonts w:hint="eastAsia" w:ascii="Times New Roman" w:hAnsi="Times New Roman" w:eastAsia="宋体" w:cs="Times New Roman"/>
                <w:kern w:val="0"/>
                <w:sz w:val="20"/>
                <w:szCs w:val="21"/>
              </w:rPr>
              <w:t>及</w:t>
            </w:r>
            <w:r>
              <w:rPr>
                <w:rFonts w:ascii="Times New Roman" w:hAnsi="Times New Roman" w:eastAsia="宋体" w:cs="Times New Roman"/>
                <w:kern w:val="0"/>
                <w:sz w:val="20"/>
                <w:szCs w:val="21"/>
              </w:rPr>
              <w:t>以上</w:t>
            </w:r>
          </w:p>
        </w:tc>
        <w:tc>
          <w:tcPr>
            <w:tcW w:w="183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39"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48" w:type="dxa"/>
            <w:vMerge w:val="continue"/>
            <w:vAlign w:val="center"/>
          </w:tcPr>
          <w:p>
            <w:pPr>
              <w:jc w:val="center"/>
              <w:rPr>
                <w:rFonts w:ascii="Times New Roman" w:hAnsi="Times New Roman" w:eastAsia="宋体" w:cs="Times New Roman"/>
                <w:kern w:val="0"/>
                <w:sz w:val="20"/>
                <w:szCs w:val="21"/>
              </w:rPr>
            </w:pPr>
          </w:p>
        </w:tc>
        <w:tc>
          <w:tcPr>
            <w:tcW w:w="2514" w:type="dxa"/>
            <w:vMerge w:val="continue"/>
            <w:vAlign w:val="center"/>
          </w:tcPr>
          <w:p>
            <w:pPr>
              <w:jc w:val="left"/>
              <w:rPr>
                <w:rFonts w:ascii="Times New Roman" w:hAnsi="Times New Roman" w:eastAsia="宋体" w:cs="Times New Roman"/>
                <w:kern w:val="0"/>
                <w:sz w:val="20"/>
                <w:szCs w:val="21"/>
              </w:rPr>
            </w:pPr>
          </w:p>
        </w:tc>
        <w:tc>
          <w:tcPr>
            <w:tcW w:w="2416"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县域内小学校际差异系数不大于0.50</w:t>
            </w:r>
          </w:p>
        </w:tc>
        <w:tc>
          <w:tcPr>
            <w:tcW w:w="183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39"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48" w:type="dxa"/>
            <w:vMerge w:val="continue"/>
            <w:vAlign w:val="center"/>
          </w:tcPr>
          <w:p>
            <w:pPr>
              <w:jc w:val="center"/>
              <w:rPr>
                <w:rFonts w:ascii="Times New Roman" w:hAnsi="Times New Roman" w:eastAsia="宋体" w:cs="Times New Roman"/>
                <w:kern w:val="0"/>
                <w:sz w:val="20"/>
                <w:szCs w:val="21"/>
              </w:rPr>
            </w:pPr>
          </w:p>
        </w:tc>
        <w:tc>
          <w:tcPr>
            <w:tcW w:w="2514" w:type="dxa"/>
            <w:vMerge w:val="continue"/>
            <w:vAlign w:val="center"/>
          </w:tcPr>
          <w:p>
            <w:pPr>
              <w:jc w:val="left"/>
              <w:rPr>
                <w:rFonts w:ascii="Times New Roman" w:hAnsi="Times New Roman" w:eastAsia="宋体" w:cs="Times New Roman"/>
                <w:kern w:val="0"/>
                <w:sz w:val="20"/>
                <w:szCs w:val="21"/>
              </w:rPr>
            </w:pPr>
          </w:p>
        </w:tc>
        <w:tc>
          <w:tcPr>
            <w:tcW w:w="2416"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县域内初中校际差异系数不大于0.45</w:t>
            </w:r>
          </w:p>
        </w:tc>
        <w:tc>
          <w:tcPr>
            <w:tcW w:w="183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39"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856"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自评概述（紧扣评估细则，逐项陈述，限6</w:t>
            </w:r>
            <w:r>
              <w:rPr>
                <w:rFonts w:ascii="Times New Roman" w:hAnsi="Times New Roman" w:eastAsia="宋体" w:cs="Times New Roman"/>
                <w:kern w:val="0"/>
                <w:sz w:val="20"/>
                <w:szCs w:val="21"/>
              </w:rPr>
              <w:t>00</w:t>
            </w:r>
            <w:r>
              <w:rPr>
                <w:rFonts w:hint="eastAsia" w:ascii="Times New Roman" w:hAnsi="Times New Roman" w:eastAsia="宋体" w:cs="Times New Roman"/>
                <w:kern w:val="0"/>
                <w:sz w:val="20"/>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jc w:val="center"/>
        </w:trPr>
        <w:tc>
          <w:tcPr>
            <w:tcW w:w="8856" w:type="dxa"/>
            <w:gridSpan w:val="5"/>
            <w:vAlign w:val="center"/>
          </w:tcPr>
          <w:p>
            <w:pPr>
              <w:pStyle w:val="9"/>
              <w:ind w:left="0" w:leftChars="0" w:firstLine="420" w:firstLineChars="200"/>
              <w:rPr>
                <w:rFonts w:ascii="Times New Roman" w:hAnsi="Times New Roman" w:eastAsia="宋体" w:cs="Times New Roman"/>
              </w:rPr>
            </w:pPr>
            <w:r>
              <w:rPr>
                <w:rFonts w:hint="eastAsia" w:ascii="Times New Roman" w:hAnsi="Times New Roman" w:eastAsia="宋体" w:cs="Times New Roman"/>
              </w:rPr>
              <w:t>根据《溧阳市高层次教育人才引进、培养奖励办法》，加强优秀教师培养，积极实施名教师、名班主任、名校长“三名”培养工程，下发了《关于组建溧阳市首批“名校长培养基地”的工作意见》《溧阳市名校长培养基地评选和管理办法》等文件，组建9个“名校长培养基地”和11个常州市名师工作室，遴选50名优秀骨干教师组建首届“名师成长营”，组建并运行30个溧阳市“名师成长工作室”。三年来，新增江苏省特级教师2人，正高级教师6人，常州市名校长42人，名班主任64人，常州市第十三批、十四批“五级梯队教师”291人，溧阳市第十一批“四类优秀教师”1403人，溧阳市名班主任123人，全市优秀骨干教师占比达36%。目前，我市所有小学和初中每百名学生拥有县级及以上骨干教师数均达到1.13人以上。</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注：各评估要点简要结论和指标自评等级的评判标准同指标1。</w:t>
      </w:r>
    </w:p>
    <w:p>
      <w:pPr>
        <w:widowControl/>
        <w:spacing w:before="156" w:beforeLines="50" w:after="156" w:afterLines="50"/>
        <w:jc w:val="left"/>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4641"/>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5"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464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1215"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5"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县域内所有小学和初中每百名学生拥有县级及以上骨干教师数均达到1人以上；校际差异系数小学不大于0.50，初中不大于0.45</w:t>
            </w:r>
          </w:p>
        </w:tc>
        <w:tc>
          <w:tcPr>
            <w:tcW w:w="4641" w:type="dxa"/>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w:instrText>
            </w:r>
            <w:r>
              <w:rPr>
                <w:rFonts w:hint="eastAsia" w:ascii="Times New Roman" w:hAnsi="Times New Roman" w:eastAsia="宋体" w:cs="Times New Roman"/>
                <w:kern w:val="0"/>
                <w:sz w:val="20"/>
                <w:szCs w:val="20"/>
              </w:rPr>
              <w:instrText xml:space="preserve">= 1 \* GB3</w:instrText>
            </w:r>
            <w:r>
              <w:rPr>
                <w:rFonts w:ascii="Times New Roman" w:hAnsi="Times New Roman" w:eastAsia="宋体" w:cs="Times New Roman"/>
                <w:kern w:val="0"/>
                <w:sz w:val="20"/>
                <w:szCs w:val="20"/>
              </w:rPr>
              <w:instrText xml:space="preserve"> </w:instrText>
            </w:r>
            <w:r>
              <w:rPr>
                <w:rFonts w:ascii="Times New Roman" w:hAnsi="Times New Roman" w:eastAsia="宋体" w:cs="Times New Roman"/>
                <w:kern w:val="0"/>
                <w:sz w:val="20"/>
                <w:szCs w:val="20"/>
              </w:rPr>
              <w:fldChar w:fldCharType="separate"/>
            </w:r>
            <w:r>
              <w:rPr>
                <w:rFonts w:hint="eastAsia" w:ascii="Times New Roman" w:hAnsi="Times New Roman" w:eastAsia="宋体" w:cs="Times New Roman"/>
                <w:kern w:val="0"/>
                <w:sz w:val="20"/>
                <w:szCs w:val="20"/>
              </w:rPr>
              <w:t>①</w:t>
            </w:r>
            <w:r>
              <w:rPr>
                <w:rFonts w:ascii="Times New Roman" w:hAnsi="Times New Roman" w:eastAsia="宋体" w:cs="Times New Roman"/>
                <w:kern w:val="0"/>
                <w:sz w:val="20"/>
                <w:szCs w:val="20"/>
              </w:rPr>
              <w:fldChar w:fldCharType="end"/>
            </w:r>
            <w:r>
              <w:rPr>
                <w:rFonts w:hint="eastAsia" w:ascii="Times New Roman" w:hAnsi="Times New Roman" w:eastAsia="宋体" w:cs="Times New Roman"/>
                <w:kern w:val="0"/>
                <w:sz w:val="20"/>
                <w:szCs w:val="20"/>
              </w:rPr>
              <w:t>本地区小学达到目标值的</w:t>
            </w:r>
            <w:r>
              <w:rPr>
                <w:rFonts w:ascii="Times New Roman" w:hAnsi="Times New Roman" w:eastAsia="宋体" w:cs="Times New Roman"/>
                <w:kern w:val="0"/>
                <w:sz w:val="20"/>
                <w:szCs w:val="21"/>
              </w:rPr>
              <w:t>学校数</w:t>
            </w:r>
            <w:r>
              <w:rPr>
                <w:rFonts w:hint="eastAsia" w:ascii="Times New Roman" w:hAnsi="Times New Roman" w:eastAsia="宋体" w:cs="Times New Roman"/>
                <w:kern w:val="0"/>
                <w:sz w:val="20"/>
                <w:szCs w:val="21"/>
              </w:rPr>
              <w:t>（所）及</w:t>
            </w:r>
            <w:r>
              <w:rPr>
                <w:rFonts w:ascii="Times New Roman" w:hAnsi="Times New Roman" w:eastAsia="宋体" w:cs="Times New Roman"/>
                <w:kern w:val="0"/>
                <w:sz w:val="20"/>
                <w:szCs w:val="21"/>
              </w:rPr>
              <w:t>占比</w:t>
            </w:r>
            <w:r>
              <w:rPr>
                <w:rFonts w:hint="eastAsia" w:ascii="Times New Roman" w:hAnsi="Times New Roman" w:eastAsia="宋体" w:cs="Times New Roman"/>
                <w:kern w:val="0"/>
                <w:sz w:val="20"/>
                <w:szCs w:val="21"/>
              </w:rPr>
              <w:t>（%）</w:t>
            </w:r>
          </w:p>
        </w:tc>
        <w:tc>
          <w:tcPr>
            <w:tcW w:w="1215"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44,100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5" w:type="dxa"/>
            <w:vMerge w:val="continue"/>
            <w:vAlign w:val="center"/>
          </w:tcPr>
          <w:p>
            <w:pPr>
              <w:jc w:val="left"/>
              <w:rPr>
                <w:rFonts w:ascii="Times New Roman" w:hAnsi="Times New Roman" w:eastAsia="宋体" w:cs="Times New Roman"/>
                <w:kern w:val="0"/>
                <w:sz w:val="20"/>
                <w:szCs w:val="21"/>
              </w:rPr>
            </w:pPr>
          </w:p>
        </w:tc>
        <w:tc>
          <w:tcPr>
            <w:tcW w:w="464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②本地区初中达到目标值的</w:t>
            </w:r>
            <w:r>
              <w:rPr>
                <w:rFonts w:ascii="Times New Roman" w:hAnsi="Times New Roman" w:eastAsia="宋体" w:cs="Times New Roman"/>
                <w:kern w:val="0"/>
                <w:sz w:val="20"/>
                <w:szCs w:val="21"/>
              </w:rPr>
              <w:t>学校数</w:t>
            </w:r>
            <w:r>
              <w:rPr>
                <w:rFonts w:hint="eastAsia" w:ascii="Times New Roman" w:hAnsi="Times New Roman" w:eastAsia="宋体" w:cs="Times New Roman"/>
                <w:kern w:val="0"/>
                <w:sz w:val="20"/>
                <w:szCs w:val="21"/>
              </w:rPr>
              <w:t>（所）及</w:t>
            </w:r>
            <w:r>
              <w:rPr>
                <w:rFonts w:ascii="Times New Roman" w:hAnsi="Times New Roman" w:eastAsia="宋体" w:cs="Times New Roman"/>
                <w:kern w:val="0"/>
                <w:sz w:val="20"/>
                <w:szCs w:val="21"/>
              </w:rPr>
              <w:t>占比</w:t>
            </w:r>
            <w:r>
              <w:rPr>
                <w:rFonts w:hint="eastAsia" w:ascii="Times New Roman" w:hAnsi="Times New Roman" w:eastAsia="宋体" w:cs="Times New Roman"/>
                <w:kern w:val="0"/>
                <w:sz w:val="20"/>
                <w:szCs w:val="21"/>
              </w:rPr>
              <w:t>（%）</w:t>
            </w:r>
          </w:p>
        </w:tc>
        <w:tc>
          <w:tcPr>
            <w:tcW w:w="1215"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5" w:type="dxa"/>
            <w:vMerge w:val="continue"/>
            <w:vAlign w:val="center"/>
          </w:tcPr>
          <w:p>
            <w:pPr>
              <w:jc w:val="left"/>
              <w:rPr>
                <w:rFonts w:ascii="Times New Roman" w:hAnsi="Times New Roman" w:eastAsia="宋体" w:cs="Times New Roman"/>
                <w:kern w:val="0"/>
                <w:sz w:val="20"/>
                <w:szCs w:val="21"/>
              </w:rPr>
            </w:pPr>
          </w:p>
        </w:tc>
        <w:tc>
          <w:tcPr>
            <w:tcW w:w="4641" w:type="dxa"/>
            <w:vAlign w:val="center"/>
          </w:tcPr>
          <w:p>
            <w:pPr>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③本地区小学达到目标值的85%及以上（不含100%）的学校数（所）及占比（%）</w:t>
            </w:r>
          </w:p>
        </w:tc>
        <w:tc>
          <w:tcPr>
            <w:tcW w:w="1215"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5" w:type="dxa"/>
            <w:vMerge w:val="continue"/>
            <w:vAlign w:val="center"/>
          </w:tcPr>
          <w:p>
            <w:pPr>
              <w:jc w:val="left"/>
              <w:rPr>
                <w:rFonts w:ascii="Times New Roman" w:hAnsi="Times New Roman" w:eastAsia="宋体" w:cs="Times New Roman"/>
                <w:kern w:val="0"/>
                <w:sz w:val="20"/>
                <w:szCs w:val="21"/>
              </w:rPr>
            </w:pPr>
          </w:p>
        </w:tc>
        <w:tc>
          <w:tcPr>
            <w:tcW w:w="4641" w:type="dxa"/>
            <w:vAlign w:val="center"/>
          </w:tcPr>
          <w:p>
            <w:pPr>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④本地区初中达到目标值的85%及以上（不含100%）的学校数（所）及占比（%）</w:t>
            </w:r>
          </w:p>
        </w:tc>
        <w:tc>
          <w:tcPr>
            <w:tcW w:w="1215"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5" w:type="dxa"/>
            <w:vMerge w:val="continue"/>
            <w:vAlign w:val="center"/>
          </w:tcPr>
          <w:p>
            <w:pPr>
              <w:jc w:val="left"/>
              <w:rPr>
                <w:rFonts w:ascii="Times New Roman" w:hAnsi="Times New Roman" w:eastAsia="宋体" w:cs="Times New Roman"/>
                <w:kern w:val="0"/>
                <w:sz w:val="20"/>
                <w:szCs w:val="21"/>
              </w:rPr>
            </w:pPr>
          </w:p>
        </w:tc>
        <w:tc>
          <w:tcPr>
            <w:tcW w:w="464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⑤本地区小学校际差异系数</w:t>
            </w:r>
          </w:p>
        </w:tc>
        <w:tc>
          <w:tcPr>
            <w:tcW w:w="1215"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5" w:type="dxa"/>
            <w:vMerge w:val="continue"/>
            <w:vAlign w:val="center"/>
          </w:tcPr>
          <w:p>
            <w:pPr>
              <w:jc w:val="left"/>
              <w:rPr>
                <w:rFonts w:ascii="Times New Roman" w:hAnsi="Times New Roman" w:eastAsia="宋体" w:cs="Times New Roman"/>
                <w:kern w:val="0"/>
                <w:sz w:val="20"/>
                <w:szCs w:val="21"/>
              </w:rPr>
            </w:pPr>
          </w:p>
        </w:tc>
        <w:tc>
          <w:tcPr>
            <w:tcW w:w="4641"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⑥本地区初中校际差异系数</w:t>
            </w:r>
          </w:p>
        </w:tc>
        <w:tc>
          <w:tcPr>
            <w:tcW w:w="1215"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0.44</w:t>
            </w:r>
          </w:p>
        </w:tc>
      </w:tr>
    </w:tbl>
    <w:p>
      <w:pPr>
        <w:widowControl/>
        <w:spacing w:line="300" w:lineRule="exact"/>
        <w:jc w:val="left"/>
        <w:rPr>
          <w:rFonts w:ascii="Times New Roman" w:hAnsi="Times New Roman" w:eastAsia="楷体_GB2312" w:cs="Times New Roman"/>
          <w:sz w:val="32"/>
          <w:szCs w:val="32"/>
        </w:rPr>
      </w:pPr>
    </w:p>
    <w:tbl>
      <w:tblPr>
        <w:tblStyle w:val="15"/>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760"/>
        <w:gridCol w:w="851"/>
        <w:gridCol w:w="816"/>
        <w:gridCol w:w="848"/>
        <w:gridCol w:w="849"/>
        <w:gridCol w:w="1006"/>
        <w:gridCol w:w="1172"/>
        <w:gridCol w:w="899"/>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学校</w:t>
            </w:r>
          </w:p>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名称</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举办者类型</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在校生数</w:t>
            </w:r>
          </w:p>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（人）</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年级数</w:t>
            </w:r>
            <w:r>
              <w:rPr>
                <w:rFonts w:hint="eastAsia" w:ascii="Times New Roman" w:hAnsi="Times New Roman" w:eastAsia="宋体" w:cs="Times New Roman"/>
                <w:kern w:val="0"/>
                <w:sz w:val="20"/>
                <w:szCs w:val="21"/>
              </w:rPr>
              <w:t>（个）</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班级数</w:t>
            </w:r>
            <w:r>
              <w:rPr>
                <w:rFonts w:hint="eastAsia" w:ascii="Times New Roman" w:hAnsi="Times New Roman" w:eastAsia="宋体" w:cs="Times New Roman"/>
                <w:kern w:val="0"/>
                <w:sz w:val="20"/>
                <w:szCs w:val="21"/>
              </w:rPr>
              <w:t>（个）</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县级及以上骨干教师数</w:t>
            </w:r>
            <w:r>
              <w:rPr>
                <w:rFonts w:hint="eastAsia" w:ascii="Times New Roman" w:hAnsi="Times New Roman" w:eastAsia="宋体" w:cs="Times New Roman"/>
                <w:kern w:val="0"/>
                <w:sz w:val="20"/>
                <w:szCs w:val="21"/>
              </w:rPr>
              <w:t>（人）</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每百名学生拥有县级及以上骨干教师数</w:t>
            </w:r>
            <w:r>
              <w:rPr>
                <w:rFonts w:hint="eastAsia" w:ascii="Times New Roman" w:hAnsi="Times New Roman" w:eastAsia="宋体" w:cs="Times New Roman"/>
                <w:kern w:val="0"/>
                <w:sz w:val="20"/>
                <w:szCs w:val="21"/>
              </w:rPr>
              <w:t>（人）</w:t>
            </w:r>
          </w:p>
        </w:tc>
        <w:tc>
          <w:tcPr>
            <w:tcW w:w="850"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实际值达到目标值的比例（%）</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该校达标情况（达标/基本达标/不达标）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溧阳市外国语小学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3817</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91</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2.38</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238.41</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溧阳市上黄中心小学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605</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429.75</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溧阳市埭头中心小学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1.13</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113.12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1971</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2.13</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213.09</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溧阳市文化小学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3348</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77</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117</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3.49</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349.46</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溧阳市戴埠中心小学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1250</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2.48</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248</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4.76</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476.19</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505</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3.96</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396.04</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溧阳市天目湖中心小学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3.31</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331.41</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溧阳市别桥中心小学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698</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3.01</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300.86</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溧阳市古渎小学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96</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6.25</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625</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溧阳市上兴中心小学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1759</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40</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2.27</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227.4</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670</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1.49</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149.25</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416</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240.38</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溧阳市竹箦中心小学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1342</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193.74</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477</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209.64</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312</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160.26</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169</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1.78</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177.51</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428</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584.11</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溧阳市溧城镇中关村实验小学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446</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2.91</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291.48</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溧阳市社渚中心小学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1354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4.06</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406.2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溧阳市河口小学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103</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4.85</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485.44</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溧阳市河心小学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136</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294.12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溧阳市殷桥小学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189</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6.35</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634.92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989</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323.56</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溧阳市溧城中心小学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1982</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2.72</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272.45</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溧阳市溧城镇西平小学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1841</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81</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439.98</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溧阳市溧城镇平陵小学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598</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334.45</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溧阳市溧城镇昆仑小学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1981</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3.23</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323.07</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溧阳市溧城镇东升小学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740</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2.16</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216.22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溧阳市马垫小学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297</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5.39</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538.72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溧阳市第二实验小学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2678</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80</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2.99</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298.73</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溧阳市清安小学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531</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414.31</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802</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149.63</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溧阳市杨庄小学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686</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189.5</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7.46</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746.27</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3230</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92</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2.85</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284.83</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溧阳市永平小学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1955</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75</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383.63</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溧阳市永和小学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232</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8.62</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862.07</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40</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溧阳市南渡中心小学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1470</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204.08</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溧阳市绸缪小学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161</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6.21</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621.12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溧阳市强埠小学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183</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3.28</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327.87</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溧阳市余桥小学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141</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3.55</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354.61</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溧阳市大溪小学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137</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583.94</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溧阳市燕山中学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2189</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87</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3.97</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397.44</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溧阳市实验初中</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2319</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120</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5.17</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517.46</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溧阳市少体校</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73</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5.48</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547.95</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溧阳市光华初中</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2204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80</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3.63</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362.98</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49</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溧阳市戴埠初中</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589.62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溧阳市横涧初中</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1.36</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136.05</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51</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溧阳市平桥初中</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278</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323.74</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52</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溧阳市别桥初中</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456</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6.58</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657.89</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溧阳市上兴初中</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902</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2.22</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221.73</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溧阳市上沛初中</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361</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6.09</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609.42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溧阳市汤桥初中</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391</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2.56</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255.75</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溧阳市后周初中</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247</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364.37</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溧阳市前马初中</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10.75</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1074.77</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溧阳市南渡初中</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910</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329.67</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溧阳市旧县初中</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109</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7.34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733.94</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溧阳市新昌初中</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163</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3.07</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306.75</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溧阳市社渚初中</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769</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2.08</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208.06</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62</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溧阳市周城初中</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566</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6.01</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600.71</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溧阳市溧城初中</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3.98</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397.73</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溧阳市第五中学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185</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9.19</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918.92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65</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溧阳市第六中学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1683</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79</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4.69</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469.4</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66</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溧阳市泓口初中</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429</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5.59</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559.44</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溧阳市后六初中</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552</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4.89</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489.13</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溧阳市上黄初中</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271</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10.33</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1033.21</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溧阳市天目湖初中</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633</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2.05</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205.37</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溧阳市燕湖初中</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1589</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1.64</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163.62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71</w:t>
            </w:r>
          </w:p>
        </w:tc>
        <w:tc>
          <w:tcPr>
            <w:tcW w:w="7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溧阳市竹箦中学</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571</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0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11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2.63</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262.7</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注：统计口径详见《江苏省义务教育优质均衡发展县（市、区）评估指标内涵解读》。</w:t>
      </w:r>
    </w:p>
    <w:p>
      <w:pPr>
        <w:widowControl/>
        <w:spacing w:before="156" w:beforeLines="50" w:after="156" w:afterLines="50"/>
        <w:jc w:val="left"/>
        <w:rPr>
          <w:rFonts w:ascii="Times New Roman" w:hAnsi="Times New Roman" w:cs="Times New Roman"/>
          <w:b/>
          <w:sz w:val="24"/>
          <w:szCs w:val="24"/>
        </w:rPr>
      </w:pPr>
    </w:p>
    <w:p>
      <w:pPr>
        <w:widowControl/>
        <w:spacing w:before="156" w:beforeLines="50" w:after="156" w:afterLines="50"/>
        <w:jc w:val="left"/>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887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7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790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 料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900" w:type="dxa"/>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确定公布人员文件.zip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900" w:type="dxa"/>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评选文件.zip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7900" w:type="dxa"/>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中共溧阳市委溧阳市人民政府关于印发《溧阳市高层次教育人才引进、培养奖励办法》的通知.pdf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7900" w:type="dxa"/>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关于组建溧阳市首批“名校长培养基地”的工作意见.pdf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7900"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溧阳市名校长培养基地评选和管理办法.docx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7900"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关于组建溧阳市首届“名师成长营”的工作意见.pdf</w:t>
            </w:r>
          </w:p>
        </w:tc>
      </w:tr>
    </w:tbl>
    <w:p>
      <w:pPr>
        <w:widowControl/>
        <w:rPr>
          <w:rFonts w:ascii="Times New Roman" w:hAnsi="Times New Roman" w:cs="Times New Roman"/>
          <w:sz w:val="18"/>
          <w:szCs w:val="18"/>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widowControl/>
        <w:jc w:val="center"/>
        <w:rPr>
          <w:rFonts w:ascii="Times New Roman" w:hAnsi="Times New Roman" w:cs="Times New Roman"/>
          <w:b/>
          <w:sz w:val="28"/>
          <w:szCs w:val="32"/>
        </w:rPr>
      </w:pPr>
      <w:r>
        <w:rPr>
          <w:rFonts w:ascii="Times New Roman" w:hAnsi="Times New Roman" w:cs="Times New Roman"/>
          <w:b/>
          <w:sz w:val="28"/>
          <w:szCs w:val="32"/>
        </w:rPr>
        <w:t>教育资源配置1-3</w:t>
      </w:r>
    </w:p>
    <w:p>
      <w:pPr>
        <w:widowControl/>
        <w:spacing w:before="156" w:beforeLines="50" w:after="156" w:afterLines="50"/>
        <w:jc w:val="left"/>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2449"/>
        <w:gridCol w:w="1602"/>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510"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4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6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简要结论</w:t>
            </w:r>
            <w:r>
              <w:rPr>
                <w:rFonts w:hint="eastAsia" w:ascii="Times New Roman" w:hAnsi="Times New Roman" w:eastAsia="宋体" w:cs="Times New Roman"/>
                <w:kern w:val="0"/>
                <w:sz w:val="20"/>
                <w:szCs w:val="21"/>
              </w:rPr>
              <w:t>（达标/基本达标/不达标）</w:t>
            </w:r>
          </w:p>
        </w:tc>
        <w:tc>
          <w:tcPr>
            <w:tcW w:w="13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959"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第3条</w:t>
            </w:r>
          </w:p>
        </w:tc>
        <w:tc>
          <w:tcPr>
            <w:tcW w:w="2551"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县域内所有小学和初中每百名学生拥有体育、艺术（美术、音乐）专任教师数均达到0.9人以上；校际差异系数小学不大于0.50，初中不大于0.45。</w:t>
            </w:r>
          </w:p>
        </w:tc>
        <w:tc>
          <w:tcPr>
            <w:tcW w:w="2449"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县域内所有小学每百名学生拥有</w:t>
            </w:r>
            <w:r>
              <w:rPr>
                <w:rFonts w:hint="eastAsia" w:ascii="Times New Roman" w:hAnsi="Times New Roman" w:eastAsia="宋体" w:cs="Times New Roman"/>
                <w:kern w:val="0"/>
                <w:sz w:val="20"/>
                <w:szCs w:val="21"/>
              </w:rPr>
              <w:t>具备</w:t>
            </w:r>
            <w:r>
              <w:rPr>
                <w:rFonts w:ascii="Times New Roman" w:hAnsi="Times New Roman" w:eastAsia="宋体" w:cs="Times New Roman"/>
                <w:kern w:val="0"/>
                <w:sz w:val="20"/>
                <w:szCs w:val="21"/>
              </w:rPr>
              <w:t>音乐</w:t>
            </w:r>
            <w:r>
              <w:rPr>
                <w:rFonts w:hint="eastAsia" w:ascii="Times New Roman" w:hAnsi="Times New Roman" w:eastAsia="宋体" w:cs="Times New Roman"/>
                <w:kern w:val="0"/>
                <w:sz w:val="20"/>
                <w:szCs w:val="21"/>
              </w:rPr>
              <w:t>、</w:t>
            </w:r>
            <w:r>
              <w:rPr>
                <w:rFonts w:ascii="Times New Roman" w:hAnsi="Times New Roman" w:eastAsia="宋体" w:cs="Times New Roman"/>
                <w:kern w:val="0"/>
                <w:sz w:val="20"/>
                <w:szCs w:val="21"/>
              </w:rPr>
              <w:t>体育、美术</w:t>
            </w:r>
            <w:r>
              <w:rPr>
                <w:rFonts w:hint="eastAsia" w:ascii="Times New Roman" w:hAnsi="Times New Roman" w:eastAsia="宋体" w:cs="Times New Roman"/>
                <w:kern w:val="0"/>
                <w:sz w:val="20"/>
                <w:szCs w:val="21"/>
              </w:rPr>
              <w:t>教师资格证的</w:t>
            </w:r>
            <w:r>
              <w:rPr>
                <w:rFonts w:ascii="Times New Roman" w:hAnsi="Times New Roman" w:eastAsia="宋体" w:cs="Times New Roman"/>
                <w:kern w:val="0"/>
                <w:sz w:val="20"/>
                <w:szCs w:val="21"/>
              </w:rPr>
              <w:t>专任教师数达到0.9人</w:t>
            </w:r>
            <w:r>
              <w:rPr>
                <w:rFonts w:hint="eastAsia" w:ascii="Times New Roman" w:hAnsi="Times New Roman" w:eastAsia="宋体" w:cs="Times New Roman"/>
                <w:kern w:val="0"/>
                <w:sz w:val="20"/>
                <w:szCs w:val="21"/>
              </w:rPr>
              <w:t>及</w:t>
            </w:r>
            <w:r>
              <w:rPr>
                <w:rFonts w:ascii="Times New Roman" w:hAnsi="Times New Roman" w:eastAsia="宋体" w:cs="Times New Roman"/>
                <w:kern w:val="0"/>
                <w:sz w:val="20"/>
                <w:szCs w:val="21"/>
              </w:rPr>
              <w:t>以上</w:t>
            </w:r>
          </w:p>
        </w:tc>
        <w:tc>
          <w:tcPr>
            <w:tcW w:w="16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335"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959" w:type="dxa"/>
            <w:vMerge w:val="continue"/>
            <w:vAlign w:val="center"/>
          </w:tcPr>
          <w:p>
            <w:pPr>
              <w:jc w:val="center"/>
              <w:rPr>
                <w:rFonts w:ascii="Times New Roman" w:hAnsi="Times New Roman" w:eastAsia="宋体" w:cs="Times New Roman"/>
                <w:kern w:val="0"/>
                <w:sz w:val="20"/>
                <w:szCs w:val="21"/>
              </w:rPr>
            </w:pPr>
          </w:p>
        </w:tc>
        <w:tc>
          <w:tcPr>
            <w:tcW w:w="2551" w:type="dxa"/>
            <w:vMerge w:val="continue"/>
            <w:vAlign w:val="center"/>
          </w:tcPr>
          <w:p>
            <w:pPr>
              <w:jc w:val="left"/>
              <w:rPr>
                <w:rFonts w:ascii="Times New Roman" w:hAnsi="Times New Roman" w:eastAsia="宋体" w:cs="Times New Roman"/>
                <w:kern w:val="0"/>
                <w:sz w:val="20"/>
                <w:szCs w:val="21"/>
              </w:rPr>
            </w:pPr>
          </w:p>
        </w:tc>
        <w:tc>
          <w:tcPr>
            <w:tcW w:w="2449"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县域内所有初中每百名学生拥有</w:t>
            </w:r>
            <w:r>
              <w:rPr>
                <w:rFonts w:hint="eastAsia" w:ascii="Times New Roman" w:hAnsi="Times New Roman" w:eastAsia="宋体" w:cs="Times New Roman"/>
                <w:kern w:val="0"/>
                <w:sz w:val="20"/>
                <w:szCs w:val="21"/>
              </w:rPr>
              <w:t>具备音乐、体育、美术教师资格证的</w:t>
            </w:r>
            <w:r>
              <w:rPr>
                <w:rFonts w:ascii="Times New Roman" w:hAnsi="Times New Roman" w:eastAsia="宋体" w:cs="Times New Roman"/>
                <w:kern w:val="0"/>
                <w:sz w:val="20"/>
                <w:szCs w:val="21"/>
              </w:rPr>
              <w:t>专任教师数达到0.9人</w:t>
            </w:r>
            <w:r>
              <w:rPr>
                <w:rFonts w:hint="eastAsia" w:ascii="Times New Roman" w:hAnsi="Times New Roman" w:eastAsia="宋体" w:cs="Times New Roman"/>
                <w:kern w:val="0"/>
                <w:sz w:val="20"/>
                <w:szCs w:val="21"/>
              </w:rPr>
              <w:t>及</w:t>
            </w:r>
            <w:r>
              <w:rPr>
                <w:rFonts w:ascii="Times New Roman" w:hAnsi="Times New Roman" w:eastAsia="宋体" w:cs="Times New Roman"/>
                <w:kern w:val="0"/>
                <w:sz w:val="20"/>
                <w:szCs w:val="21"/>
              </w:rPr>
              <w:t>以上</w:t>
            </w:r>
          </w:p>
        </w:tc>
        <w:tc>
          <w:tcPr>
            <w:tcW w:w="16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335"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59" w:type="dxa"/>
            <w:vMerge w:val="continue"/>
            <w:vAlign w:val="center"/>
          </w:tcPr>
          <w:p>
            <w:pPr>
              <w:jc w:val="center"/>
              <w:rPr>
                <w:rFonts w:ascii="Times New Roman" w:hAnsi="Times New Roman" w:eastAsia="宋体" w:cs="Times New Roman"/>
                <w:kern w:val="0"/>
                <w:sz w:val="20"/>
                <w:szCs w:val="21"/>
              </w:rPr>
            </w:pPr>
          </w:p>
        </w:tc>
        <w:tc>
          <w:tcPr>
            <w:tcW w:w="2551" w:type="dxa"/>
            <w:vMerge w:val="continue"/>
            <w:vAlign w:val="center"/>
          </w:tcPr>
          <w:p>
            <w:pPr>
              <w:jc w:val="left"/>
              <w:rPr>
                <w:rFonts w:ascii="Times New Roman" w:hAnsi="Times New Roman" w:eastAsia="宋体" w:cs="Times New Roman"/>
                <w:kern w:val="0"/>
                <w:sz w:val="20"/>
                <w:szCs w:val="21"/>
              </w:rPr>
            </w:pPr>
          </w:p>
        </w:tc>
        <w:tc>
          <w:tcPr>
            <w:tcW w:w="2449"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县域内小学校际差异系数不大于0.50</w:t>
            </w:r>
          </w:p>
        </w:tc>
        <w:tc>
          <w:tcPr>
            <w:tcW w:w="16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335"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59" w:type="dxa"/>
            <w:vMerge w:val="continue"/>
            <w:vAlign w:val="center"/>
          </w:tcPr>
          <w:p>
            <w:pPr>
              <w:jc w:val="center"/>
              <w:rPr>
                <w:rFonts w:ascii="Times New Roman" w:hAnsi="Times New Roman" w:eastAsia="宋体" w:cs="Times New Roman"/>
                <w:kern w:val="0"/>
                <w:sz w:val="20"/>
                <w:szCs w:val="21"/>
              </w:rPr>
            </w:pPr>
          </w:p>
        </w:tc>
        <w:tc>
          <w:tcPr>
            <w:tcW w:w="2551" w:type="dxa"/>
            <w:vMerge w:val="continue"/>
            <w:vAlign w:val="center"/>
          </w:tcPr>
          <w:p>
            <w:pPr>
              <w:jc w:val="left"/>
              <w:rPr>
                <w:rFonts w:ascii="Times New Roman" w:hAnsi="Times New Roman" w:eastAsia="宋体" w:cs="Times New Roman"/>
                <w:kern w:val="0"/>
                <w:sz w:val="20"/>
                <w:szCs w:val="21"/>
              </w:rPr>
            </w:pPr>
          </w:p>
        </w:tc>
        <w:tc>
          <w:tcPr>
            <w:tcW w:w="2449"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县域内初中校际差异系数不大于0.45</w:t>
            </w:r>
          </w:p>
        </w:tc>
        <w:tc>
          <w:tcPr>
            <w:tcW w:w="16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不达标</w:t>
            </w:r>
          </w:p>
        </w:tc>
        <w:tc>
          <w:tcPr>
            <w:tcW w:w="1335"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896"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自评概述（紧扣评估细则，逐项陈述，限6</w:t>
            </w:r>
            <w:r>
              <w:rPr>
                <w:rFonts w:ascii="Times New Roman" w:hAnsi="Times New Roman" w:eastAsia="宋体" w:cs="Times New Roman"/>
                <w:kern w:val="0"/>
                <w:sz w:val="20"/>
                <w:szCs w:val="21"/>
              </w:rPr>
              <w:t>00</w:t>
            </w:r>
            <w:r>
              <w:rPr>
                <w:rFonts w:hint="eastAsia" w:ascii="Times New Roman" w:hAnsi="Times New Roman" w:eastAsia="宋体" w:cs="Times New Roman"/>
                <w:kern w:val="0"/>
                <w:sz w:val="20"/>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8896" w:type="dxa"/>
            <w:gridSpan w:val="5"/>
            <w:vAlign w:val="center"/>
          </w:tcPr>
          <w:p>
            <w:pPr>
              <w:ind w:firstLine="420" w:firstLineChars="200"/>
              <w:jc w:val="left"/>
              <w:rPr>
                <w:rFonts w:ascii="Times New Roman" w:hAnsi="Times New Roman" w:eastAsia="宋体" w:cs="Times New Roman"/>
              </w:rPr>
            </w:pPr>
            <w:r>
              <w:rPr>
                <w:rFonts w:ascii="Times New Roman" w:hAnsi="Times New Roman" w:eastAsia="宋体" w:cs="Times New Roman"/>
              </w:rPr>
              <w:t>我市依据统筹、精简、高效的编制管理原则，进一步解决了部分学校艺术、体育等学科结构不平衡问题，做到了教师学科结构逐步趋于均衡。目前</w:t>
            </w:r>
            <w:r>
              <w:rPr>
                <w:rFonts w:hint="eastAsia" w:ascii="Times New Roman" w:hAnsi="Times New Roman" w:eastAsia="宋体" w:cs="Times New Roman"/>
              </w:rPr>
              <w:t>，</w:t>
            </w:r>
            <w:r>
              <w:rPr>
                <w:rFonts w:ascii="Times New Roman" w:hAnsi="Times New Roman" w:eastAsia="宋体" w:cs="Times New Roman"/>
              </w:rPr>
              <w:t>我市拥有体育专任教师341名，音乐专任教师179名，美术专任教师185名，所有小学和初中每百名学生拥有体育、艺术、专任教师数均达</w:t>
            </w:r>
            <w:r>
              <w:rPr>
                <w:rFonts w:hint="eastAsia" w:ascii="Times New Roman" w:hAnsi="Times New Roman" w:eastAsia="宋体" w:cs="Times New Roman"/>
              </w:rPr>
              <w:t>0.91</w:t>
            </w:r>
            <w:r>
              <w:rPr>
                <w:rFonts w:ascii="Times New Roman" w:hAnsi="Times New Roman" w:eastAsia="宋体" w:cs="Times New Roman"/>
              </w:rPr>
              <w:t>以上，符合相关要求。</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可能因为初中学校中的少体校体育教师过多，每百名学生拥有体育、艺术教师达到10.96人，远远超过其他学校，造成了初中校际差异系数超过了规定值。</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注：各评估要点简要结论和指标自评等级的评判标准同指标1。</w:t>
      </w:r>
    </w:p>
    <w:p>
      <w:pPr>
        <w:widowControl/>
        <w:spacing w:before="156" w:beforeLines="50" w:after="156" w:afterLines="50"/>
        <w:jc w:val="left"/>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9"/>
        <w:gridCol w:w="4684"/>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4684"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1048"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9"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县域内所有小学和初中每百名学生拥有体育、艺术（美术、音乐）专任教师数均达到0.9人以上；校际差异系数小学不大于0.50，初中不大于 0.45</w:t>
            </w:r>
          </w:p>
        </w:tc>
        <w:tc>
          <w:tcPr>
            <w:tcW w:w="4684" w:type="dxa"/>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w:instrText>
            </w:r>
            <w:r>
              <w:rPr>
                <w:rFonts w:hint="eastAsia" w:ascii="Times New Roman" w:hAnsi="Times New Roman" w:eastAsia="宋体" w:cs="Times New Roman"/>
                <w:kern w:val="0"/>
                <w:sz w:val="20"/>
                <w:szCs w:val="20"/>
              </w:rPr>
              <w:instrText xml:space="preserve">= 1 \* GB3</w:instrText>
            </w:r>
            <w:r>
              <w:rPr>
                <w:rFonts w:ascii="Times New Roman" w:hAnsi="Times New Roman" w:eastAsia="宋体" w:cs="Times New Roman"/>
                <w:kern w:val="0"/>
                <w:sz w:val="20"/>
                <w:szCs w:val="20"/>
              </w:rPr>
              <w:instrText xml:space="preserve"> </w:instrText>
            </w:r>
            <w:r>
              <w:rPr>
                <w:rFonts w:ascii="Times New Roman" w:hAnsi="Times New Roman" w:eastAsia="宋体" w:cs="Times New Roman"/>
                <w:kern w:val="0"/>
                <w:sz w:val="20"/>
                <w:szCs w:val="20"/>
              </w:rPr>
              <w:fldChar w:fldCharType="separate"/>
            </w:r>
            <w:r>
              <w:rPr>
                <w:rFonts w:hint="eastAsia" w:ascii="Times New Roman" w:hAnsi="Times New Roman" w:eastAsia="宋体" w:cs="Times New Roman"/>
                <w:kern w:val="0"/>
                <w:sz w:val="20"/>
                <w:szCs w:val="20"/>
              </w:rPr>
              <w:t>①</w:t>
            </w:r>
            <w:r>
              <w:rPr>
                <w:rFonts w:ascii="Times New Roman" w:hAnsi="Times New Roman" w:eastAsia="宋体" w:cs="Times New Roman"/>
                <w:kern w:val="0"/>
                <w:sz w:val="20"/>
                <w:szCs w:val="20"/>
              </w:rPr>
              <w:fldChar w:fldCharType="end"/>
            </w:r>
            <w:r>
              <w:rPr>
                <w:rFonts w:hint="eastAsia" w:ascii="Times New Roman" w:hAnsi="Times New Roman" w:eastAsia="宋体" w:cs="Times New Roman"/>
                <w:kern w:val="0"/>
                <w:sz w:val="20"/>
                <w:szCs w:val="20"/>
              </w:rPr>
              <w:t>本地区小学达到目标值的</w:t>
            </w:r>
            <w:r>
              <w:rPr>
                <w:rFonts w:ascii="Times New Roman" w:hAnsi="Times New Roman" w:eastAsia="宋体" w:cs="Times New Roman"/>
                <w:kern w:val="0"/>
                <w:sz w:val="20"/>
                <w:szCs w:val="21"/>
              </w:rPr>
              <w:t>学校数</w:t>
            </w:r>
            <w:r>
              <w:rPr>
                <w:rFonts w:hint="eastAsia" w:ascii="Times New Roman" w:hAnsi="Times New Roman" w:eastAsia="宋体" w:cs="Times New Roman"/>
                <w:kern w:val="0"/>
                <w:sz w:val="20"/>
                <w:szCs w:val="21"/>
              </w:rPr>
              <w:t>（所）及</w:t>
            </w:r>
            <w:r>
              <w:rPr>
                <w:rFonts w:ascii="Times New Roman" w:hAnsi="Times New Roman" w:eastAsia="宋体" w:cs="Times New Roman"/>
                <w:kern w:val="0"/>
                <w:sz w:val="20"/>
                <w:szCs w:val="21"/>
              </w:rPr>
              <w:t>占比</w:t>
            </w:r>
            <w:r>
              <w:rPr>
                <w:rFonts w:hint="eastAsia" w:ascii="Times New Roman" w:hAnsi="Times New Roman" w:eastAsia="宋体" w:cs="Times New Roman"/>
                <w:kern w:val="0"/>
                <w:sz w:val="20"/>
                <w:szCs w:val="21"/>
              </w:rPr>
              <w:t>（%）</w:t>
            </w:r>
          </w:p>
        </w:tc>
        <w:tc>
          <w:tcPr>
            <w:tcW w:w="1048"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9" w:type="dxa"/>
            <w:vMerge w:val="continue"/>
            <w:vAlign w:val="center"/>
          </w:tcPr>
          <w:p>
            <w:pPr>
              <w:jc w:val="left"/>
              <w:rPr>
                <w:rFonts w:ascii="Times New Roman" w:hAnsi="Times New Roman" w:eastAsia="宋体" w:cs="Times New Roman"/>
                <w:kern w:val="0"/>
                <w:sz w:val="20"/>
                <w:szCs w:val="21"/>
              </w:rPr>
            </w:pPr>
          </w:p>
        </w:tc>
        <w:tc>
          <w:tcPr>
            <w:tcW w:w="4684"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②本地区初中达到目标值的</w:t>
            </w:r>
            <w:r>
              <w:rPr>
                <w:rFonts w:ascii="Times New Roman" w:hAnsi="Times New Roman" w:eastAsia="宋体" w:cs="Times New Roman"/>
                <w:kern w:val="0"/>
                <w:sz w:val="20"/>
                <w:szCs w:val="21"/>
              </w:rPr>
              <w:t>学校数</w:t>
            </w:r>
            <w:r>
              <w:rPr>
                <w:rFonts w:hint="eastAsia" w:ascii="Times New Roman" w:hAnsi="Times New Roman" w:eastAsia="宋体" w:cs="Times New Roman"/>
                <w:kern w:val="0"/>
                <w:sz w:val="20"/>
                <w:szCs w:val="21"/>
              </w:rPr>
              <w:t>（所）及</w:t>
            </w:r>
            <w:r>
              <w:rPr>
                <w:rFonts w:ascii="Times New Roman" w:hAnsi="Times New Roman" w:eastAsia="宋体" w:cs="Times New Roman"/>
                <w:kern w:val="0"/>
                <w:sz w:val="20"/>
                <w:szCs w:val="21"/>
              </w:rPr>
              <w:t>占比</w:t>
            </w:r>
            <w:r>
              <w:rPr>
                <w:rFonts w:hint="eastAsia" w:ascii="Times New Roman" w:hAnsi="Times New Roman" w:eastAsia="宋体" w:cs="Times New Roman"/>
                <w:kern w:val="0"/>
                <w:sz w:val="20"/>
                <w:szCs w:val="21"/>
              </w:rPr>
              <w:t>（%）</w:t>
            </w:r>
          </w:p>
        </w:tc>
        <w:tc>
          <w:tcPr>
            <w:tcW w:w="1048"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9" w:type="dxa"/>
            <w:vMerge w:val="continue"/>
            <w:vAlign w:val="center"/>
          </w:tcPr>
          <w:p>
            <w:pPr>
              <w:jc w:val="left"/>
              <w:rPr>
                <w:rFonts w:ascii="Times New Roman" w:hAnsi="Times New Roman" w:eastAsia="宋体" w:cs="Times New Roman"/>
                <w:kern w:val="0"/>
                <w:sz w:val="20"/>
                <w:szCs w:val="21"/>
              </w:rPr>
            </w:pPr>
          </w:p>
        </w:tc>
        <w:tc>
          <w:tcPr>
            <w:tcW w:w="4684" w:type="dxa"/>
            <w:vAlign w:val="center"/>
          </w:tcPr>
          <w:p>
            <w:pPr>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③本地区小学达到目标值的85%及以上（不含100%）的学校数</w:t>
            </w:r>
            <w:r>
              <w:rPr>
                <w:rFonts w:hint="eastAsia" w:ascii="Times New Roman" w:hAnsi="Times New Roman" w:eastAsia="宋体" w:cs="Times New Roman"/>
                <w:kern w:val="0"/>
                <w:sz w:val="20"/>
                <w:szCs w:val="21"/>
              </w:rPr>
              <w:t>（所）</w:t>
            </w:r>
            <w:r>
              <w:rPr>
                <w:rFonts w:hint="eastAsia" w:ascii="Times New Roman" w:hAnsi="Times New Roman" w:eastAsia="宋体" w:cs="Times New Roman"/>
                <w:kern w:val="0"/>
                <w:sz w:val="20"/>
                <w:szCs w:val="20"/>
              </w:rPr>
              <w:t>及占比</w:t>
            </w:r>
            <w:r>
              <w:rPr>
                <w:rFonts w:hint="eastAsia" w:ascii="Times New Roman" w:hAnsi="Times New Roman" w:eastAsia="宋体" w:cs="Times New Roman"/>
                <w:kern w:val="0"/>
                <w:sz w:val="20"/>
                <w:szCs w:val="21"/>
              </w:rPr>
              <w:t>（%）</w:t>
            </w:r>
          </w:p>
        </w:tc>
        <w:tc>
          <w:tcPr>
            <w:tcW w:w="1048"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9" w:type="dxa"/>
            <w:vMerge w:val="continue"/>
            <w:vAlign w:val="center"/>
          </w:tcPr>
          <w:p>
            <w:pPr>
              <w:jc w:val="left"/>
              <w:rPr>
                <w:rFonts w:ascii="Times New Roman" w:hAnsi="Times New Roman" w:eastAsia="宋体" w:cs="Times New Roman"/>
                <w:kern w:val="0"/>
                <w:sz w:val="20"/>
                <w:szCs w:val="21"/>
              </w:rPr>
            </w:pPr>
          </w:p>
        </w:tc>
        <w:tc>
          <w:tcPr>
            <w:tcW w:w="4684" w:type="dxa"/>
            <w:vAlign w:val="center"/>
          </w:tcPr>
          <w:p>
            <w:pPr>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④本地</w:t>
            </w:r>
            <w:r>
              <w:rPr>
                <w:rFonts w:hint="eastAsia" w:ascii="Times New Roman" w:hAnsi="Times New Roman" w:eastAsia="宋体" w:cs="Times New Roman"/>
                <w:kern w:val="0"/>
                <w:sz w:val="20"/>
                <w:szCs w:val="21"/>
              </w:rPr>
              <w:t>（所）</w:t>
            </w:r>
            <w:r>
              <w:rPr>
                <w:rFonts w:hint="eastAsia" w:ascii="Times New Roman" w:hAnsi="Times New Roman" w:eastAsia="宋体" w:cs="Times New Roman"/>
                <w:kern w:val="0"/>
                <w:sz w:val="20"/>
                <w:szCs w:val="20"/>
              </w:rPr>
              <w:t>区初中达到目标值的85%及以上（不含100%）的学校数</w:t>
            </w:r>
            <w:r>
              <w:rPr>
                <w:rFonts w:hint="eastAsia" w:ascii="Times New Roman" w:hAnsi="Times New Roman" w:eastAsia="宋体" w:cs="Times New Roman"/>
                <w:kern w:val="0"/>
                <w:sz w:val="20"/>
                <w:szCs w:val="21"/>
              </w:rPr>
              <w:t>（所）</w:t>
            </w:r>
            <w:r>
              <w:rPr>
                <w:rFonts w:hint="eastAsia" w:ascii="Times New Roman" w:hAnsi="Times New Roman" w:eastAsia="宋体" w:cs="Times New Roman"/>
                <w:kern w:val="0"/>
                <w:sz w:val="20"/>
                <w:szCs w:val="20"/>
              </w:rPr>
              <w:t>及占比</w:t>
            </w:r>
            <w:r>
              <w:rPr>
                <w:rFonts w:hint="eastAsia" w:ascii="Times New Roman" w:hAnsi="Times New Roman" w:eastAsia="宋体" w:cs="Times New Roman"/>
                <w:kern w:val="0"/>
                <w:sz w:val="20"/>
                <w:szCs w:val="21"/>
              </w:rPr>
              <w:t>（%）</w:t>
            </w:r>
          </w:p>
        </w:tc>
        <w:tc>
          <w:tcPr>
            <w:tcW w:w="1048"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9" w:type="dxa"/>
            <w:vMerge w:val="continue"/>
            <w:vAlign w:val="center"/>
          </w:tcPr>
          <w:p>
            <w:pPr>
              <w:jc w:val="left"/>
              <w:rPr>
                <w:rFonts w:ascii="Times New Roman" w:hAnsi="Times New Roman" w:eastAsia="宋体" w:cs="Times New Roman"/>
                <w:kern w:val="0"/>
                <w:sz w:val="20"/>
                <w:szCs w:val="21"/>
              </w:rPr>
            </w:pPr>
          </w:p>
        </w:tc>
        <w:tc>
          <w:tcPr>
            <w:tcW w:w="4684"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⑤本地区小学校际差异系数</w:t>
            </w:r>
          </w:p>
        </w:tc>
        <w:tc>
          <w:tcPr>
            <w:tcW w:w="1048"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9" w:type="dxa"/>
            <w:vMerge w:val="continue"/>
            <w:vAlign w:val="center"/>
          </w:tcPr>
          <w:p>
            <w:pPr>
              <w:jc w:val="left"/>
              <w:rPr>
                <w:rFonts w:ascii="Times New Roman" w:hAnsi="Times New Roman" w:eastAsia="宋体" w:cs="Times New Roman"/>
                <w:kern w:val="0"/>
                <w:sz w:val="20"/>
                <w:szCs w:val="21"/>
              </w:rPr>
            </w:pPr>
          </w:p>
        </w:tc>
        <w:tc>
          <w:tcPr>
            <w:tcW w:w="4684"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⑥本地区初中校际差异系数</w:t>
            </w:r>
          </w:p>
        </w:tc>
        <w:tc>
          <w:tcPr>
            <w:tcW w:w="1048"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0.64</w:t>
            </w:r>
          </w:p>
        </w:tc>
      </w:tr>
    </w:tbl>
    <w:p>
      <w:pPr>
        <w:widowControl/>
        <w:jc w:val="left"/>
        <w:rPr>
          <w:rFonts w:ascii="Times New Roman" w:hAnsi="Times New Roman" w:eastAsia="楷体_GB2312" w:cs="Times New Roman"/>
          <w:sz w:val="32"/>
          <w:szCs w:val="32"/>
        </w:rPr>
      </w:pPr>
    </w:p>
    <w:tbl>
      <w:tblPr>
        <w:tblStyle w:val="1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769"/>
        <w:gridCol w:w="802"/>
        <w:gridCol w:w="816"/>
        <w:gridCol w:w="864"/>
        <w:gridCol w:w="906"/>
        <w:gridCol w:w="1106"/>
        <w:gridCol w:w="1225"/>
        <w:gridCol w:w="929"/>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学校</w:t>
            </w:r>
          </w:p>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名称</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举办者类型</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在校生数</w:t>
            </w:r>
            <w:r>
              <w:rPr>
                <w:rFonts w:hint="eastAsia" w:ascii="Times New Roman" w:hAnsi="Times New Roman" w:eastAsia="宋体" w:cs="Times New Roman"/>
                <w:kern w:val="0"/>
                <w:sz w:val="20"/>
                <w:szCs w:val="21"/>
              </w:rPr>
              <w:t>（人）</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年级数</w:t>
            </w:r>
            <w:r>
              <w:rPr>
                <w:rFonts w:hint="eastAsia" w:ascii="Times New Roman" w:hAnsi="Times New Roman" w:eastAsia="宋体" w:cs="Times New Roman"/>
                <w:kern w:val="0"/>
                <w:sz w:val="20"/>
                <w:szCs w:val="21"/>
              </w:rPr>
              <w:t>（个）</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班级数</w:t>
            </w:r>
            <w:r>
              <w:rPr>
                <w:rFonts w:hint="eastAsia" w:ascii="Times New Roman" w:hAnsi="Times New Roman" w:eastAsia="宋体" w:cs="Times New Roman"/>
                <w:kern w:val="0"/>
                <w:sz w:val="20"/>
                <w:szCs w:val="21"/>
              </w:rPr>
              <w:t>（个）</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体育、艺术（美术、音乐）专任教师总数</w:t>
            </w:r>
            <w:r>
              <w:rPr>
                <w:rFonts w:hint="eastAsia" w:ascii="Times New Roman" w:hAnsi="Times New Roman" w:eastAsia="宋体" w:cs="Times New Roman"/>
                <w:kern w:val="0"/>
                <w:sz w:val="20"/>
                <w:szCs w:val="21"/>
              </w:rPr>
              <w:t>（人）</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每百名学生拥有体育、艺术（美术、音乐）专任教师数</w:t>
            </w:r>
            <w:r>
              <w:rPr>
                <w:rFonts w:hint="eastAsia" w:ascii="Times New Roman" w:hAnsi="Times New Roman" w:eastAsia="宋体" w:cs="Times New Roman"/>
                <w:kern w:val="0"/>
                <w:sz w:val="20"/>
                <w:szCs w:val="21"/>
              </w:rPr>
              <w:t>（人）</w:t>
            </w:r>
          </w:p>
        </w:tc>
        <w:tc>
          <w:tcPr>
            <w:tcW w:w="92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实际值达到目标值的比例（%）</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该校达标情况（达标/基本达标/不达标）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溧阳市外国语小学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3817</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110.62</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溧阳市上黄中心小学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605</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0.99</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110.19</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溧阳市埭头中心小学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884</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1.02</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113.12</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1971</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1.22</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135.3</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溧阳市文化小学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3348</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77</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0.96</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106.2</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溧阳市戴埠中心小学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1250</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0.96</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106.67</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294</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1.02</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113.38</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505</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0.99</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110.01</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溧阳市天目湖中心小学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694</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1.01</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112.07</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溧阳市别桥中心小学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698</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111.43</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溧阳市古渎小学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96</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1.04</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115.74</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溧阳市上兴中心小学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1759</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0.91</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101.07</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670</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1.04</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116.09</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416</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0.96</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106.84</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溧阳市竹箦中心小学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1342</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0.97</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107.63</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477</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1.05</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116.47</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312</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0.96</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106.84</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169</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2.37</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262.98</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428</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155.76</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溧阳市溧城镇中关村实验小学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446</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1.35</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149.48</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溧阳市社渚中心小学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1354</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1.03</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114.89</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溧阳市河口小学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103</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3.88</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431.5</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溧阳市河心小学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136</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2.21</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245.1</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溧阳市殷桥小学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189</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1.59</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176.37</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989</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1.01</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112.35</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溧阳市溧城中心小学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1982</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0.96</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106.51</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溧阳市溧城镇西平小学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1841</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1.03</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114.67</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溧阳市溧城镇平陵小学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598</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111.48</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溧阳市溧城镇昆仑小学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1981</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0.91</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100.96</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溧阳市溧城镇东升小学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740</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1.35</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150.15</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溧阳市马垫小学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297</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1.35</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149.64</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溧阳市第二实验小学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2678</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1.01</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112.02</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溧阳市清安小学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531</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0.94</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104.62</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802</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110.83</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溧阳市杨庄小学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686</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1.02</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113.38</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2.24</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248.76</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3230</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1.02</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113.52</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溧阳市永平小学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1955</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0.97</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107.99</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溧阳市永和小学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232</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1.72</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191.57</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40</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溧阳市南渡中心小学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1470</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0.95</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105.82</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溧阳市绸缪小学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161</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1.24</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138.03</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溧阳市强埠小学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183</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2.19</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242.87</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溧阳市余桥小学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141</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2.13</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236.41</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溧阳市大溪小学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137</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2.92</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324.41</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溧阳市燕山中学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2189</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0.96</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106.59</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溧阳市实验初中</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2319</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0.91</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100.62</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溧阳市少体校</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73</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10.96</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1217.66</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溧阳市光华初中</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2204</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0.91</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100.83</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49</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溧阳市戴埠初中</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424</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1.65</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183.44</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溧阳市横涧初中</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2.72</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302.34</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51</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溧阳市平桥初中</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278</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199.84</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52</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溧阳市别桥初中</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456</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1.32</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146.2</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溧阳市上兴初中</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902</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110.86</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溧阳市上沛初中</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361</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1.66</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184.67</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溧阳市汤桥初中</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391</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1.02</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113.67</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溧阳市后周初中</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247</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1.62</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179.94</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溧阳市前马初中</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214</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1.87</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207.68</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溧阳市南渡初中</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910</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122.1</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溧阳市旧县初中</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109</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4.59</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509.68</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溧阳市新昌初中</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163</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1.84</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204.5</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溧阳市社渚初中</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769</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1.17</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130.04</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62</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溧阳市周城初中</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566</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1.06</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117.79</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溧阳市溧城初中</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704</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1.85</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205.18</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溧阳市第五中学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185</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300.3</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65</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溧阳市第六中学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1683</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0.95</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105.63</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66</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溧阳市泓口初中</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429</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1.86</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207.2</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溧阳市后六初中</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552</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1.45</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161.03</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溧阳市上黄初中</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271</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1.85</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205</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溧阳市天目湖初中</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633</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1.26</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140.42</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溧阳市燕湖初中</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1589</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0.94</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104.89</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71</w:t>
            </w:r>
          </w:p>
        </w:tc>
        <w:tc>
          <w:tcPr>
            <w:tcW w:w="76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溧阳市竹箦中学</w:t>
            </w:r>
          </w:p>
        </w:tc>
        <w:tc>
          <w:tcPr>
            <w:tcW w:w="80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571</w:t>
            </w:r>
          </w:p>
        </w:tc>
        <w:tc>
          <w:tcPr>
            <w:tcW w:w="8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1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22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3.15</w:t>
            </w:r>
          </w:p>
        </w:tc>
        <w:tc>
          <w:tcPr>
            <w:tcW w:w="9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350.26</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注：统计口径详见《江苏省义务教育优质均衡发展县（市、区）评估指标内涵解读》。</w:t>
      </w:r>
    </w:p>
    <w:p>
      <w:pPr>
        <w:widowControl/>
        <w:spacing w:before="156" w:beforeLines="50" w:after="156" w:afterLines="50" w:line="400" w:lineRule="exact"/>
        <w:jc w:val="left"/>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8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8084"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 料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pPr>
              <w:spacing w:line="360" w:lineRule="auto"/>
              <w:jc w:val="center"/>
              <w:rPr>
                <w:rFonts w:ascii="Times New Roman" w:hAnsi="Times New Roman" w:eastAsia="宋体" w:cs="Times New Roman"/>
                <w:kern w:val="0"/>
                <w:sz w:val="20"/>
                <w:szCs w:val="21"/>
              </w:rPr>
            </w:pPr>
          </w:p>
        </w:tc>
        <w:tc>
          <w:tcPr>
            <w:tcW w:w="8084" w:type="dxa"/>
            <w:vAlign w:val="center"/>
          </w:tcPr>
          <w:p>
            <w:pPr>
              <w:spacing w:line="360" w:lineRule="auto"/>
              <w:jc w:val="left"/>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pPr>
              <w:spacing w:line="360" w:lineRule="auto"/>
              <w:jc w:val="center"/>
              <w:rPr>
                <w:rFonts w:ascii="Times New Roman" w:hAnsi="Times New Roman" w:eastAsia="宋体" w:cs="Times New Roman"/>
                <w:kern w:val="0"/>
                <w:sz w:val="20"/>
                <w:szCs w:val="21"/>
              </w:rPr>
            </w:pPr>
          </w:p>
        </w:tc>
        <w:tc>
          <w:tcPr>
            <w:tcW w:w="8084" w:type="dxa"/>
            <w:vAlign w:val="center"/>
          </w:tcPr>
          <w:p>
            <w:pPr>
              <w:spacing w:line="360" w:lineRule="auto"/>
              <w:jc w:val="left"/>
              <w:rPr>
                <w:rFonts w:ascii="Times New Roman" w:hAnsi="Times New Roman" w:eastAsia="宋体" w:cs="Times New Roman"/>
                <w:kern w:val="0"/>
                <w:sz w:val="20"/>
                <w:szCs w:val="21"/>
              </w:rPr>
            </w:pPr>
          </w:p>
        </w:tc>
      </w:tr>
    </w:tbl>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widowControl/>
        <w:jc w:val="center"/>
        <w:rPr>
          <w:rFonts w:ascii="Times New Roman" w:hAnsi="Times New Roman" w:cs="Times New Roman"/>
          <w:b/>
          <w:sz w:val="28"/>
          <w:szCs w:val="32"/>
        </w:rPr>
      </w:pPr>
      <w:r>
        <w:rPr>
          <w:rFonts w:ascii="Times New Roman" w:hAnsi="Times New Roman" w:cs="Times New Roman"/>
          <w:b/>
          <w:sz w:val="28"/>
          <w:szCs w:val="32"/>
        </w:rPr>
        <w:t>教育资源配置1-4</w:t>
      </w:r>
    </w:p>
    <w:p>
      <w:pPr>
        <w:widowControl/>
        <w:spacing w:before="156" w:beforeLines="50" w:after="156" w:afterLines="50"/>
        <w:jc w:val="left"/>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2265"/>
        <w:gridCol w:w="1418"/>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jc w:val="center"/>
        </w:trPr>
        <w:tc>
          <w:tcPr>
            <w:tcW w:w="3510"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2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4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简要结论</w:t>
            </w:r>
            <w:r>
              <w:rPr>
                <w:rFonts w:hint="eastAsia" w:ascii="Times New Roman" w:hAnsi="Times New Roman" w:eastAsia="宋体" w:cs="Times New Roman"/>
                <w:kern w:val="0"/>
                <w:sz w:val="20"/>
                <w:szCs w:val="21"/>
              </w:rPr>
              <w:t>（达标/基本达标/不达标）</w:t>
            </w:r>
          </w:p>
        </w:tc>
        <w:tc>
          <w:tcPr>
            <w:tcW w:w="17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59"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第4条</w:t>
            </w:r>
          </w:p>
        </w:tc>
        <w:tc>
          <w:tcPr>
            <w:tcW w:w="2551"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县域内所有小学和初中生均教学及辅助用房面积分别达到4.5平方米以上、5.8平方米以上；校际差异系数小学不大于0.50，初中不大于0.45。</w:t>
            </w:r>
          </w:p>
        </w:tc>
        <w:tc>
          <w:tcPr>
            <w:tcW w:w="226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县域内所有小学生均教学及辅助用房</w:t>
            </w:r>
            <w:r>
              <w:rPr>
                <w:rFonts w:hint="eastAsia" w:ascii="Times New Roman" w:hAnsi="Times New Roman" w:eastAsia="宋体" w:cs="Times New Roman"/>
                <w:kern w:val="0"/>
                <w:sz w:val="20"/>
                <w:szCs w:val="21"/>
              </w:rPr>
              <w:t>建筑</w:t>
            </w:r>
            <w:r>
              <w:rPr>
                <w:rFonts w:ascii="Times New Roman" w:hAnsi="Times New Roman" w:eastAsia="宋体" w:cs="Times New Roman"/>
                <w:kern w:val="0"/>
                <w:sz w:val="20"/>
                <w:szCs w:val="21"/>
              </w:rPr>
              <w:t>面积达到4.5平方米</w:t>
            </w:r>
            <w:r>
              <w:rPr>
                <w:rFonts w:hint="eastAsia" w:ascii="Times New Roman" w:hAnsi="Times New Roman" w:eastAsia="宋体" w:cs="Times New Roman"/>
                <w:kern w:val="0"/>
                <w:sz w:val="20"/>
                <w:szCs w:val="21"/>
              </w:rPr>
              <w:t>及</w:t>
            </w:r>
            <w:r>
              <w:rPr>
                <w:rFonts w:ascii="Times New Roman" w:hAnsi="Times New Roman" w:eastAsia="宋体" w:cs="Times New Roman"/>
                <w:kern w:val="0"/>
                <w:sz w:val="20"/>
                <w:szCs w:val="21"/>
              </w:rPr>
              <w:t>以上</w:t>
            </w:r>
          </w:p>
        </w:tc>
        <w:tc>
          <w:tcPr>
            <w:tcW w:w="14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745"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959" w:type="dxa"/>
            <w:vMerge w:val="continue"/>
            <w:vAlign w:val="center"/>
          </w:tcPr>
          <w:p>
            <w:pPr>
              <w:jc w:val="center"/>
              <w:rPr>
                <w:rFonts w:ascii="Times New Roman" w:hAnsi="Times New Roman" w:eastAsia="宋体" w:cs="Times New Roman"/>
                <w:kern w:val="0"/>
                <w:sz w:val="20"/>
                <w:szCs w:val="21"/>
              </w:rPr>
            </w:pPr>
          </w:p>
        </w:tc>
        <w:tc>
          <w:tcPr>
            <w:tcW w:w="2551" w:type="dxa"/>
            <w:vMerge w:val="continue"/>
            <w:vAlign w:val="center"/>
          </w:tcPr>
          <w:p>
            <w:pPr>
              <w:jc w:val="left"/>
              <w:rPr>
                <w:rFonts w:ascii="Times New Roman" w:hAnsi="Times New Roman" w:eastAsia="宋体" w:cs="Times New Roman"/>
                <w:kern w:val="0"/>
                <w:sz w:val="20"/>
                <w:szCs w:val="21"/>
              </w:rPr>
            </w:pPr>
          </w:p>
        </w:tc>
        <w:tc>
          <w:tcPr>
            <w:tcW w:w="226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县域内所有初中生均教学及辅助用房</w:t>
            </w:r>
            <w:r>
              <w:rPr>
                <w:rFonts w:hint="eastAsia" w:ascii="Times New Roman" w:hAnsi="Times New Roman" w:eastAsia="宋体" w:cs="Times New Roman"/>
                <w:kern w:val="0"/>
                <w:sz w:val="20"/>
                <w:szCs w:val="21"/>
              </w:rPr>
              <w:t>建筑</w:t>
            </w:r>
            <w:r>
              <w:rPr>
                <w:rFonts w:ascii="Times New Roman" w:hAnsi="Times New Roman" w:eastAsia="宋体" w:cs="Times New Roman"/>
                <w:kern w:val="0"/>
                <w:sz w:val="20"/>
                <w:szCs w:val="21"/>
              </w:rPr>
              <w:t>面积达到5.8平方米</w:t>
            </w:r>
            <w:r>
              <w:rPr>
                <w:rFonts w:hint="eastAsia" w:ascii="Times New Roman" w:hAnsi="Times New Roman" w:eastAsia="宋体" w:cs="Times New Roman"/>
                <w:kern w:val="0"/>
                <w:sz w:val="20"/>
                <w:szCs w:val="21"/>
              </w:rPr>
              <w:t>及</w:t>
            </w:r>
            <w:r>
              <w:rPr>
                <w:rFonts w:ascii="Times New Roman" w:hAnsi="Times New Roman" w:eastAsia="宋体" w:cs="Times New Roman"/>
                <w:kern w:val="0"/>
                <w:sz w:val="20"/>
                <w:szCs w:val="21"/>
              </w:rPr>
              <w:t>以上</w:t>
            </w:r>
          </w:p>
        </w:tc>
        <w:tc>
          <w:tcPr>
            <w:tcW w:w="14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745"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59" w:type="dxa"/>
            <w:vMerge w:val="continue"/>
            <w:vAlign w:val="center"/>
          </w:tcPr>
          <w:p>
            <w:pPr>
              <w:jc w:val="center"/>
              <w:rPr>
                <w:rFonts w:ascii="Times New Roman" w:hAnsi="Times New Roman" w:eastAsia="宋体" w:cs="Times New Roman"/>
                <w:kern w:val="0"/>
                <w:sz w:val="20"/>
                <w:szCs w:val="21"/>
              </w:rPr>
            </w:pPr>
          </w:p>
        </w:tc>
        <w:tc>
          <w:tcPr>
            <w:tcW w:w="2551" w:type="dxa"/>
            <w:vMerge w:val="continue"/>
            <w:vAlign w:val="center"/>
          </w:tcPr>
          <w:p>
            <w:pPr>
              <w:jc w:val="left"/>
              <w:rPr>
                <w:rFonts w:ascii="Times New Roman" w:hAnsi="Times New Roman" w:eastAsia="宋体" w:cs="Times New Roman"/>
                <w:kern w:val="0"/>
                <w:sz w:val="20"/>
                <w:szCs w:val="21"/>
              </w:rPr>
            </w:pPr>
          </w:p>
        </w:tc>
        <w:tc>
          <w:tcPr>
            <w:tcW w:w="226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县域内小学校际差异系数不大于0.50</w:t>
            </w:r>
          </w:p>
        </w:tc>
        <w:tc>
          <w:tcPr>
            <w:tcW w:w="14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745"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59" w:type="dxa"/>
            <w:vMerge w:val="continue"/>
            <w:vAlign w:val="center"/>
          </w:tcPr>
          <w:p>
            <w:pPr>
              <w:jc w:val="center"/>
              <w:rPr>
                <w:rFonts w:ascii="Times New Roman" w:hAnsi="Times New Roman" w:eastAsia="宋体" w:cs="Times New Roman"/>
                <w:kern w:val="0"/>
                <w:sz w:val="20"/>
                <w:szCs w:val="21"/>
              </w:rPr>
            </w:pPr>
          </w:p>
        </w:tc>
        <w:tc>
          <w:tcPr>
            <w:tcW w:w="2551" w:type="dxa"/>
            <w:vMerge w:val="continue"/>
            <w:vAlign w:val="center"/>
          </w:tcPr>
          <w:p>
            <w:pPr>
              <w:jc w:val="left"/>
              <w:rPr>
                <w:rFonts w:ascii="Times New Roman" w:hAnsi="Times New Roman" w:eastAsia="宋体" w:cs="Times New Roman"/>
                <w:kern w:val="0"/>
                <w:sz w:val="20"/>
                <w:szCs w:val="21"/>
              </w:rPr>
            </w:pPr>
          </w:p>
        </w:tc>
        <w:tc>
          <w:tcPr>
            <w:tcW w:w="226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县域内初中校际差异系数不大于0.45</w:t>
            </w:r>
          </w:p>
        </w:tc>
        <w:tc>
          <w:tcPr>
            <w:tcW w:w="14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745"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938"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自评概述（紧扣评估细则，逐项陈述，限6</w:t>
            </w:r>
            <w:r>
              <w:rPr>
                <w:rFonts w:ascii="Times New Roman" w:hAnsi="Times New Roman" w:eastAsia="宋体" w:cs="Times New Roman"/>
                <w:kern w:val="0"/>
                <w:sz w:val="20"/>
                <w:szCs w:val="21"/>
              </w:rPr>
              <w:t>00</w:t>
            </w:r>
            <w:r>
              <w:rPr>
                <w:rFonts w:hint="eastAsia" w:ascii="Times New Roman" w:hAnsi="Times New Roman" w:eastAsia="宋体" w:cs="Times New Roman"/>
                <w:kern w:val="0"/>
                <w:sz w:val="20"/>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8938" w:type="dxa"/>
            <w:gridSpan w:val="5"/>
            <w:vAlign w:val="center"/>
          </w:tcPr>
          <w:p>
            <w:pPr>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根据省、市义务教育学校办学标准要求，高度重视教学及辅助用房的标准化建设检测，动态掌握义务教育学校标准化建设的质态和进程。三年来，义务教育阶段新建、改扩建、拆除重建学校17所，新建和加固校舍12.47万平方米，总投资6.83亿元。</w:t>
            </w:r>
            <w:r>
              <w:rPr>
                <w:rFonts w:hint="eastAsia" w:ascii="Times New Roman" w:hAnsi="Times New Roman" w:eastAsia="宋体" w:cs="Times New Roman"/>
              </w:rPr>
              <w:t>目前</w:t>
            </w:r>
            <w:r>
              <w:rPr>
                <w:rFonts w:ascii="Times New Roman" w:hAnsi="Times New Roman" w:eastAsia="宋体" w:cs="Times New Roman"/>
              </w:rPr>
              <w:t>，溧阳</w:t>
            </w:r>
            <w:r>
              <w:rPr>
                <w:rFonts w:hint="eastAsia" w:ascii="Times New Roman" w:hAnsi="Times New Roman" w:eastAsia="宋体" w:cs="Times New Roman"/>
              </w:rPr>
              <w:t>市</w:t>
            </w:r>
            <w:r>
              <w:rPr>
                <w:rFonts w:ascii="Times New Roman" w:hAnsi="Times New Roman" w:eastAsia="宋体" w:cs="Times New Roman"/>
              </w:rPr>
              <w:t>小学生均教学及辅助用房面积达到</w:t>
            </w:r>
            <w:r>
              <w:rPr>
                <w:rFonts w:hint="eastAsia" w:ascii="Times New Roman" w:hAnsi="Times New Roman" w:eastAsia="宋体" w:cs="Times New Roman"/>
              </w:rPr>
              <w:t>4.50</w:t>
            </w:r>
            <w:r>
              <w:rPr>
                <w:rFonts w:ascii="Times New Roman" w:hAnsi="Times New Roman" w:eastAsia="宋体" w:cs="Times New Roman"/>
              </w:rPr>
              <w:t>平方米以上学校有44所，占比100％；初中教学及辅助用房面积达到</w:t>
            </w:r>
            <w:r>
              <w:rPr>
                <w:rFonts w:hint="eastAsia" w:ascii="Times New Roman" w:hAnsi="Times New Roman" w:eastAsia="宋体" w:cs="Times New Roman"/>
              </w:rPr>
              <w:t>5.98</w:t>
            </w:r>
            <w:r>
              <w:rPr>
                <w:rFonts w:ascii="Times New Roman" w:hAnsi="Times New Roman" w:eastAsia="宋体" w:cs="Times New Roman"/>
              </w:rPr>
              <w:t>平方米以上的学校有27所，占比100％。</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注：各评估要点简要结论和指标自评等级的评判标准同指标1。该指标不含体育运动馆面积。</w:t>
      </w:r>
    </w:p>
    <w:p>
      <w:pPr>
        <w:widowControl/>
        <w:spacing w:before="156" w:beforeLines="50" w:after="156" w:afterLines="50"/>
        <w:jc w:val="left"/>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7"/>
        <w:gridCol w:w="469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7"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469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112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7"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县域内所有小学和初中生均教学及辅助用房面积分别达到4.5平方米以上、5.8平方米以上；校际差异系数小学不大于0.50，初中不大于0.45</w:t>
            </w:r>
          </w:p>
        </w:tc>
        <w:tc>
          <w:tcPr>
            <w:tcW w:w="4690" w:type="dxa"/>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w:instrText>
            </w:r>
            <w:r>
              <w:rPr>
                <w:rFonts w:hint="eastAsia" w:ascii="Times New Roman" w:hAnsi="Times New Roman" w:eastAsia="宋体" w:cs="Times New Roman"/>
                <w:kern w:val="0"/>
                <w:sz w:val="20"/>
                <w:szCs w:val="20"/>
              </w:rPr>
              <w:instrText xml:space="preserve">= 1 \* GB3</w:instrText>
            </w:r>
            <w:r>
              <w:rPr>
                <w:rFonts w:ascii="Times New Roman" w:hAnsi="Times New Roman" w:eastAsia="宋体" w:cs="Times New Roman"/>
                <w:kern w:val="0"/>
                <w:sz w:val="20"/>
                <w:szCs w:val="20"/>
              </w:rPr>
              <w:instrText xml:space="preserve"> </w:instrText>
            </w:r>
            <w:r>
              <w:rPr>
                <w:rFonts w:ascii="Times New Roman" w:hAnsi="Times New Roman" w:eastAsia="宋体" w:cs="Times New Roman"/>
                <w:kern w:val="0"/>
                <w:sz w:val="20"/>
                <w:szCs w:val="20"/>
              </w:rPr>
              <w:fldChar w:fldCharType="separate"/>
            </w:r>
            <w:r>
              <w:rPr>
                <w:rFonts w:hint="eastAsia" w:ascii="Times New Roman" w:hAnsi="Times New Roman" w:eastAsia="宋体" w:cs="Times New Roman"/>
                <w:kern w:val="0"/>
                <w:sz w:val="20"/>
                <w:szCs w:val="20"/>
              </w:rPr>
              <w:t>①</w:t>
            </w:r>
            <w:r>
              <w:rPr>
                <w:rFonts w:ascii="Times New Roman" w:hAnsi="Times New Roman" w:eastAsia="宋体" w:cs="Times New Roman"/>
                <w:kern w:val="0"/>
                <w:sz w:val="20"/>
                <w:szCs w:val="20"/>
              </w:rPr>
              <w:fldChar w:fldCharType="end"/>
            </w:r>
            <w:r>
              <w:rPr>
                <w:rFonts w:hint="eastAsia" w:ascii="Times New Roman" w:hAnsi="Times New Roman" w:eastAsia="宋体" w:cs="Times New Roman"/>
                <w:kern w:val="0"/>
                <w:sz w:val="20"/>
                <w:szCs w:val="20"/>
              </w:rPr>
              <w:t>本地区小学达到目标值的学校数（所）及占比（%）</w:t>
            </w:r>
          </w:p>
        </w:tc>
        <w:tc>
          <w:tcPr>
            <w:tcW w:w="112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7" w:type="dxa"/>
            <w:vMerge w:val="continue"/>
            <w:vAlign w:val="center"/>
          </w:tcPr>
          <w:p>
            <w:pPr>
              <w:jc w:val="left"/>
              <w:rPr>
                <w:rFonts w:ascii="Times New Roman" w:hAnsi="Times New Roman" w:eastAsia="宋体" w:cs="Times New Roman"/>
                <w:kern w:val="0"/>
                <w:sz w:val="20"/>
                <w:szCs w:val="21"/>
              </w:rPr>
            </w:pPr>
          </w:p>
        </w:tc>
        <w:tc>
          <w:tcPr>
            <w:tcW w:w="4690"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②本地区初中达到目标值的学校数（所）及占比（%）</w:t>
            </w:r>
          </w:p>
        </w:tc>
        <w:tc>
          <w:tcPr>
            <w:tcW w:w="112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7" w:type="dxa"/>
            <w:vMerge w:val="continue"/>
            <w:vAlign w:val="center"/>
          </w:tcPr>
          <w:p>
            <w:pPr>
              <w:jc w:val="left"/>
              <w:rPr>
                <w:rFonts w:ascii="Times New Roman" w:hAnsi="Times New Roman" w:eastAsia="宋体" w:cs="Times New Roman"/>
                <w:kern w:val="0"/>
                <w:sz w:val="20"/>
                <w:szCs w:val="21"/>
              </w:rPr>
            </w:pPr>
          </w:p>
        </w:tc>
        <w:tc>
          <w:tcPr>
            <w:tcW w:w="4690" w:type="dxa"/>
            <w:vAlign w:val="center"/>
          </w:tcPr>
          <w:p>
            <w:pPr>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③本地区小学达到目标值的85%及以上（不含100%）的学校数（所）及占比（%）</w:t>
            </w:r>
          </w:p>
        </w:tc>
        <w:tc>
          <w:tcPr>
            <w:tcW w:w="112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7" w:type="dxa"/>
            <w:vMerge w:val="continue"/>
            <w:vAlign w:val="center"/>
          </w:tcPr>
          <w:p>
            <w:pPr>
              <w:jc w:val="left"/>
              <w:rPr>
                <w:rFonts w:ascii="Times New Roman" w:hAnsi="Times New Roman" w:eastAsia="宋体" w:cs="Times New Roman"/>
                <w:kern w:val="0"/>
                <w:sz w:val="20"/>
                <w:szCs w:val="21"/>
              </w:rPr>
            </w:pPr>
          </w:p>
        </w:tc>
        <w:tc>
          <w:tcPr>
            <w:tcW w:w="4690" w:type="dxa"/>
            <w:vAlign w:val="center"/>
          </w:tcPr>
          <w:p>
            <w:pPr>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④本地区初中达到目标值的85%及以上（不含100%）的学校数（所）及占比（%）</w:t>
            </w:r>
          </w:p>
        </w:tc>
        <w:tc>
          <w:tcPr>
            <w:tcW w:w="112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7" w:type="dxa"/>
            <w:vMerge w:val="continue"/>
            <w:vAlign w:val="center"/>
          </w:tcPr>
          <w:p>
            <w:pPr>
              <w:jc w:val="left"/>
              <w:rPr>
                <w:rFonts w:ascii="Times New Roman" w:hAnsi="Times New Roman" w:eastAsia="宋体" w:cs="Times New Roman"/>
                <w:kern w:val="0"/>
                <w:sz w:val="20"/>
                <w:szCs w:val="21"/>
              </w:rPr>
            </w:pPr>
          </w:p>
        </w:tc>
        <w:tc>
          <w:tcPr>
            <w:tcW w:w="4690"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⑤本地区小学校际差异系数</w:t>
            </w:r>
          </w:p>
        </w:tc>
        <w:tc>
          <w:tcPr>
            <w:tcW w:w="112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7" w:type="dxa"/>
            <w:vMerge w:val="continue"/>
            <w:vAlign w:val="center"/>
          </w:tcPr>
          <w:p>
            <w:pPr>
              <w:jc w:val="left"/>
              <w:rPr>
                <w:rFonts w:ascii="Times New Roman" w:hAnsi="Times New Roman" w:eastAsia="宋体" w:cs="Times New Roman"/>
                <w:kern w:val="0"/>
                <w:sz w:val="20"/>
                <w:szCs w:val="21"/>
              </w:rPr>
            </w:pPr>
          </w:p>
        </w:tc>
        <w:tc>
          <w:tcPr>
            <w:tcW w:w="4690"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⑥本地区初中校际差异系数</w:t>
            </w:r>
          </w:p>
        </w:tc>
        <w:tc>
          <w:tcPr>
            <w:tcW w:w="112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0.42</w:t>
            </w:r>
          </w:p>
        </w:tc>
      </w:tr>
    </w:tbl>
    <w:p/>
    <w:tbl>
      <w:tblPr>
        <w:tblStyle w:val="1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949"/>
        <w:gridCol w:w="933"/>
        <w:gridCol w:w="816"/>
        <w:gridCol w:w="823"/>
        <w:gridCol w:w="824"/>
        <w:gridCol w:w="1059"/>
        <w:gridCol w:w="1132"/>
        <w:gridCol w:w="862"/>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学校</w:t>
            </w:r>
          </w:p>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名称</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举办者类型</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在校生数</w:t>
            </w:r>
            <w:r>
              <w:rPr>
                <w:rFonts w:hint="eastAsia" w:ascii="Times New Roman" w:hAnsi="Times New Roman" w:eastAsia="宋体" w:cs="Times New Roman"/>
                <w:kern w:val="0"/>
                <w:sz w:val="20"/>
                <w:szCs w:val="21"/>
              </w:rPr>
              <w:t>（人）</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年级数</w:t>
            </w:r>
            <w:r>
              <w:rPr>
                <w:rFonts w:hint="eastAsia" w:ascii="Times New Roman" w:hAnsi="Times New Roman" w:eastAsia="宋体" w:cs="Times New Roman"/>
                <w:kern w:val="0"/>
                <w:sz w:val="20"/>
                <w:szCs w:val="21"/>
              </w:rPr>
              <w:t>（个）</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班级数</w:t>
            </w:r>
            <w:r>
              <w:rPr>
                <w:rFonts w:hint="eastAsia" w:ascii="Times New Roman" w:hAnsi="Times New Roman" w:eastAsia="宋体" w:cs="Times New Roman"/>
                <w:kern w:val="0"/>
                <w:sz w:val="20"/>
                <w:szCs w:val="21"/>
              </w:rPr>
              <w:t>（个）</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教学及辅助用房</w:t>
            </w:r>
            <w:r>
              <w:rPr>
                <w:rFonts w:hint="eastAsia" w:ascii="Times New Roman" w:hAnsi="Times New Roman" w:eastAsia="宋体" w:cs="Times New Roman"/>
                <w:kern w:val="0"/>
                <w:sz w:val="20"/>
                <w:szCs w:val="21"/>
              </w:rPr>
              <w:t>建筑</w:t>
            </w:r>
            <w:r>
              <w:rPr>
                <w:rFonts w:ascii="Times New Roman" w:hAnsi="Times New Roman" w:eastAsia="宋体" w:cs="Times New Roman"/>
                <w:kern w:val="0"/>
                <w:sz w:val="20"/>
                <w:szCs w:val="21"/>
              </w:rPr>
              <w:t>面积</w:t>
            </w:r>
            <w:r>
              <w:rPr>
                <w:rFonts w:hint="eastAsia" w:ascii="Times New Roman" w:hAnsi="Times New Roman" w:eastAsia="宋体" w:cs="Times New Roman"/>
                <w:kern w:val="0"/>
                <w:sz w:val="20"/>
                <w:szCs w:val="21"/>
              </w:rPr>
              <w:t>（m2）</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生均教学及辅助用房</w:t>
            </w:r>
            <w:r>
              <w:rPr>
                <w:rFonts w:hint="eastAsia" w:ascii="Times New Roman" w:hAnsi="Times New Roman" w:eastAsia="宋体" w:cs="Times New Roman"/>
                <w:kern w:val="0"/>
                <w:sz w:val="20"/>
                <w:szCs w:val="21"/>
              </w:rPr>
              <w:t>建筑</w:t>
            </w:r>
            <w:r>
              <w:rPr>
                <w:rFonts w:ascii="Times New Roman" w:hAnsi="Times New Roman" w:eastAsia="宋体" w:cs="Times New Roman"/>
                <w:kern w:val="0"/>
                <w:sz w:val="20"/>
                <w:szCs w:val="21"/>
              </w:rPr>
              <w:t>面积</w:t>
            </w:r>
            <w:r>
              <w:rPr>
                <w:rFonts w:hint="eastAsia" w:ascii="Times New Roman" w:hAnsi="Times New Roman" w:eastAsia="宋体" w:cs="Times New Roman"/>
                <w:kern w:val="0"/>
                <w:sz w:val="20"/>
                <w:szCs w:val="21"/>
              </w:rPr>
              <w:t>（m2）</w:t>
            </w:r>
          </w:p>
        </w:tc>
        <w:tc>
          <w:tcPr>
            <w:tcW w:w="862"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实际值达到目标值的比例（%）</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该校达标情况（达标/基本达标/不达标）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溧阳市外国语小学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3817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18294.0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4.79</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106.51</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溧阳市上黄中心小学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605</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5550.0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9.17</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203.86</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溧阳市埭头中心小学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4965.0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5.62</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124.81</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1971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9063.0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102.18</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溧阳市文化小学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3348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77</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15732.0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104.42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溧阳市戴埠中心小学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1250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7189.0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5.75</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127.8</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1928.0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6.56</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145.73</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505</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3892.0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7.71</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171.27</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溧阳市天目湖中心小学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3960.0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5.71</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126.8</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溧阳市别桥中心小学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7164.0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10.26</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228.08</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溧阳市古渎小学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1295.0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13.49</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299.77</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溧阳市上兴中心小学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1759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9229.0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5.25</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116.59</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5638.0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8.41</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187</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4390.5</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10.55</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234.54</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溧阳市竹箦中心小学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9445.0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7.04</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156.4</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3394.0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7.12</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158.12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3163.0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10.14</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225.28</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974.0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5.76</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128.07</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3886.0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9.08</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201.77</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溧阳市溧城镇中关村实验小学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2634.0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5.91</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131.24</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溧阳市社渚中心小学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1354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7768.0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5.74</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127.49</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溧阳市河口小学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1430.0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13.88</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308.52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溧阳市河心小学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1130.0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8.31</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184.64</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溧阳市殷桥小学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1379.0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7.3</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162.14</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989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4920.02</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4.97</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110.55</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溧阳市溧城中心小学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1982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8920.0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100.01</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溧阳市溧城镇西平小学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1841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9586.0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5.21</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115.71</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溧阳市溧城镇平陵小学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3524.0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5.89</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130.96</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溧阳市溧城镇昆仑小学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1981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8925.0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4.51</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100.12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溧阳市溧城镇东升小学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3403.0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102.19</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溧阳市马垫小学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2422.0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8.15</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181.22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溧阳市第二实验小学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2678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12956.0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4.84</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107.51</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溧阳市清安小学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4078.0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7.68</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170.66</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802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5360.0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6.68</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148.52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溧阳市杨庄小学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10760.0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15.69</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348.56</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1215.0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9.07</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201.49</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3230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20835.0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6.45</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143.34</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溧阳市永平小学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1955</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14899.0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7.62</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169.35</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溧阳市永和小学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2151.0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9.27</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206.03</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40</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溧阳市南渡中心小学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11157.0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7.59</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168.66</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溧阳市绸缪小学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1135.0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7.05</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156.66</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溧阳市强埠小学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1952.0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10.67</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237.04</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溧阳市余桥小学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1736.0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12.31</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273.6</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溧阳市大溪小学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1680.0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12.26</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272.51</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溧阳市燕山中学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2189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14588.0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6.66</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114.9</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溧阳市实验初中</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2319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18130.0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7.82</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134.79</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溧阳市少体校</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590.0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8.08</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139.35</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溧阳市光华初中</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2204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14890.0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6.76</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116.48</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49</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溧阳市戴埠初中</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3919.0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9.24</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159.36</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溧阳市横涧初中</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1496.0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10.18</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175.46</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51</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溧阳市平桥初中</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2048.0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7.37</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127.02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52</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溧阳市别桥初中</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2894.0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6.35</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109.42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溧阳市上兴初中</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902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5500.0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105.13</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溧阳市上沛初中</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2198.0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6.09</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104.98</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溧阳市汤桥初中</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2386.0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105.21</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溧阳市后周初中</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2075.0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8.4</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144.84</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溧阳市前马初中</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1650.0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7.71</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132.94</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溧阳市南渡初中</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910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11164.0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12.27</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211.52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溧阳市旧县初中</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1396.0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12.81</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220.82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溧阳市新昌初中</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2002.0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12.28</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211.76</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溧阳市社渚初中</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769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5440.0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7.07</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121.97</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62</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溧阳市周城初中</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3382.0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5.98</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103.02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溧阳市溧城初中</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7377.0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10.48</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180.67</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溧阳市第五中学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185</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1555.0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8.41</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144.92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65</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溧阳市第六中学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1683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10770.0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110.33</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66</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溧阳市泓口初中</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8142.0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18.98</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327.22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溧阳市后六初中</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3950.0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7.16</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123.38</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溧阳市上黄初中</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3125.0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11.53</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198.82</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溧阳市天目湖初中</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4050.0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110.31</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溧阳市燕湖初中</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1589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11362.0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7.15</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123.28</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71</w:t>
            </w:r>
          </w:p>
        </w:tc>
        <w:tc>
          <w:tcPr>
            <w:tcW w:w="94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溧阳市竹箦中学</w:t>
            </w:r>
          </w:p>
        </w:tc>
        <w:tc>
          <w:tcPr>
            <w:tcW w:w="9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0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13117.0</w:t>
            </w:r>
          </w:p>
        </w:tc>
        <w:tc>
          <w:tcPr>
            <w:tcW w:w="11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22.97</w:t>
            </w:r>
          </w:p>
        </w:tc>
        <w:tc>
          <w:tcPr>
            <w:tcW w:w="86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396.07</w:t>
            </w:r>
          </w:p>
        </w:tc>
        <w:tc>
          <w:tcPr>
            <w:tcW w:w="116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注：统计口径详见《江苏省义务教育优质均衡发展县（市、区）评估指标内涵解读》。</w:t>
      </w:r>
    </w:p>
    <w:p>
      <w:pPr>
        <w:widowControl/>
        <w:spacing w:before="156" w:beforeLines="50" w:after="156" w:afterLines="50" w:line="400" w:lineRule="exact"/>
        <w:jc w:val="left"/>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896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8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811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 料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8113" w:type="dxa"/>
            <w:vAlign w:val="center"/>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溧阳市义务教育学校教学及辅助用房面积一览表.xlsx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spacing w:line="360" w:lineRule="auto"/>
              <w:jc w:val="center"/>
              <w:rPr>
                <w:rFonts w:ascii="Times New Roman" w:hAnsi="Times New Roman" w:eastAsia="宋体" w:cs="Times New Roman"/>
                <w:kern w:val="0"/>
                <w:sz w:val="20"/>
                <w:szCs w:val="21"/>
              </w:rPr>
            </w:pPr>
          </w:p>
        </w:tc>
        <w:tc>
          <w:tcPr>
            <w:tcW w:w="8113" w:type="dxa"/>
            <w:vAlign w:val="center"/>
          </w:tcPr>
          <w:p>
            <w:pPr>
              <w:spacing w:line="360" w:lineRule="auto"/>
              <w:jc w:val="left"/>
              <w:rPr>
                <w:rFonts w:ascii="Times New Roman" w:hAnsi="Times New Roman" w:eastAsia="宋体" w:cs="Times New Roman"/>
                <w:kern w:val="0"/>
                <w:sz w:val="20"/>
                <w:szCs w:val="21"/>
              </w:rPr>
            </w:pPr>
          </w:p>
        </w:tc>
      </w:tr>
    </w:tbl>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widowControl/>
        <w:jc w:val="center"/>
        <w:rPr>
          <w:rFonts w:ascii="Times New Roman" w:hAnsi="Times New Roman" w:cs="Times New Roman"/>
          <w:b/>
          <w:sz w:val="28"/>
          <w:szCs w:val="32"/>
        </w:rPr>
      </w:pPr>
      <w:r>
        <w:rPr>
          <w:rFonts w:ascii="Times New Roman" w:hAnsi="Times New Roman" w:cs="Times New Roman"/>
          <w:b/>
          <w:sz w:val="28"/>
          <w:szCs w:val="32"/>
        </w:rPr>
        <w:t>教育资源配置1-5</w:t>
      </w:r>
    </w:p>
    <w:p>
      <w:pPr>
        <w:widowControl/>
        <w:spacing w:before="156" w:beforeLines="50" w:after="156" w:afterLines="50"/>
        <w:jc w:val="left"/>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2265"/>
        <w:gridCol w:w="1921"/>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510"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2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9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简要结论</w:t>
            </w:r>
            <w:r>
              <w:rPr>
                <w:rFonts w:hint="eastAsia" w:ascii="Times New Roman" w:hAnsi="Times New Roman" w:eastAsia="宋体" w:cs="Times New Roman"/>
                <w:kern w:val="0"/>
                <w:sz w:val="20"/>
                <w:szCs w:val="21"/>
              </w:rPr>
              <w:t>（达标/基本达标/不达标）</w:t>
            </w:r>
          </w:p>
        </w:tc>
        <w:tc>
          <w:tcPr>
            <w:tcW w:w="118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9"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第5条</w:t>
            </w:r>
          </w:p>
        </w:tc>
        <w:tc>
          <w:tcPr>
            <w:tcW w:w="2551"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县域内所有小学和初中生均体育运动场馆面积分别达到7.5平方米以上、10.2平方米以上；校际差异系数小学不大于0.50，初中不大于0.45。</w:t>
            </w:r>
          </w:p>
        </w:tc>
        <w:tc>
          <w:tcPr>
            <w:tcW w:w="226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县域内所有小学生均体育运动场馆面积达到7.5平方米</w:t>
            </w:r>
            <w:r>
              <w:rPr>
                <w:rFonts w:hint="eastAsia" w:ascii="Times New Roman" w:hAnsi="Times New Roman" w:eastAsia="宋体" w:cs="Times New Roman"/>
                <w:kern w:val="0"/>
                <w:sz w:val="20"/>
                <w:szCs w:val="21"/>
              </w:rPr>
              <w:t>及</w:t>
            </w:r>
            <w:r>
              <w:rPr>
                <w:rFonts w:ascii="Times New Roman" w:hAnsi="Times New Roman" w:eastAsia="宋体" w:cs="Times New Roman"/>
                <w:kern w:val="0"/>
                <w:sz w:val="20"/>
                <w:szCs w:val="21"/>
              </w:rPr>
              <w:t>以上</w:t>
            </w:r>
          </w:p>
        </w:tc>
        <w:tc>
          <w:tcPr>
            <w:tcW w:w="19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89"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59" w:type="dxa"/>
            <w:vMerge w:val="continue"/>
            <w:vAlign w:val="center"/>
          </w:tcPr>
          <w:p>
            <w:pPr>
              <w:jc w:val="center"/>
              <w:rPr>
                <w:rFonts w:ascii="Times New Roman" w:hAnsi="Times New Roman" w:eastAsia="宋体" w:cs="Times New Roman"/>
                <w:kern w:val="0"/>
                <w:sz w:val="20"/>
                <w:szCs w:val="21"/>
              </w:rPr>
            </w:pPr>
          </w:p>
        </w:tc>
        <w:tc>
          <w:tcPr>
            <w:tcW w:w="2551" w:type="dxa"/>
            <w:vMerge w:val="continue"/>
            <w:vAlign w:val="center"/>
          </w:tcPr>
          <w:p>
            <w:pPr>
              <w:jc w:val="left"/>
              <w:rPr>
                <w:rFonts w:ascii="Times New Roman" w:hAnsi="Times New Roman" w:eastAsia="宋体" w:cs="Times New Roman"/>
                <w:kern w:val="0"/>
                <w:sz w:val="20"/>
                <w:szCs w:val="21"/>
              </w:rPr>
            </w:pPr>
          </w:p>
        </w:tc>
        <w:tc>
          <w:tcPr>
            <w:tcW w:w="226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县域内所有初中生均体育运动场馆面积达到10.2平方米</w:t>
            </w:r>
            <w:r>
              <w:rPr>
                <w:rFonts w:hint="eastAsia" w:ascii="Times New Roman" w:hAnsi="Times New Roman" w:eastAsia="宋体" w:cs="Times New Roman"/>
                <w:kern w:val="0"/>
                <w:sz w:val="20"/>
                <w:szCs w:val="21"/>
              </w:rPr>
              <w:t>及</w:t>
            </w:r>
            <w:r>
              <w:rPr>
                <w:rFonts w:ascii="Times New Roman" w:hAnsi="Times New Roman" w:eastAsia="宋体" w:cs="Times New Roman"/>
                <w:kern w:val="0"/>
                <w:sz w:val="20"/>
                <w:szCs w:val="21"/>
              </w:rPr>
              <w:t>以上</w:t>
            </w:r>
          </w:p>
        </w:tc>
        <w:tc>
          <w:tcPr>
            <w:tcW w:w="19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89"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vMerge w:val="continue"/>
            <w:vAlign w:val="center"/>
          </w:tcPr>
          <w:p>
            <w:pPr>
              <w:jc w:val="center"/>
              <w:rPr>
                <w:rFonts w:ascii="Times New Roman" w:hAnsi="Times New Roman" w:eastAsia="宋体" w:cs="Times New Roman"/>
                <w:kern w:val="0"/>
                <w:sz w:val="20"/>
                <w:szCs w:val="21"/>
              </w:rPr>
            </w:pPr>
          </w:p>
        </w:tc>
        <w:tc>
          <w:tcPr>
            <w:tcW w:w="2551" w:type="dxa"/>
            <w:vMerge w:val="continue"/>
            <w:vAlign w:val="center"/>
          </w:tcPr>
          <w:p>
            <w:pPr>
              <w:jc w:val="left"/>
              <w:rPr>
                <w:rFonts w:ascii="Times New Roman" w:hAnsi="Times New Roman" w:eastAsia="宋体" w:cs="Times New Roman"/>
                <w:kern w:val="0"/>
                <w:sz w:val="20"/>
                <w:szCs w:val="21"/>
              </w:rPr>
            </w:pPr>
          </w:p>
        </w:tc>
        <w:tc>
          <w:tcPr>
            <w:tcW w:w="226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县域内小学校际差异系数不大于0.50</w:t>
            </w:r>
          </w:p>
        </w:tc>
        <w:tc>
          <w:tcPr>
            <w:tcW w:w="19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89"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59" w:type="dxa"/>
            <w:vMerge w:val="continue"/>
            <w:vAlign w:val="center"/>
          </w:tcPr>
          <w:p>
            <w:pPr>
              <w:jc w:val="center"/>
              <w:rPr>
                <w:rFonts w:ascii="Times New Roman" w:hAnsi="Times New Roman" w:eastAsia="宋体" w:cs="Times New Roman"/>
                <w:kern w:val="0"/>
                <w:sz w:val="20"/>
                <w:szCs w:val="21"/>
              </w:rPr>
            </w:pPr>
          </w:p>
        </w:tc>
        <w:tc>
          <w:tcPr>
            <w:tcW w:w="2551" w:type="dxa"/>
            <w:vMerge w:val="continue"/>
            <w:vAlign w:val="center"/>
          </w:tcPr>
          <w:p>
            <w:pPr>
              <w:jc w:val="left"/>
              <w:rPr>
                <w:rFonts w:ascii="Times New Roman" w:hAnsi="Times New Roman" w:eastAsia="宋体" w:cs="Times New Roman"/>
                <w:kern w:val="0"/>
                <w:sz w:val="20"/>
                <w:szCs w:val="21"/>
              </w:rPr>
            </w:pPr>
          </w:p>
        </w:tc>
        <w:tc>
          <w:tcPr>
            <w:tcW w:w="226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县域内初中校际差异系数不大于0.45</w:t>
            </w:r>
          </w:p>
        </w:tc>
        <w:tc>
          <w:tcPr>
            <w:tcW w:w="19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89"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885"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自评概述（紧扣评估细则，逐项陈述，限6</w:t>
            </w:r>
            <w:r>
              <w:rPr>
                <w:rFonts w:ascii="Times New Roman" w:hAnsi="Times New Roman" w:eastAsia="宋体" w:cs="Times New Roman"/>
                <w:kern w:val="0"/>
                <w:sz w:val="20"/>
                <w:szCs w:val="21"/>
              </w:rPr>
              <w:t>00</w:t>
            </w:r>
            <w:r>
              <w:rPr>
                <w:rFonts w:hint="eastAsia" w:ascii="Times New Roman" w:hAnsi="Times New Roman" w:eastAsia="宋体" w:cs="Times New Roman"/>
                <w:kern w:val="0"/>
                <w:sz w:val="20"/>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8885" w:type="dxa"/>
            <w:gridSpan w:val="5"/>
            <w:vAlign w:val="center"/>
          </w:tcPr>
          <w:p>
            <w:pPr>
              <w:ind w:firstLine="420" w:firstLineChars="200"/>
              <w:jc w:val="left"/>
              <w:rPr>
                <w:rFonts w:ascii="Times New Roman" w:hAnsi="Times New Roman" w:eastAsia="宋体" w:cs="Times New Roman"/>
                <w:kern w:val="0"/>
                <w:sz w:val="20"/>
                <w:szCs w:val="21"/>
              </w:rPr>
            </w:pPr>
            <w:r>
              <w:rPr>
                <w:rFonts w:hint="eastAsia" w:ascii="Times New Roman" w:hAnsi="Times New Roman" w:eastAsia="宋体" w:cs="Times New Roman"/>
              </w:rPr>
              <w:t>我市</w:t>
            </w:r>
            <w:r>
              <w:rPr>
                <w:rFonts w:ascii="Times New Roman" w:hAnsi="Times New Roman" w:eastAsia="宋体" w:cs="Times New Roman"/>
              </w:rPr>
              <w:t>根据省、市义务教育学校办学标准要求，严格“标准化办学”刚性规定，持续监测“生均体育运动场地面积”，科学修编与严格实施区域学校布局规划。截止2021年9月，溧阳地区小学生均体育运动场馆面积达到7.5平方米以上的学校有41所，占比93.2％；初中达到10.2平方米以上的学校有27所，占比100％。校际差异系数小学不大于0.5，初中不大于0.45。</w:t>
            </w:r>
          </w:p>
          <w:p>
            <w:pPr>
              <w:rPr>
                <w:rFonts w:ascii="Times New Roman" w:hAnsi="Times New Roman" w:eastAsia="宋体" w:cs="Times New Roman"/>
              </w:rPr>
            </w:pPr>
            <w:r>
              <w:rPr>
                <w:rFonts w:ascii="Times New Roman" w:hAnsi="Times New Roman" w:eastAsia="宋体" w:cs="Times New Roman"/>
              </w:rPr>
              <w:t>说明：</w:t>
            </w:r>
            <w:r>
              <w:rPr>
                <w:rFonts w:hint="eastAsia" w:ascii="Times New Roman" w:hAnsi="Times New Roman" w:eastAsia="宋体" w:cs="Times New Roman"/>
              </w:rPr>
              <w:t>四所学校运动场地面积不够，租用了社会场地，详见</w:t>
            </w:r>
            <w:r>
              <w:rPr>
                <w:rFonts w:ascii="Times New Roman" w:hAnsi="Times New Roman" w:eastAsia="宋体" w:cs="Times New Roman"/>
              </w:rPr>
              <w:t>租赁运动场地合同。</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注：各评估要点简要结论和指标自评等级的评判标准同指标1。体育运动场馆面积是指学校中的体育运动场地占地面积与体育馆（室）建筑面积之和。</w:t>
      </w:r>
    </w:p>
    <w:p>
      <w:pPr>
        <w:widowControl/>
        <w:spacing w:before="156" w:beforeLines="50" w:after="156" w:afterLines="50"/>
        <w:jc w:val="left"/>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473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4737"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118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县域内所有小学和初中生均体育运动场馆面积分别达到7.5平方米以上、10.2平方米以上；校际差异系数小学不大于0.50，初中不大于0.45</w:t>
            </w:r>
          </w:p>
        </w:tc>
        <w:tc>
          <w:tcPr>
            <w:tcW w:w="4737" w:type="dxa"/>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w:instrText>
            </w:r>
            <w:r>
              <w:rPr>
                <w:rFonts w:hint="eastAsia" w:ascii="Times New Roman" w:hAnsi="Times New Roman" w:eastAsia="宋体" w:cs="Times New Roman"/>
                <w:kern w:val="0"/>
                <w:sz w:val="20"/>
                <w:szCs w:val="20"/>
              </w:rPr>
              <w:instrText xml:space="preserve">= 1 \* GB3</w:instrText>
            </w:r>
            <w:r>
              <w:rPr>
                <w:rFonts w:ascii="Times New Roman" w:hAnsi="Times New Roman" w:eastAsia="宋体" w:cs="Times New Roman"/>
                <w:kern w:val="0"/>
                <w:sz w:val="20"/>
                <w:szCs w:val="20"/>
              </w:rPr>
              <w:instrText xml:space="preserve"> </w:instrText>
            </w:r>
            <w:r>
              <w:rPr>
                <w:rFonts w:ascii="Times New Roman" w:hAnsi="Times New Roman" w:eastAsia="宋体" w:cs="Times New Roman"/>
                <w:kern w:val="0"/>
                <w:sz w:val="20"/>
                <w:szCs w:val="20"/>
              </w:rPr>
              <w:fldChar w:fldCharType="separate"/>
            </w:r>
            <w:r>
              <w:rPr>
                <w:rFonts w:hint="eastAsia" w:ascii="Times New Roman" w:hAnsi="Times New Roman" w:eastAsia="宋体" w:cs="Times New Roman"/>
                <w:kern w:val="0"/>
                <w:sz w:val="20"/>
                <w:szCs w:val="20"/>
              </w:rPr>
              <w:t>①</w:t>
            </w:r>
            <w:r>
              <w:rPr>
                <w:rFonts w:ascii="Times New Roman" w:hAnsi="Times New Roman" w:eastAsia="宋体" w:cs="Times New Roman"/>
                <w:kern w:val="0"/>
                <w:sz w:val="20"/>
                <w:szCs w:val="20"/>
              </w:rPr>
              <w:fldChar w:fldCharType="end"/>
            </w:r>
            <w:r>
              <w:rPr>
                <w:rFonts w:hint="eastAsia" w:ascii="Times New Roman" w:hAnsi="Times New Roman" w:eastAsia="宋体" w:cs="Times New Roman"/>
                <w:kern w:val="0"/>
                <w:sz w:val="20"/>
                <w:szCs w:val="20"/>
              </w:rPr>
              <w:t>本地区小学达到目标值的学校数（所）及占比（%）</w:t>
            </w:r>
          </w:p>
        </w:tc>
        <w:tc>
          <w:tcPr>
            <w:tcW w:w="118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Merge w:val="continue"/>
            <w:vAlign w:val="center"/>
          </w:tcPr>
          <w:p>
            <w:pPr>
              <w:jc w:val="left"/>
              <w:rPr>
                <w:rFonts w:ascii="Times New Roman" w:hAnsi="Times New Roman" w:eastAsia="宋体" w:cs="Times New Roman"/>
                <w:kern w:val="0"/>
                <w:sz w:val="20"/>
                <w:szCs w:val="21"/>
              </w:rPr>
            </w:pPr>
          </w:p>
        </w:tc>
        <w:tc>
          <w:tcPr>
            <w:tcW w:w="4737"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②本地区初中达到目标值的学校数（所）及占比（%）</w:t>
            </w:r>
          </w:p>
        </w:tc>
        <w:tc>
          <w:tcPr>
            <w:tcW w:w="118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Merge w:val="continue"/>
            <w:vAlign w:val="center"/>
          </w:tcPr>
          <w:p>
            <w:pPr>
              <w:jc w:val="left"/>
              <w:rPr>
                <w:rFonts w:ascii="Times New Roman" w:hAnsi="Times New Roman" w:eastAsia="宋体" w:cs="Times New Roman"/>
                <w:kern w:val="0"/>
                <w:sz w:val="20"/>
                <w:szCs w:val="21"/>
              </w:rPr>
            </w:pPr>
          </w:p>
        </w:tc>
        <w:tc>
          <w:tcPr>
            <w:tcW w:w="4737" w:type="dxa"/>
            <w:vAlign w:val="center"/>
          </w:tcPr>
          <w:p>
            <w:pPr>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③本地区小学达到目标值的85%及以上（不含100%）的学校（所）数及占比（%）</w:t>
            </w:r>
          </w:p>
        </w:tc>
        <w:tc>
          <w:tcPr>
            <w:tcW w:w="118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Merge w:val="continue"/>
            <w:vAlign w:val="center"/>
          </w:tcPr>
          <w:p>
            <w:pPr>
              <w:jc w:val="left"/>
              <w:rPr>
                <w:rFonts w:ascii="Times New Roman" w:hAnsi="Times New Roman" w:eastAsia="宋体" w:cs="Times New Roman"/>
                <w:kern w:val="0"/>
                <w:sz w:val="20"/>
                <w:szCs w:val="21"/>
              </w:rPr>
            </w:pPr>
          </w:p>
        </w:tc>
        <w:tc>
          <w:tcPr>
            <w:tcW w:w="4737" w:type="dxa"/>
            <w:vAlign w:val="center"/>
          </w:tcPr>
          <w:p>
            <w:pPr>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④本地区初中达到目标值的85%及以上（不含100%）的学校数（所）及占比（%）</w:t>
            </w:r>
          </w:p>
        </w:tc>
        <w:tc>
          <w:tcPr>
            <w:tcW w:w="118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943" w:type="dxa"/>
            <w:vMerge w:val="continue"/>
            <w:vAlign w:val="center"/>
          </w:tcPr>
          <w:p>
            <w:pPr>
              <w:jc w:val="left"/>
              <w:rPr>
                <w:rFonts w:ascii="Times New Roman" w:hAnsi="Times New Roman" w:eastAsia="宋体" w:cs="Times New Roman"/>
                <w:kern w:val="0"/>
                <w:sz w:val="20"/>
                <w:szCs w:val="21"/>
              </w:rPr>
            </w:pPr>
          </w:p>
        </w:tc>
        <w:tc>
          <w:tcPr>
            <w:tcW w:w="4737"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⑤本地区小学校际差异系数</w:t>
            </w:r>
          </w:p>
        </w:tc>
        <w:tc>
          <w:tcPr>
            <w:tcW w:w="118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Merge w:val="continue"/>
            <w:vAlign w:val="center"/>
          </w:tcPr>
          <w:p>
            <w:pPr>
              <w:jc w:val="left"/>
              <w:rPr>
                <w:rFonts w:ascii="Times New Roman" w:hAnsi="Times New Roman" w:eastAsia="宋体" w:cs="Times New Roman"/>
                <w:kern w:val="0"/>
                <w:sz w:val="20"/>
                <w:szCs w:val="21"/>
              </w:rPr>
            </w:pPr>
          </w:p>
        </w:tc>
        <w:tc>
          <w:tcPr>
            <w:tcW w:w="4737"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⑥本地区初中校际差异系数</w:t>
            </w:r>
          </w:p>
        </w:tc>
        <w:tc>
          <w:tcPr>
            <w:tcW w:w="118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0.34</w:t>
            </w:r>
          </w:p>
        </w:tc>
      </w:tr>
    </w:tbl>
    <w:p>
      <w:pPr>
        <w:widowControl/>
        <w:jc w:val="left"/>
        <w:rPr>
          <w:rFonts w:ascii="Times New Roman" w:hAnsi="Times New Roman" w:eastAsia="楷体_GB2312" w:cs="Times New Roman"/>
          <w:sz w:val="32"/>
          <w:szCs w:val="32"/>
        </w:rPr>
      </w:pPr>
    </w:p>
    <w:tbl>
      <w:tblPr>
        <w:tblStyle w:val="15"/>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787"/>
        <w:gridCol w:w="793"/>
        <w:gridCol w:w="816"/>
        <w:gridCol w:w="823"/>
        <w:gridCol w:w="824"/>
        <w:gridCol w:w="991"/>
        <w:gridCol w:w="1183"/>
        <w:gridCol w:w="1114"/>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学校</w:t>
            </w:r>
          </w:p>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名称</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举办者类型</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在校生数</w:t>
            </w:r>
            <w:r>
              <w:rPr>
                <w:rFonts w:hint="eastAsia" w:ascii="Times New Roman" w:hAnsi="Times New Roman" w:eastAsia="宋体" w:cs="Times New Roman"/>
                <w:kern w:val="0"/>
                <w:sz w:val="20"/>
                <w:szCs w:val="21"/>
              </w:rPr>
              <w:t>（人）</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年级数</w:t>
            </w:r>
            <w:r>
              <w:rPr>
                <w:rFonts w:hint="eastAsia" w:ascii="Times New Roman" w:hAnsi="Times New Roman" w:eastAsia="宋体" w:cs="Times New Roman"/>
                <w:kern w:val="0"/>
                <w:sz w:val="20"/>
                <w:szCs w:val="21"/>
              </w:rPr>
              <w:t>（个）</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班级数</w:t>
            </w:r>
            <w:r>
              <w:rPr>
                <w:rFonts w:hint="eastAsia" w:ascii="Times New Roman" w:hAnsi="Times New Roman" w:eastAsia="宋体" w:cs="Times New Roman"/>
                <w:kern w:val="0"/>
                <w:sz w:val="20"/>
                <w:szCs w:val="21"/>
              </w:rPr>
              <w:t>（个）</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体育运动场馆面积</w:t>
            </w:r>
            <w:r>
              <w:rPr>
                <w:rFonts w:hint="eastAsia" w:ascii="Times New Roman" w:hAnsi="Times New Roman" w:eastAsia="宋体" w:cs="Times New Roman"/>
                <w:kern w:val="0"/>
                <w:sz w:val="20"/>
                <w:szCs w:val="21"/>
              </w:rPr>
              <w:t>（m</w:t>
            </w:r>
            <w:r>
              <w:rPr>
                <w:rFonts w:hint="eastAsia" w:ascii="Times New Roman" w:hAnsi="Times New Roman" w:eastAsia="宋体" w:cs="Times New Roman"/>
                <w:kern w:val="0"/>
                <w:sz w:val="20"/>
                <w:szCs w:val="21"/>
                <w:vertAlign w:val="superscript"/>
              </w:rPr>
              <w:t>2</w:t>
            </w:r>
            <w:r>
              <w:rPr>
                <w:rFonts w:hint="eastAsia" w:ascii="Times New Roman" w:hAnsi="Times New Roman" w:eastAsia="宋体" w:cs="Times New Roman"/>
                <w:kern w:val="0"/>
                <w:sz w:val="20"/>
                <w:szCs w:val="21"/>
              </w:rPr>
              <w:t>）</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生均体育运动场馆面积</w:t>
            </w:r>
            <w:r>
              <w:rPr>
                <w:rFonts w:hint="eastAsia" w:ascii="Times New Roman" w:hAnsi="Times New Roman" w:eastAsia="宋体" w:cs="Times New Roman"/>
                <w:kern w:val="0"/>
                <w:sz w:val="20"/>
                <w:szCs w:val="21"/>
              </w:rPr>
              <w:t>（m</w:t>
            </w:r>
            <w:r>
              <w:rPr>
                <w:rFonts w:hint="eastAsia" w:ascii="Times New Roman" w:hAnsi="Times New Roman" w:eastAsia="宋体" w:cs="Times New Roman"/>
                <w:kern w:val="0"/>
                <w:sz w:val="20"/>
                <w:szCs w:val="21"/>
                <w:vertAlign w:val="superscript"/>
              </w:rPr>
              <w:t>2</w:t>
            </w:r>
            <w:r>
              <w:rPr>
                <w:rFonts w:hint="eastAsia" w:ascii="Times New Roman" w:hAnsi="Times New Roman" w:eastAsia="宋体" w:cs="Times New Roman"/>
                <w:kern w:val="0"/>
                <w:sz w:val="20"/>
                <w:szCs w:val="21"/>
              </w:rPr>
              <w:t>）</w:t>
            </w:r>
          </w:p>
        </w:tc>
        <w:tc>
          <w:tcPr>
            <w:tcW w:w="1134"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实际值达到目标值的比例（%）</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该校达标情况（达标/基本达标/不达标）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溧阳市外国语小学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3817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33293.0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8.72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116.3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溧阳市上黄中心小学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605</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10715.0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17.71</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236.14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溧阳市埭头中心小学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7800.0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117.65</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1971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14802.0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7.51</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100.13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溧阳市文化小学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3348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77</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31266.0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9.34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124.52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溧阳市戴埠中心小学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1250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12582.0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134.21</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3820.0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12.99</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173.24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505</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6600.0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13.07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174.26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溧阳市天目湖中心小学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8843.0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12.74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169.89</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溧阳市别桥中心小学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10544.0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15.11</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201.41</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溧阳市古渎小学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2337.2</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24.35</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324.61</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溧阳市上兴中心小学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1759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14130.0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8.03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107.11</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6460.0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9.64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128.56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4655.0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11.19</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149.2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溧阳市竹箦中心小学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12780.0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9.52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126.97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6785.0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14.22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189.66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5883.0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18.86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251.41</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2820.0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16.69</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222.49</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8186.0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19.13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255.02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溧阳市溧城镇中关村实验小学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3471.0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7.78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103.77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溧阳市社渚中心小学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1354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11900.0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8.79</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117.18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溧阳市河口小学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27.18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362.46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溧阳市河心小学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11.03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147.06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溧阳市殷桥小学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9.52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126.98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989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9865.52</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9.98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溧阳市溧城中心小学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1982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15072.0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101.39</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溧阳市溧城镇西平小学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1841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14989.0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8.14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108.56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溧阳市溧城镇平陵小学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4696.0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7.85</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104.7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溧阳市溧城镇昆仑小学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1981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16408.0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8.28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110.44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溧阳市溧城镇东升小学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6600.0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8.92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118.92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溧阳市马垫小学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2950.0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9.93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132.44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溧阳市第二实验小学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2678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21219.0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7.92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105.65</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溧阳市清安小学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12.62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168.24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802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8.48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113.05</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溧阳市杨庄小学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17632.0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342.7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1528.0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152.04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3230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26378.0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8.17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108.89</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溧阳市永平小学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1955</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25431.0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13.01</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173.44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溧阳市永和小学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9.91</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132.18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40</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溧阳市南渡中心小学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15211.7</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10.35</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137.97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溧阳市绸缪小学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13.04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173.91</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溧阳市强埠小学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9.84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131.15</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溧阳市余桥小学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179.67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溧阳市大溪小学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3450.0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25.18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335.77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溧阳市燕山中学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2189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25100.0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11.47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112.42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溧阳市实验初中</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2319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26432.0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111.75</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溧阳市少体校</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1250.0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17.12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167.88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溧阳市光华初中</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2204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28512.0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12.94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126.83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49</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溧阳市戴埠初中</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6535.0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15.41</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151.11</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溧阳市横涧初中</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6600.0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44.9</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440.18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51</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溧阳市平桥初中</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20.5</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201.02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52</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溧阳市别桥初中</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9715.0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208.87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溧阳市上兴初中</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902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10120.0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11.22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110</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溧阳市上沛初中</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6200.0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17.17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168.38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溧阳市汤桥初中</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15.35</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150.44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溧阳市后周初中</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166.71</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溧阳市前马初中</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6480.0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30.28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296.87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溧阳市南渡初中</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910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12509.0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13.75</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134.77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溧阳市旧县初中</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20.18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197.88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溧阳市新昌初中</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2890.0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17.73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173.82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溧阳市社渚初中</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769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9722.0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12.64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123.95</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62</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溧阳市周城初中</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8005.0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14.14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138.66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溧阳市溧城初中</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15600.0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22.16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217.25</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溧阳市第五中学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185</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15.14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148.38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65</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溧阳市第六中学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1683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19378.0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11.51</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112.88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66</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溧阳市泓口初中</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11989.0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27.95</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273.98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溧阳市后六初中</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10200.0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18.48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181.16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溧阳市上黄初中</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5410.0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19.96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195.72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溧阳市天目湖初中</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6500.0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10.27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100.67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溧阳市燕湖初中</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1589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18462.0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11.62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113.91</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71</w:t>
            </w:r>
          </w:p>
        </w:tc>
        <w:tc>
          <w:tcPr>
            <w:tcW w:w="8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溧阳市竹箦中学</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8631.0</w:t>
            </w:r>
          </w:p>
        </w:tc>
        <w:tc>
          <w:tcPr>
            <w:tcW w:w="12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15.12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148.19</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注：统计口径详见《江苏省义务教育优质均衡发展县（市、区）评估指标内涵解读》。</w:t>
      </w:r>
    </w:p>
    <w:p>
      <w:pPr>
        <w:widowControl/>
        <w:spacing w:before="156" w:beforeLines="50" w:after="156" w:afterLines="50" w:line="400" w:lineRule="exact"/>
        <w:jc w:val="left"/>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89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8036"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 料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8036" w:type="dxa"/>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溧城中心小学租赁体育场地合同.jpg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8036" w:type="dxa"/>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溧阳市文化小学租赁体育场地合同.jpg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036"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溧阳市昆仑小学租赁体育场地合同.jpg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8036"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少体校租赁运动场地合同.jpg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8036"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溧阳市义务教育学校体育运动场馆面积一览表.xlsx</w:t>
            </w:r>
          </w:p>
        </w:tc>
      </w:tr>
    </w:tbl>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widowControl/>
        <w:jc w:val="center"/>
        <w:rPr>
          <w:rFonts w:ascii="Times New Roman" w:hAnsi="Times New Roman" w:cs="Times New Roman"/>
          <w:b/>
          <w:color w:val="000000" w:themeColor="text1"/>
          <w:sz w:val="28"/>
          <w:szCs w:val="32"/>
          <w14:textFill>
            <w14:solidFill>
              <w14:schemeClr w14:val="tx1"/>
            </w14:solidFill>
          </w14:textFill>
        </w:rPr>
      </w:pPr>
      <w:r>
        <w:rPr>
          <w:rFonts w:ascii="Times New Roman" w:hAnsi="Times New Roman" w:cs="Times New Roman"/>
          <w:b/>
          <w:color w:val="000000" w:themeColor="text1"/>
          <w:sz w:val="28"/>
          <w:szCs w:val="32"/>
          <w14:textFill>
            <w14:solidFill>
              <w14:schemeClr w14:val="tx1"/>
            </w14:solidFill>
          </w14:textFill>
        </w:rPr>
        <w:t>教育资源配置1-6</w:t>
      </w:r>
    </w:p>
    <w:p>
      <w:pPr>
        <w:widowControl/>
        <w:spacing w:before="156" w:beforeLines="50" w:after="156" w:afterLines="50"/>
        <w:jc w:val="left"/>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2265"/>
        <w:gridCol w:w="1904"/>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510"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2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9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简要结论</w:t>
            </w:r>
            <w:r>
              <w:rPr>
                <w:rFonts w:hint="eastAsia" w:ascii="Times New Roman" w:hAnsi="Times New Roman" w:eastAsia="宋体" w:cs="Times New Roman"/>
                <w:kern w:val="0"/>
                <w:sz w:val="20"/>
                <w:szCs w:val="21"/>
              </w:rPr>
              <w:t>（达标/基本达标/不达标）</w:t>
            </w:r>
          </w:p>
        </w:tc>
        <w:tc>
          <w:tcPr>
            <w:tcW w:w="12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959"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第6条</w:t>
            </w:r>
          </w:p>
        </w:tc>
        <w:tc>
          <w:tcPr>
            <w:tcW w:w="2551"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县域内所有小学和初中生均教学仪器设备值分别达到2000元以上、2500元以上；校际差异系数小学不大于0.50，初中不大于 0.45。</w:t>
            </w:r>
          </w:p>
        </w:tc>
        <w:tc>
          <w:tcPr>
            <w:tcW w:w="226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县域内所有小学生均教学仪器设备值达到2000元</w:t>
            </w:r>
            <w:r>
              <w:rPr>
                <w:rFonts w:hint="eastAsia" w:ascii="Times New Roman" w:hAnsi="Times New Roman" w:eastAsia="宋体" w:cs="Times New Roman"/>
                <w:kern w:val="0"/>
                <w:sz w:val="20"/>
                <w:szCs w:val="21"/>
              </w:rPr>
              <w:t>及</w:t>
            </w:r>
            <w:r>
              <w:rPr>
                <w:rFonts w:ascii="Times New Roman" w:hAnsi="Times New Roman" w:eastAsia="宋体" w:cs="Times New Roman"/>
                <w:kern w:val="0"/>
                <w:sz w:val="20"/>
                <w:szCs w:val="21"/>
              </w:rPr>
              <w:t>以上</w:t>
            </w:r>
          </w:p>
        </w:tc>
        <w:tc>
          <w:tcPr>
            <w:tcW w:w="19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248"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9" w:type="dxa"/>
            <w:vMerge w:val="continue"/>
            <w:vAlign w:val="center"/>
          </w:tcPr>
          <w:p>
            <w:pPr>
              <w:jc w:val="center"/>
              <w:rPr>
                <w:rFonts w:ascii="Times New Roman" w:hAnsi="Times New Roman" w:eastAsia="宋体" w:cs="Times New Roman"/>
                <w:kern w:val="0"/>
                <w:sz w:val="20"/>
                <w:szCs w:val="21"/>
              </w:rPr>
            </w:pPr>
          </w:p>
        </w:tc>
        <w:tc>
          <w:tcPr>
            <w:tcW w:w="2551" w:type="dxa"/>
            <w:vMerge w:val="continue"/>
            <w:vAlign w:val="center"/>
          </w:tcPr>
          <w:p>
            <w:pPr>
              <w:jc w:val="left"/>
              <w:rPr>
                <w:rFonts w:ascii="Times New Roman" w:hAnsi="Times New Roman" w:eastAsia="宋体" w:cs="Times New Roman"/>
                <w:kern w:val="0"/>
                <w:sz w:val="20"/>
                <w:szCs w:val="21"/>
              </w:rPr>
            </w:pPr>
          </w:p>
        </w:tc>
        <w:tc>
          <w:tcPr>
            <w:tcW w:w="226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县域内所有初中生均教学仪器设备值达到2500元</w:t>
            </w:r>
            <w:r>
              <w:rPr>
                <w:rFonts w:hint="eastAsia" w:ascii="Times New Roman" w:hAnsi="Times New Roman" w:eastAsia="宋体" w:cs="Times New Roman"/>
                <w:kern w:val="0"/>
                <w:sz w:val="20"/>
                <w:szCs w:val="21"/>
              </w:rPr>
              <w:t>及</w:t>
            </w:r>
            <w:r>
              <w:rPr>
                <w:rFonts w:ascii="Times New Roman" w:hAnsi="Times New Roman" w:eastAsia="宋体" w:cs="Times New Roman"/>
                <w:kern w:val="0"/>
                <w:sz w:val="20"/>
                <w:szCs w:val="21"/>
              </w:rPr>
              <w:t>以上</w:t>
            </w:r>
          </w:p>
        </w:tc>
        <w:tc>
          <w:tcPr>
            <w:tcW w:w="19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248"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59" w:type="dxa"/>
            <w:vMerge w:val="continue"/>
            <w:vAlign w:val="center"/>
          </w:tcPr>
          <w:p>
            <w:pPr>
              <w:jc w:val="center"/>
              <w:rPr>
                <w:rFonts w:ascii="Times New Roman" w:hAnsi="Times New Roman" w:eastAsia="宋体" w:cs="Times New Roman"/>
                <w:kern w:val="0"/>
                <w:sz w:val="20"/>
                <w:szCs w:val="21"/>
              </w:rPr>
            </w:pPr>
          </w:p>
        </w:tc>
        <w:tc>
          <w:tcPr>
            <w:tcW w:w="2551" w:type="dxa"/>
            <w:vMerge w:val="continue"/>
            <w:vAlign w:val="center"/>
          </w:tcPr>
          <w:p>
            <w:pPr>
              <w:jc w:val="left"/>
              <w:rPr>
                <w:rFonts w:ascii="Times New Roman" w:hAnsi="Times New Roman" w:eastAsia="宋体" w:cs="Times New Roman"/>
                <w:kern w:val="0"/>
                <w:sz w:val="20"/>
                <w:szCs w:val="21"/>
              </w:rPr>
            </w:pPr>
          </w:p>
        </w:tc>
        <w:tc>
          <w:tcPr>
            <w:tcW w:w="226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县域内小学校际差异系数不大于0.50</w:t>
            </w:r>
          </w:p>
        </w:tc>
        <w:tc>
          <w:tcPr>
            <w:tcW w:w="19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248"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59" w:type="dxa"/>
            <w:vMerge w:val="continue"/>
            <w:vAlign w:val="center"/>
          </w:tcPr>
          <w:p>
            <w:pPr>
              <w:jc w:val="center"/>
              <w:rPr>
                <w:rFonts w:ascii="Times New Roman" w:hAnsi="Times New Roman" w:eastAsia="宋体" w:cs="Times New Roman"/>
                <w:kern w:val="0"/>
                <w:sz w:val="20"/>
                <w:szCs w:val="21"/>
              </w:rPr>
            </w:pPr>
          </w:p>
        </w:tc>
        <w:tc>
          <w:tcPr>
            <w:tcW w:w="2551" w:type="dxa"/>
            <w:vMerge w:val="continue"/>
            <w:vAlign w:val="center"/>
          </w:tcPr>
          <w:p>
            <w:pPr>
              <w:jc w:val="left"/>
              <w:rPr>
                <w:rFonts w:ascii="Times New Roman" w:hAnsi="Times New Roman" w:eastAsia="宋体" w:cs="Times New Roman"/>
                <w:kern w:val="0"/>
                <w:sz w:val="20"/>
                <w:szCs w:val="21"/>
              </w:rPr>
            </w:pPr>
          </w:p>
        </w:tc>
        <w:tc>
          <w:tcPr>
            <w:tcW w:w="226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县域内初中校际差异系数不大于0.45</w:t>
            </w:r>
          </w:p>
        </w:tc>
        <w:tc>
          <w:tcPr>
            <w:tcW w:w="19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248"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927"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自评概述（紧扣评估细则，逐项陈述，限6</w:t>
            </w:r>
            <w:r>
              <w:rPr>
                <w:rFonts w:ascii="Times New Roman" w:hAnsi="Times New Roman" w:eastAsia="宋体" w:cs="Times New Roman"/>
                <w:kern w:val="0"/>
                <w:sz w:val="20"/>
                <w:szCs w:val="21"/>
              </w:rPr>
              <w:t>00</w:t>
            </w:r>
            <w:r>
              <w:rPr>
                <w:rFonts w:hint="eastAsia" w:ascii="Times New Roman" w:hAnsi="Times New Roman" w:eastAsia="宋体" w:cs="Times New Roman"/>
                <w:kern w:val="0"/>
                <w:sz w:val="20"/>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jc w:val="center"/>
        </w:trPr>
        <w:tc>
          <w:tcPr>
            <w:tcW w:w="8927" w:type="dxa"/>
            <w:gridSpan w:val="5"/>
            <w:vAlign w:val="center"/>
          </w:tcPr>
          <w:p>
            <w:pPr>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根据《江苏省义务教育学校办学标准（试行）》要求，持续保持和加大对教育装备的投入力度，从硬件上保障课程教学有序开展。</w:t>
            </w:r>
            <w:r>
              <w:rPr>
                <w:rFonts w:hint="eastAsia" w:ascii="Times New Roman" w:hAnsi="Times New Roman" w:eastAsia="宋体" w:cs="Times New Roman"/>
              </w:rPr>
              <w:t>目前</w:t>
            </w:r>
            <w:r>
              <w:rPr>
                <w:rFonts w:ascii="Times New Roman" w:hAnsi="Times New Roman" w:eastAsia="宋体" w:cs="Times New Roman"/>
              </w:rPr>
              <w:t>，实现</w:t>
            </w:r>
            <w:r>
              <w:rPr>
                <w:rFonts w:hint="eastAsia" w:ascii="Times New Roman" w:hAnsi="Times New Roman" w:eastAsia="宋体" w:cs="Times New Roman"/>
              </w:rPr>
              <w:t>了</w:t>
            </w:r>
            <w:r>
              <w:rPr>
                <w:rFonts w:ascii="Times New Roman" w:hAnsi="Times New Roman" w:eastAsia="宋体" w:cs="Times New Roman"/>
              </w:rPr>
              <w:t>所有义务教育学校教室多媒体更新、自然光改造以及学校直饮水设备安装，全市教育装备生均教学仪器设备值小学和初中分别达2391元、3328元</w:t>
            </w:r>
            <w:r>
              <w:rPr>
                <w:rFonts w:hint="eastAsia" w:ascii="Times New Roman" w:hAnsi="Times New Roman" w:eastAsia="宋体" w:cs="Times New Roman"/>
              </w:rPr>
              <w:t>，</w:t>
            </w:r>
            <w:r>
              <w:rPr>
                <w:rFonts w:ascii="Times New Roman" w:hAnsi="Times New Roman" w:eastAsia="宋体" w:cs="Times New Roman"/>
              </w:rPr>
              <w:t>超出了标准要求，促进了义务教育优质均衡发展</w:t>
            </w:r>
            <w:r>
              <w:rPr>
                <w:rFonts w:hint="eastAsia" w:ascii="Times New Roman" w:hAnsi="Times New Roman" w:eastAsia="宋体" w:cs="Times New Roman"/>
              </w:rPr>
              <w:t>；全市</w:t>
            </w:r>
            <w:r>
              <w:rPr>
                <w:rFonts w:ascii="Times New Roman" w:hAnsi="Times New Roman" w:eastAsia="宋体" w:cs="Times New Roman"/>
              </w:rPr>
              <w:t>小学教学仪器设备值达到</w:t>
            </w:r>
            <w:r>
              <w:rPr>
                <w:rFonts w:hint="eastAsia" w:ascii="Times New Roman" w:hAnsi="Times New Roman" w:eastAsia="宋体" w:cs="Times New Roman"/>
              </w:rPr>
              <w:t>2004.35</w:t>
            </w:r>
            <w:r>
              <w:rPr>
                <w:rFonts w:ascii="Times New Roman" w:hAnsi="Times New Roman" w:eastAsia="宋体" w:cs="Times New Roman"/>
              </w:rPr>
              <w:t>元以上的学校有44所，占比100％；初中教学仪器设备值达到</w:t>
            </w:r>
            <w:r>
              <w:rPr>
                <w:rFonts w:hint="eastAsia" w:ascii="Times New Roman" w:hAnsi="Times New Roman" w:eastAsia="宋体" w:cs="Times New Roman"/>
              </w:rPr>
              <w:t>2504.54</w:t>
            </w:r>
            <w:r>
              <w:rPr>
                <w:rFonts w:ascii="Times New Roman" w:hAnsi="Times New Roman" w:eastAsia="宋体" w:cs="Times New Roman"/>
              </w:rPr>
              <w:t>元以上学校有27所，占比100％。</w:t>
            </w:r>
          </w:p>
        </w:tc>
      </w:tr>
    </w:tbl>
    <w:p>
      <w:pPr>
        <w:widowControl/>
        <w:spacing w:line="240" w:lineRule="exact"/>
        <w:jc w:val="left"/>
        <w:rPr>
          <w:rFonts w:ascii="Times New Roman" w:hAnsi="Times New Roman" w:cs="Times New Roman"/>
          <w:sz w:val="18"/>
          <w:szCs w:val="20"/>
        </w:rPr>
      </w:pPr>
      <w:r>
        <w:rPr>
          <w:rFonts w:hint="eastAsia" w:ascii="Times New Roman" w:hAnsi="Times New Roman" w:cs="Times New Roman"/>
          <w:sz w:val="16"/>
          <w:szCs w:val="16"/>
        </w:rPr>
        <w:t>注：各评估要点简要结论和指标自评等级的评判标准同指标1。</w:t>
      </w:r>
    </w:p>
    <w:p>
      <w:pPr>
        <w:widowControl/>
        <w:spacing w:before="156" w:beforeLines="50" w:after="156" w:afterLines="50"/>
        <w:jc w:val="left"/>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473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4737"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118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县域内所有小学和初中生均教学仪器设备值分别达到2000元以上、2500元以上；校际差异系数小学不大于0.50，初中不大于 0.45</w:t>
            </w:r>
          </w:p>
        </w:tc>
        <w:tc>
          <w:tcPr>
            <w:tcW w:w="4737" w:type="dxa"/>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w:instrText>
            </w:r>
            <w:r>
              <w:rPr>
                <w:rFonts w:hint="eastAsia" w:ascii="Times New Roman" w:hAnsi="Times New Roman" w:eastAsia="宋体" w:cs="Times New Roman"/>
                <w:kern w:val="0"/>
                <w:sz w:val="20"/>
                <w:szCs w:val="20"/>
              </w:rPr>
              <w:instrText xml:space="preserve">= 1 \* GB3</w:instrText>
            </w:r>
            <w:r>
              <w:rPr>
                <w:rFonts w:ascii="Times New Roman" w:hAnsi="Times New Roman" w:eastAsia="宋体" w:cs="Times New Roman"/>
                <w:kern w:val="0"/>
                <w:sz w:val="20"/>
                <w:szCs w:val="20"/>
              </w:rPr>
              <w:instrText xml:space="preserve"> </w:instrText>
            </w:r>
            <w:r>
              <w:rPr>
                <w:rFonts w:ascii="Times New Roman" w:hAnsi="Times New Roman" w:eastAsia="宋体" w:cs="Times New Roman"/>
                <w:kern w:val="0"/>
                <w:sz w:val="20"/>
                <w:szCs w:val="20"/>
              </w:rPr>
              <w:fldChar w:fldCharType="separate"/>
            </w:r>
            <w:r>
              <w:rPr>
                <w:rFonts w:hint="eastAsia" w:ascii="Times New Roman" w:hAnsi="Times New Roman" w:eastAsia="宋体" w:cs="Times New Roman"/>
                <w:kern w:val="0"/>
                <w:sz w:val="20"/>
                <w:szCs w:val="20"/>
              </w:rPr>
              <w:t>①</w:t>
            </w:r>
            <w:r>
              <w:rPr>
                <w:rFonts w:ascii="Times New Roman" w:hAnsi="Times New Roman" w:eastAsia="宋体" w:cs="Times New Roman"/>
                <w:kern w:val="0"/>
                <w:sz w:val="20"/>
                <w:szCs w:val="20"/>
              </w:rPr>
              <w:fldChar w:fldCharType="end"/>
            </w:r>
            <w:r>
              <w:rPr>
                <w:rFonts w:hint="eastAsia" w:ascii="Times New Roman" w:hAnsi="Times New Roman" w:eastAsia="宋体" w:cs="Times New Roman"/>
                <w:kern w:val="0"/>
                <w:sz w:val="20"/>
                <w:szCs w:val="20"/>
              </w:rPr>
              <w:t>本地区小学达到目标值的学校数（所）及占比（%）</w:t>
            </w:r>
          </w:p>
        </w:tc>
        <w:tc>
          <w:tcPr>
            <w:tcW w:w="118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Merge w:val="continue"/>
            <w:vAlign w:val="center"/>
          </w:tcPr>
          <w:p>
            <w:pPr>
              <w:jc w:val="left"/>
              <w:rPr>
                <w:rFonts w:ascii="Times New Roman" w:hAnsi="Times New Roman" w:eastAsia="宋体" w:cs="Times New Roman"/>
                <w:kern w:val="0"/>
                <w:sz w:val="20"/>
                <w:szCs w:val="21"/>
              </w:rPr>
            </w:pPr>
          </w:p>
        </w:tc>
        <w:tc>
          <w:tcPr>
            <w:tcW w:w="4737"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②本地区初中达到目标值的学校数（所）及占比（%）</w:t>
            </w:r>
          </w:p>
        </w:tc>
        <w:tc>
          <w:tcPr>
            <w:tcW w:w="118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Merge w:val="continue"/>
            <w:vAlign w:val="center"/>
          </w:tcPr>
          <w:p>
            <w:pPr>
              <w:jc w:val="left"/>
              <w:rPr>
                <w:rFonts w:ascii="Times New Roman" w:hAnsi="Times New Roman" w:eastAsia="宋体" w:cs="Times New Roman"/>
                <w:kern w:val="0"/>
                <w:sz w:val="20"/>
                <w:szCs w:val="21"/>
              </w:rPr>
            </w:pPr>
          </w:p>
        </w:tc>
        <w:tc>
          <w:tcPr>
            <w:tcW w:w="4737" w:type="dxa"/>
            <w:vAlign w:val="center"/>
          </w:tcPr>
          <w:p>
            <w:pPr>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③本地区小学达到目标值的85%及以上（不含100%）的学校数（所）及占比（%）</w:t>
            </w:r>
          </w:p>
        </w:tc>
        <w:tc>
          <w:tcPr>
            <w:tcW w:w="118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Merge w:val="continue"/>
            <w:vAlign w:val="center"/>
          </w:tcPr>
          <w:p>
            <w:pPr>
              <w:jc w:val="left"/>
              <w:rPr>
                <w:rFonts w:ascii="Times New Roman" w:hAnsi="Times New Roman" w:eastAsia="宋体" w:cs="Times New Roman"/>
                <w:kern w:val="0"/>
                <w:sz w:val="20"/>
                <w:szCs w:val="21"/>
              </w:rPr>
            </w:pPr>
          </w:p>
        </w:tc>
        <w:tc>
          <w:tcPr>
            <w:tcW w:w="4737" w:type="dxa"/>
            <w:vAlign w:val="center"/>
          </w:tcPr>
          <w:p>
            <w:pPr>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④本地区初中达到目标值的85%及以上（不含100%）的学校数（所）及占比（%）</w:t>
            </w:r>
          </w:p>
        </w:tc>
        <w:tc>
          <w:tcPr>
            <w:tcW w:w="118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Merge w:val="continue"/>
            <w:vAlign w:val="center"/>
          </w:tcPr>
          <w:p>
            <w:pPr>
              <w:jc w:val="left"/>
              <w:rPr>
                <w:rFonts w:ascii="Times New Roman" w:hAnsi="Times New Roman" w:eastAsia="宋体" w:cs="Times New Roman"/>
                <w:kern w:val="0"/>
                <w:sz w:val="20"/>
                <w:szCs w:val="21"/>
              </w:rPr>
            </w:pPr>
          </w:p>
        </w:tc>
        <w:tc>
          <w:tcPr>
            <w:tcW w:w="4737"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⑤本地区小学校际差异系数</w:t>
            </w:r>
          </w:p>
        </w:tc>
        <w:tc>
          <w:tcPr>
            <w:tcW w:w="118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Merge w:val="continue"/>
            <w:vAlign w:val="center"/>
          </w:tcPr>
          <w:p>
            <w:pPr>
              <w:jc w:val="left"/>
              <w:rPr>
                <w:rFonts w:ascii="Times New Roman" w:hAnsi="Times New Roman" w:eastAsia="宋体" w:cs="Times New Roman"/>
                <w:kern w:val="0"/>
                <w:sz w:val="20"/>
                <w:szCs w:val="21"/>
              </w:rPr>
            </w:pPr>
          </w:p>
        </w:tc>
        <w:tc>
          <w:tcPr>
            <w:tcW w:w="4737"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⑥本地区初中校际差异系数</w:t>
            </w:r>
          </w:p>
        </w:tc>
        <w:tc>
          <w:tcPr>
            <w:tcW w:w="118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0.43</w:t>
            </w:r>
          </w:p>
        </w:tc>
      </w:tr>
    </w:tbl>
    <w:p>
      <w:pPr>
        <w:widowControl/>
        <w:jc w:val="left"/>
        <w:rPr>
          <w:rFonts w:ascii="Times New Roman" w:hAnsi="Times New Roman" w:eastAsia="楷体_GB2312" w:cs="Times New Roman"/>
          <w:sz w:val="32"/>
          <w:szCs w:val="32"/>
        </w:rPr>
      </w:pPr>
    </w:p>
    <w:tbl>
      <w:tblPr>
        <w:tblStyle w:val="15"/>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812"/>
        <w:gridCol w:w="810"/>
        <w:gridCol w:w="816"/>
        <w:gridCol w:w="822"/>
        <w:gridCol w:w="846"/>
        <w:gridCol w:w="1109"/>
        <w:gridCol w:w="1004"/>
        <w:gridCol w:w="995"/>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学校</w:t>
            </w:r>
          </w:p>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名称</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举办者类型</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在校生数</w:t>
            </w:r>
            <w:r>
              <w:rPr>
                <w:rFonts w:hint="eastAsia" w:ascii="Times New Roman" w:hAnsi="Times New Roman" w:eastAsia="宋体" w:cs="Times New Roman"/>
                <w:kern w:val="0"/>
                <w:sz w:val="20"/>
                <w:szCs w:val="21"/>
              </w:rPr>
              <w:t>（人）</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年级数</w:t>
            </w:r>
            <w:r>
              <w:rPr>
                <w:rFonts w:hint="eastAsia" w:ascii="Times New Roman" w:hAnsi="Times New Roman" w:eastAsia="宋体" w:cs="Times New Roman"/>
                <w:kern w:val="0"/>
                <w:sz w:val="20"/>
                <w:szCs w:val="21"/>
              </w:rPr>
              <w:t>（个）</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班级数</w:t>
            </w:r>
            <w:r>
              <w:rPr>
                <w:rFonts w:hint="eastAsia" w:ascii="Times New Roman" w:hAnsi="Times New Roman" w:eastAsia="宋体" w:cs="Times New Roman"/>
                <w:kern w:val="0"/>
                <w:sz w:val="20"/>
                <w:szCs w:val="21"/>
              </w:rPr>
              <w:t>（个）</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教学仪器设备值</w:t>
            </w:r>
            <w:r>
              <w:rPr>
                <w:rFonts w:hint="eastAsia" w:ascii="Times New Roman" w:hAnsi="Times New Roman" w:eastAsia="宋体" w:cs="Times New Roman"/>
                <w:kern w:val="0"/>
                <w:sz w:val="20"/>
                <w:szCs w:val="21"/>
              </w:rPr>
              <w:t>（元）</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生均教学仪器设备值</w:t>
            </w:r>
            <w:r>
              <w:rPr>
                <w:rFonts w:hint="eastAsia" w:ascii="Times New Roman" w:hAnsi="Times New Roman" w:eastAsia="宋体" w:cs="Times New Roman"/>
                <w:kern w:val="0"/>
                <w:sz w:val="20"/>
                <w:szCs w:val="21"/>
              </w:rPr>
              <w:t>（元）</w:t>
            </w:r>
          </w:p>
        </w:tc>
        <w:tc>
          <w:tcPr>
            <w:tcW w:w="1032"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实际值达到目标值的比例（%）</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该校达标情况（达标/基本达标/不达标）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溧阳市外国语小学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3817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7674000.0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2010.48</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100.52</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溧阳市上黄中心小学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605</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1243800.0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2055.87</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102.79</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溧阳市埭头中心小学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2306100.0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2608.71</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130.44</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1971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4325000.0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2194.32</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109.72</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溧阳市文化小学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3348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77</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7720000.0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2305.85</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115.29</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溧阳市戴埠中心小学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1250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2650000.0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2120</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106</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2006.8</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100.34</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505</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1510000.0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2990.1</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149.5</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溧阳市天目湖中心小学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2690000.0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3876.08</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193.8</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溧阳市别桥中心小学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2010000.0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2879.66</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143.98</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溧阳市古渎小学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226400.0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2358.33</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117.92</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溧阳市上兴中心小学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1759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3860000.0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2194.43</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109.72</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2210000.0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3298.51</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164.93</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860000.0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2067.31</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103.37</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溧阳市竹箦中心小学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3128100.0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2330.92</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116.55</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1327500.0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2783.02</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139.15</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810000.0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2596.15</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129.81</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345000.0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2041.42</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102.07</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1406900.0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3287.15</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164.36</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溧阳市溧城镇中关村实验小学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920000.0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2062.78</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103.14</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溧阳市社渚中心小学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1354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3030000.0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2237.81</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111.89</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溧阳市河口小学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314000.0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3048.54</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152.43</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溧阳市河心小学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2647.06</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132.35</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溧阳市殷桥小学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535000.0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2830.69</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141.53</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989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2350000.0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2376.14</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118.81</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溧阳市溧城中心小学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1982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4020000.0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2028.25</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101.41</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溧阳市溧城镇西平小学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1841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3690000.0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2004.35</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100.22</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溧阳市溧城镇平陵小学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1488400.0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2488.96</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124.45</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溧阳市溧城镇昆仑小学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1981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5287466.0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2669.09</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133.45</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溧阳市溧城镇东升小学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1800000.0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2432.43</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121.62</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溧阳市马垫小学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780000.0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2626.26</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131.31</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溧阳市第二实验小学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2678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5960000.0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2225.54</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111.28</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溧阳市清安小学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1396000.0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2629</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131.45</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802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1820000.0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2269.33</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113.47</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溧阳市杨庄小学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1910000.0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2784.26</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139.21</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396000.0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2955.22</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147.76</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3230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6600000.0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2043.34</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102.17</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溧阳市永平小学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1955</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4885600.0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2499.03</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124.95</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溧阳市永和小学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2758.62</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137.93</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40</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溧阳市南渡中心小学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3150000.0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2142.86</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107.14</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溧阳市绸缪小学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364000.0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2260.87</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113.04</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溧阳市强埠小学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510000.0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2786.89</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139.34</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溧阳市余桥小学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2340.43</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117.02</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溧阳市大溪小学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754000.0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5503.65</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275.18</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溧阳市燕山中学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2189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6085600.0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2780.08</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111.2</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溧阳市实验初中</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2319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6520000.0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2811.56</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112.46</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溧阳市少体校</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2602.74</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104.11</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溧阳市光华初中</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2204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5520000.0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2504.54</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100.18</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49</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溧阳市戴埠初中</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1240000.0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2924.53</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116.98</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溧阳市横涧初中</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3673.47</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146.94</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51</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溧阳市平桥初中</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799044.26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2874.26</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114.97</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52</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溧阳市别桥初中</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1683000.0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3690.79</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147.63</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溧阳市上兴初中</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902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2361000.0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2617.52</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104.7</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溧阳市上沛初中</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1230000.0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3407.2</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136.29</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溧阳市汤桥初中</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1023800.0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2618.41</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104.74</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溧阳市后周初中</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921880.43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3732.31</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149.29</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溧阳市前马初中</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1210000.0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5654.21</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226.17</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溧阳市南渡初中</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910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3550000.0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3901.1</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156.04</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溧阳市旧县初中</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3944.95</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157.8</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溧阳市新昌初中</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620600.0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3807.36</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152.29</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溧阳市社渚初中</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769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2010000.0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2613.78</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104.55</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62</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溧阳市周城初中</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1426000.0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2519.43</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100.78</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溧阳市溧城初中</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2330000.0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3309.66</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132.39</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溧阳市第五中学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185</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1100000.0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5945.95</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237.84</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65</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溧阳市第六中学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1683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6451100.0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3833.1</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153.32</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66</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溧阳市泓口初中</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1200000.0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2797.2</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111.89</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溧阳市后六初中</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2030000.0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3677.54</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147.1</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溧阳市上黄初中</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1220000.0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4501.85</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180.07</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溧阳市天目湖初中</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1610000.0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2543.44</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101.74</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溧阳市燕湖初中</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1589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5133900.0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3230.9</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129.24</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71</w:t>
            </w:r>
          </w:p>
        </w:tc>
        <w:tc>
          <w:tcPr>
            <w:tcW w:w="8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溧阳市竹箦中学</w:t>
            </w:r>
          </w:p>
        </w:tc>
        <w:tc>
          <w:tcPr>
            <w:tcW w:w="8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6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9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6122800.0</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10722.94</w:t>
            </w:r>
          </w:p>
        </w:tc>
        <w:tc>
          <w:tcPr>
            <w:tcW w:w="10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428.92</w:t>
            </w:r>
          </w:p>
        </w:tc>
        <w:tc>
          <w:tcPr>
            <w:tcW w:w="10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注：统计口径详见《江苏省义务教育优质均衡发展县（市、区）评估指标内涵解读》。</w:t>
      </w:r>
    </w:p>
    <w:p>
      <w:pPr>
        <w:widowControl/>
        <w:spacing w:before="156" w:beforeLines="50" w:after="156" w:afterLines="50" w:line="400" w:lineRule="exact"/>
        <w:jc w:val="left"/>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7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793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 料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spacing w:line="360" w:lineRule="auto"/>
              <w:jc w:val="center"/>
              <w:rPr>
                <w:rFonts w:ascii="Times New Roman" w:hAnsi="Times New Roman" w:eastAsia="宋体" w:cs="Times New Roman"/>
                <w:kern w:val="0"/>
                <w:sz w:val="20"/>
                <w:szCs w:val="21"/>
              </w:rPr>
            </w:pPr>
          </w:p>
        </w:tc>
        <w:tc>
          <w:tcPr>
            <w:tcW w:w="7932" w:type="dxa"/>
            <w:vAlign w:val="center"/>
          </w:tcPr>
          <w:p>
            <w:pPr>
              <w:spacing w:line="360" w:lineRule="auto"/>
              <w:jc w:val="left"/>
              <w:rPr>
                <w:rFonts w:ascii="Times New Roman" w:hAnsi="Times New Roman" w:eastAsia="宋体" w:cs="Times New Roman"/>
                <w:kern w:val="0"/>
                <w:sz w:val="20"/>
                <w:szCs w:val="21"/>
              </w:rPr>
            </w:pPr>
          </w:p>
        </w:tc>
      </w:tr>
    </w:tbl>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widowControl/>
        <w:jc w:val="center"/>
        <w:rPr>
          <w:rFonts w:ascii="Times New Roman" w:hAnsi="Times New Roman" w:cs="Times New Roman"/>
          <w:b/>
          <w:sz w:val="28"/>
          <w:szCs w:val="32"/>
        </w:rPr>
      </w:pPr>
      <w:r>
        <w:rPr>
          <w:rFonts w:ascii="Times New Roman" w:hAnsi="Times New Roman" w:cs="Times New Roman"/>
          <w:b/>
          <w:sz w:val="28"/>
          <w:szCs w:val="32"/>
        </w:rPr>
        <w:t>教育资源配置1-7</w:t>
      </w:r>
    </w:p>
    <w:p>
      <w:pPr>
        <w:widowControl/>
        <w:spacing w:before="156" w:beforeLines="50" w:after="156" w:afterLines="50"/>
        <w:jc w:val="left"/>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2265"/>
        <w:gridCol w:w="1418"/>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510"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2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4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简要结论</w:t>
            </w:r>
            <w:r>
              <w:rPr>
                <w:rFonts w:hint="eastAsia" w:ascii="Times New Roman" w:hAnsi="Times New Roman" w:eastAsia="宋体" w:cs="Times New Roman"/>
                <w:kern w:val="0"/>
                <w:sz w:val="20"/>
                <w:szCs w:val="21"/>
              </w:rPr>
              <w:t>（达标/基本达标/不达标）</w:t>
            </w:r>
          </w:p>
        </w:tc>
        <w:tc>
          <w:tcPr>
            <w:tcW w:w="167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959"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第7条</w:t>
            </w:r>
          </w:p>
        </w:tc>
        <w:tc>
          <w:tcPr>
            <w:tcW w:w="2551"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县域内所有小学和初中每百名学生拥有网络多媒体教室数分别达到2.3间以上、2.4间以上；校际差异系数小学不大于0.50，初中不大于 0.45。</w:t>
            </w:r>
          </w:p>
        </w:tc>
        <w:tc>
          <w:tcPr>
            <w:tcW w:w="226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县域内所有小学每百名学生拥有网络多媒体教室数达到2.3间</w:t>
            </w:r>
            <w:r>
              <w:rPr>
                <w:rFonts w:hint="eastAsia" w:ascii="Times New Roman" w:hAnsi="Times New Roman" w:eastAsia="宋体" w:cs="Times New Roman"/>
                <w:kern w:val="0"/>
                <w:sz w:val="20"/>
                <w:szCs w:val="21"/>
              </w:rPr>
              <w:t>及</w:t>
            </w:r>
            <w:r>
              <w:rPr>
                <w:rFonts w:ascii="Times New Roman" w:hAnsi="Times New Roman" w:eastAsia="宋体" w:cs="Times New Roman"/>
                <w:kern w:val="0"/>
                <w:sz w:val="20"/>
                <w:szCs w:val="21"/>
              </w:rPr>
              <w:t>以上</w:t>
            </w:r>
          </w:p>
        </w:tc>
        <w:tc>
          <w:tcPr>
            <w:tcW w:w="14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671"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59" w:type="dxa"/>
            <w:vMerge w:val="continue"/>
            <w:vAlign w:val="center"/>
          </w:tcPr>
          <w:p>
            <w:pPr>
              <w:jc w:val="center"/>
              <w:rPr>
                <w:rFonts w:ascii="Times New Roman" w:hAnsi="Times New Roman" w:eastAsia="宋体" w:cs="Times New Roman"/>
                <w:kern w:val="0"/>
                <w:sz w:val="20"/>
                <w:szCs w:val="21"/>
              </w:rPr>
            </w:pPr>
          </w:p>
        </w:tc>
        <w:tc>
          <w:tcPr>
            <w:tcW w:w="2551" w:type="dxa"/>
            <w:vMerge w:val="continue"/>
            <w:vAlign w:val="center"/>
          </w:tcPr>
          <w:p>
            <w:pPr>
              <w:jc w:val="left"/>
              <w:rPr>
                <w:rFonts w:ascii="Times New Roman" w:hAnsi="Times New Roman" w:eastAsia="宋体" w:cs="Times New Roman"/>
                <w:kern w:val="0"/>
                <w:sz w:val="20"/>
                <w:szCs w:val="21"/>
              </w:rPr>
            </w:pPr>
          </w:p>
        </w:tc>
        <w:tc>
          <w:tcPr>
            <w:tcW w:w="226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县域内所有初中每百名学生拥有网络多媒体教室数达到2.4间</w:t>
            </w:r>
            <w:r>
              <w:rPr>
                <w:rFonts w:hint="eastAsia" w:ascii="Times New Roman" w:hAnsi="Times New Roman" w:eastAsia="宋体" w:cs="Times New Roman"/>
                <w:kern w:val="0"/>
                <w:sz w:val="20"/>
                <w:szCs w:val="21"/>
              </w:rPr>
              <w:t>及</w:t>
            </w:r>
            <w:r>
              <w:rPr>
                <w:rFonts w:ascii="Times New Roman" w:hAnsi="Times New Roman" w:eastAsia="宋体" w:cs="Times New Roman"/>
                <w:kern w:val="0"/>
                <w:sz w:val="20"/>
                <w:szCs w:val="21"/>
              </w:rPr>
              <w:t>以上</w:t>
            </w:r>
          </w:p>
        </w:tc>
        <w:tc>
          <w:tcPr>
            <w:tcW w:w="14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671"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59" w:type="dxa"/>
            <w:vMerge w:val="continue"/>
            <w:vAlign w:val="center"/>
          </w:tcPr>
          <w:p>
            <w:pPr>
              <w:jc w:val="center"/>
              <w:rPr>
                <w:rFonts w:ascii="Times New Roman" w:hAnsi="Times New Roman" w:eastAsia="宋体" w:cs="Times New Roman"/>
                <w:kern w:val="0"/>
                <w:sz w:val="20"/>
                <w:szCs w:val="21"/>
              </w:rPr>
            </w:pPr>
          </w:p>
        </w:tc>
        <w:tc>
          <w:tcPr>
            <w:tcW w:w="2551" w:type="dxa"/>
            <w:vMerge w:val="continue"/>
            <w:vAlign w:val="center"/>
          </w:tcPr>
          <w:p>
            <w:pPr>
              <w:jc w:val="left"/>
              <w:rPr>
                <w:rFonts w:ascii="Times New Roman" w:hAnsi="Times New Roman" w:eastAsia="宋体" w:cs="Times New Roman"/>
                <w:kern w:val="0"/>
                <w:sz w:val="20"/>
                <w:szCs w:val="21"/>
              </w:rPr>
            </w:pPr>
          </w:p>
        </w:tc>
        <w:tc>
          <w:tcPr>
            <w:tcW w:w="226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县域内小学校际差异系数不大于0.50</w:t>
            </w:r>
          </w:p>
        </w:tc>
        <w:tc>
          <w:tcPr>
            <w:tcW w:w="14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671"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59" w:type="dxa"/>
            <w:vMerge w:val="continue"/>
            <w:vAlign w:val="center"/>
          </w:tcPr>
          <w:p>
            <w:pPr>
              <w:jc w:val="center"/>
              <w:rPr>
                <w:rFonts w:ascii="Times New Roman" w:hAnsi="Times New Roman" w:eastAsia="宋体" w:cs="Times New Roman"/>
                <w:kern w:val="0"/>
                <w:sz w:val="20"/>
                <w:szCs w:val="21"/>
              </w:rPr>
            </w:pPr>
          </w:p>
        </w:tc>
        <w:tc>
          <w:tcPr>
            <w:tcW w:w="2551" w:type="dxa"/>
            <w:vMerge w:val="continue"/>
            <w:vAlign w:val="center"/>
          </w:tcPr>
          <w:p>
            <w:pPr>
              <w:jc w:val="left"/>
              <w:rPr>
                <w:rFonts w:ascii="Times New Roman" w:hAnsi="Times New Roman" w:eastAsia="宋体" w:cs="Times New Roman"/>
                <w:kern w:val="0"/>
                <w:sz w:val="20"/>
                <w:szCs w:val="21"/>
              </w:rPr>
            </w:pPr>
          </w:p>
        </w:tc>
        <w:tc>
          <w:tcPr>
            <w:tcW w:w="226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县域内初中校际差异系数不大于0.45</w:t>
            </w:r>
          </w:p>
        </w:tc>
        <w:tc>
          <w:tcPr>
            <w:tcW w:w="14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671"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64"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自评概述（紧扣评估细则，逐项陈述，限6</w:t>
            </w:r>
            <w:r>
              <w:rPr>
                <w:rFonts w:ascii="Times New Roman" w:hAnsi="Times New Roman" w:eastAsia="宋体" w:cs="Times New Roman"/>
                <w:kern w:val="0"/>
                <w:sz w:val="20"/>
                <w:szCs w:val="21"/>
              </w:rPr>
              <w:t>00</w:t>
            </w:r>
            <w:r>
              <w:rPr>
                <w:rFonts w:hint="eastAsia" w:ascii="Times New Roman" w:hAnsi="Times New Roman" w:eastAsia="宋体" w:cs="Times New Roman"/>
                <w:kern w:val="0"/>
                <w:sz w:val="20"/>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jc w:val="center"/>
        </w:trPr>
        <w:tc>
          <w:tcPr>
            <w:tcW w:w="8864" w:type="dxa"/>
            <w:gridSpan w:val="5"/>
            <w:vAlign w:val="center"/>
          </w:tcPr>
          <w:p>
            <w:pPr>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根据省、市义务教育学校办学标准要求，持续对“生均网络多媒体教室配备情况”进行检测，并保持对信息化教育装备的投入力度，促进义务教育优质均衡发展。</w:t>
            </w:r>
            <w:r>
              <w:rPr>
                <w:rFonts w:hint="eastAsia" w:ascii="Times New Roman" w:hAnsi="Times New Roman" w:eastAsia="宋体" w:cs="Times New Roman"/>
              </w:rPr>
              <w:t>目前</w:t>
            </w:r>
            <w:r>
              <w:rPr>
                <w:rFonts w:ascii="Times New Roman" w:hAnsi="Times New Roman" w:eastAsia="宋体" w:cs="Times New Roman"/>
              </w:rPr>
              <w:t>，</w:t>
            </w:r>
            <w:r>
              <w:rPr>
                <w:rFonts w:hint="eastAsia" w:ascii="Times New Roman" w:hAnsi="Times New Roman" w:eastAsia="宋体" w:cs="Times New Roman"/>
              </w:rPr>
              <w:t>我市</w:t>
            </w:r>
            <w:r>
              <w:rPr>
                <w:rFonts w:ascii="Times New Roman" w:hAnsi="Times New Roman" w:eastAsia="宋体" w:cs="Times New Roman"/>
              </w:rPr>
              <w:t>小学每百名学生拥有网络多媒体教室数达到</w:t>
            </w:r>
            <w:r>
              <w:rPr>
                <w:rFonts w:hint="eastAsia" w:ascii="Times New Roman" w:hAnsi="Times New Roman" w:eastAsia="宋体" w:cs="Times New Roman"/>
              </w:rPr>
              <w:t>2.32</w:t>
            </w:r>
            <w:r>
              <w:rPr>
                <w:rFonts w:ascii="Times New Roman" w:hAnsi="Times New Roman" w:eastAsia="宋体" w:cs="Times New Roman"/>
              </w:rPr>
              <w:t>间以上的学校有44所，占比100％；初中每百名学生拥有网络多媒体教室数达到</w:t>
            </w:r>
            <w:r>
              <w:rPr>
                <w:rFonts w:hint="eastAsia" w:ascii="Times New Roman" w:hAnsi="Times New Roman" w:eastAsia="宋体" w:cs="Times New Roman"/>
              </w:rPr>
              <w:t>2.41</w:t>
            </w:r>
            <w:r>
              <w:rPr>
                <w:rFonts w:ascii="Times New Roman" w:hAnsi="Times New Roman" w:eastAsia="宋体" w:cs="Times New Roman"/>
              </w:rPr>
              <w:t>间以上的学校有27所，占比100％。</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注：各评估要点简要结论和指标自评等级的评判标准同指标1。</w:t>
      </w:r>
    </w:p>
    <w:p>
      <w:pPr>
        <w:spacing w:before="156" w:beforeLines="50"/>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473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94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4737"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118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县域内所有小学和初中每百名学生拥有网络多媒体教室数分别达到2.3间以上、2.4间以上；校际差异系数小学不大于0.50，初中不大于 0.45</w:t>
            </w:r>
          </w:p>
        </w:tc>
        <w:tc>
          <w:tcPr>
            <w:tcW w:w="4737" w:type="dxa"/>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w:instrText>
            </w:r>
            <w:r>
              <w:rPr>
                <w:rFonts w:hint="eastAsia" w:ascii="Times New Roman" w:hAnsi="Times New Roman" w:eastAsia="宋体" w:cs="Times New Roman"/>
                <w:kern w:val="0"/>
                <w:sz w:val="20"/>
                <w:szCs w:val="20"/>
              </w:rPr>
              <w:instrText xml:space="preserve">= 1 \* GB3</w:instrText>
            </w:r>
            <w:r>
              <w:rPr>
                <w:rFonts w:ascii="Times New Roman" w:hAnsi="Times New Roman" w:eastAsia="宋体" w:cs="Times New Roman"/>
                <w:kern w:val="0"/>
                <w:sz w:val="20"/>
                <w:szCs w:val="20"/>
              </w:rPr>
              <w:instrText xml:space="preserve"> </w:instrText>
            </w:r>
            <w:r>
              <w:rPr>
                <w:rFonts w:ascii="Times New Roman" w:hAnsi="Times New Roman" w:eastAsia="宋体" w:cs="Times New Roman"/>
                <w:kern w:val="0"/>
                <w:sz w:val="20"/>
                <w:szCs w:val="20"/>
              </w:rPr>
              <w:fldChar w:fldCharType="separate"/>
            </w:r>
            <w:r>
              <w:rPr>
                <w:rFonts w:hint="eastAsia" w:ascii="Times New Roman" w:hAnsi="Times New Roman" w:eastAsia="宋体" w:cs="Times New Roman"/>
                <w:kern w:val="0"/>
                <w:sz w:val="20"/>
                <w:szCs w:val="20"/>
              </w:rPr>
              <w:t>①</w:t>
            </w:r>
            <w:r>
              <w:rPr>
                <w:rFonts w:ascii="Times New Roman" w:hAnsi="Times New Roman" w:eastAsia="宋体" w:cs="Times New Roman"/>
                <w:kern w:val="0"/>
                <w:sz w:val="20"/>
                <w:szCs w:val="20"/>
              </w:rPr>
              <w:fldChar w:fldCharType="end"/>
            </w:r>
            <w:r>
              <w:rPr>
                <w:rFonts w:hint="eastAsia" w:ascii="Times New Roman" w:hAnsi="Times New Roman" w:eastAsia="宋体" w:cs="Times New Roman"/>
                <w:kern w:val="0"/>
                <w:sz w:val="20"/>
                <w:szCs w:val="20"/>
              </w:rPr>
              <w:t>本地区小学达到目标值的学校数（所）及占比（%）</w:t>
            </w:r>
          </w:p>
        </w:tc>
        <w:tc>
          <w:tcPr>
            <w:tcW w:w="118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943" w:type="dxa"/>
            <w:vMerge w:val="continue"/>
            <w:vAlign w:val="center"/>
          </w:tcPr>
          <w:p>
            <w:pPr>
              <w:jc w:val="left"/>
              <w:rPr>
                <w:rFonts w:ascii="Times New Roman" w:hAnsi="Times New Roman" w:eastAsia="宋体" w:cs="Times New Roman"/>
                <w:kern w:val="0"/>
                <w:sz w:val="20"/>
                <w:szCs w:val="21"/>
              </w:rPr>
            </w:pPr>
          </w:p>
        </w:tc>
        <w:tc>
          <w:tcPr>
            <w:tcW w:w="4737"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②本地区初中达到目标值的学校数（所）及占比（%）</w:t>
            </w:r>
          </w:p>
        </w:tc>
        <w:tc>
          <w:tcPr>
            <w:tcW w:w="118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Merge w:val="continue"/>
            <w:vAlign w:val="center"/>
          </w:tcPr>
          <w:p>
            <w:pPr>
              <w:jc w:val="left"/>
              <w:rPr>
                <w:rFonts w:ascii="Times New Roman" w:hAnsi="Times New Roman" w:eastAsia="宋体" w:cs="Times New Roman"/>
                <w:kern w:val="0"/>
                <w:sz w:val="20"/>
                <w:szCs w:val="21"/>
              </w:rPr>
            </w:pPr>
          </w:p>
        </w:tc>
        <w:tc>
          <w:tcPr>
            <w:tcW w:w="4737" w:type="dxa"/>
            <w:vAlign w:val="center"/>
          </w:tcPr>
          <w:p>
            <w:pPr>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③本地区小学达到目标值的85%及以上（不含100%）的学校数（所）及占比（%）</w:t>
            </w:r>
          </w:p>
        </w:tc>
        <w:tc>
          <w:tcPr>
            <w:tcW w:w="118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Merge w:val="continue"/>
            <w:vAlign w:val="center"/>
          </w:tcPr>
          <w:p>
            <w:pPr>
              <w:jc w:val="left"/>
              <w:rPr>
                <w:rFonts w:ascii="Times New Roman" w:hAnsi="Times New Roman" w:eastAsia="宋体" w:cs="Times New Roman"/>
                <w:kern w:val="0"/>
                <w:sz w:val="20"/>
                <w:szCs w:val="21"/>
              </w:rPr>
            </w:pPr>
          </w:p>
        </w:tc>
        <w:tc>
          <w:tcPr>
            <w:tcW w:w="4737" w:type="dxa"/>
            <w:vAlign w:val="center"/>
          </w:tcPr>
          <w:p>
            <w:pPr>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④本地区初中达到目标值的85%及以上（不含100%）的学校数（所）及占比（%）</w:t>
            </w:r>
          </w:p>
        </w:tc>
        <w:tc>
          <w:tcPr>
            <w:tcW w:w="118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943" w:type="dxa"/>
            <w:vMerge w:val="continue"/>
            <w:vAlign w:val="center"/>
          </w:tcPr>
          <w:p>
            <w:pPr>
              <w:jc w:val="left"/>
              <w:rPr>
                <w:rFonts w:ascii="Times New Roman" w:hAnsi="Times New Roman" w:eastAsia="宋体" w:cs="Times New Roman"/>
                <w:kern w:val="0"/>
                <w:sz w:val="20"/>
                <w:szCs w:val="21"/>
              </w:rPr>
            </w:pPr>
          </w:p>
        </w:tc>
        <w:tc>
          <w:tcPr>
            <w:tcW w:w="4737"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⑤本地区小学校际差异系数</w:t>
            </w:r>
          </w:p>
        </w:tc>
        <w:tc>
          <w:tcPr>
            <w:tcW w:w="118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Merge w:val="continue"/>
            <w:vAlign w:val="center"/>
          </w:tcPr>
          <w:p>
            <w:pPr>
              <w:jc w:val="left"/>
              <w:rPr>
                <w:rFonts w:ascii="Times New Roman" w:hAnsi="Times New Roman" w:eastAsia="宋体" w:cs="Times New Roman"/>
                <w:kern w:val="0"/>
                <w:sz w:val="20"/>
                <w:szCs w:val="21"/>
              </w:rPr>
            </w:pPr>
          </w:p>
        </w:tc>
        <w:tc>
          <w:tcPr>
            <w:tcW w:w="4737" w:type="dxa"/>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⑥本地区初中校际差异系数</w:t>
            </w:r>
          </w:p>
        </w:tc>
        <w:tc>
          <w:tcPr>
            <w:tcW w:w="118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0.42</w:t>
            </w:r>
          </w:p>
        </w:tc>
      </w:tr>
    </w:tbl>
    <w:p>
      <w:pPr>
        <w:widowControl/>
        <w:jc w:val="left"/>
        <w:rPr>
          <w:rFonts w:ascii="Times New Roman" w:hAnsi="Times New Roman" w:eastAsia="楷体_GB2312" w:cs="Times New Roman"/>
          <w:sz w:val="32"/>
          <w:szCs w:val="32"/>
        </w:rPr>
      </w:pPr>
    </w:p>
    <w:tbl>
      <w:tblPr>
        <w:tblStyle w:val="15"/>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850"/>
        <w:gridCol w:w="822"/>
        <w:gridCol w:w="816"/>
        <w:gridCol w:w="832"/>
        <w:gridCol w:w="833"/>
        <w:gridCol w:w="989"/>
        <w:gridCol w:w="1127"/>
        <w:gridCol w:w="1080"/>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学校</w:t>
            </w:r>
          </w:p>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名称</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举办者类型</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在校生数</w:t>
            </w:r>
            <w:r>
              <w:rPr>
                <w:rFonts w:hint="eastAsia" w:ascii="Times New Roman" w:hAnsi="Times New Roman" w:eastAsia="宋体" w:cs="Times New Roman"/>
                <w:kern w:val="0"/>
                <w:sz w:val="20"/>
                <w:szCs w:val="21"/>
              </w:rPr>
              <w:t>（人）</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年级数</w:t>
            </w:r>
            <w:r>
              <w:rPr>
                <w:rFonts w:hint="eastAsia" w:ascii="Times New Roman" w:hAnsi="Times New Roman" w:eastAsia="宋体" w:cs="Times New Roman"/>
                <w:kern w:val="0"/>
                <w:sz w:val="20"/>
                <w:szCs w:val="21"/>
              </w:rPr>
              <w:t>（个）</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班级数</w:t>
            </w:r>
            <w:r>
              <w:rPr>
                <w:rFonts w:hint="eastAsia" w:ascii="Times New Roman" w:hAnsi="Times New Roman" w:eastAsia="宋体" w:cs="Times New Roman"/>
                <w:kern w:val="0"/>
                <w:sz w:val="20"/>
                <w:szCs w:val="21"/>
              </w:rPr>
              <w:t>（个）</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网络多媒体教室数</w:t>
            </w:r>
            <w:r>
              <w:rPr>
                <w:rFonts w:hint="eastAsia" w:ascii="Times New Roman" w:hAnsi="Times New Roman" w:eastAsia="宋体" w:cs="Times New Roman"/>
                <w:kern w:val="0"/>
                <w:sz w:val="20"/>
                <w:szCs w:val="21"/>
              </w:rPr>
              <w:t>（间）</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每百名学生拥有网络多媒体教室数</w:t>
            </w:r>
            <w:r>
              <w:rPr>
                <w:rFonts w:hint="eastAsia" w:ascii="Times New Roman" w:hAnsi="Times New Roman" w:eastAsia="宋体" w:cs="Times New Roman"/>
                <w:kern w:val="0"/>
                <w:sz w:val="20"/>
                <w:szCs w:val="21"/>
              </w:rPr>
              <w:t>（间）</w:t>
            </w:r>
          </w:p>
        </w:tc>
        <w:tc>
          <w:tcPr>
            <w:tcW w:w="108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实际值达到目标值的比例（%）</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该校达标情况（达标/基本达标/不达标）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溧阳市外国语小学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3817</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2.44</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105.93</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溧阳市上黄中心小学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605</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5.45</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237.15</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溧阳市埭头中心小学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884</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3.39</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147.55</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1971</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3.04</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132.35</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溧阳市文化小学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3348</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77</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89</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2.66</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115.58</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溧阳市戴埠中心小学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1250</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4.56</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198.26</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294</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6.12</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266.19</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505</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5.15</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223.85</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溧阳市天目湖中心小学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694</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2.59</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112.77</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溧阳市别桥中心小学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698</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40</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5.73</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249.16</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溧阳市古渎小学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96</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8.33</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362.32</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溧阳市上兴中心小学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1759</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3.35</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145.83</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670</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4.33</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188.19</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416</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3.61</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156.77</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溧阳市竹箦中心小学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1342</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3.43</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149.03</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477</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3.35</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145.84</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312</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5.45</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236.9</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169</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7.1</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308.72</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428</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3.97</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172.69</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溧阳市溧城镇中关村实验小学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446</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4.26</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185.22</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溧阳市社渚中心小学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1354</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2.44</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105.97</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溧阳市河口小学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103</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295.48</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溧阳市河心小学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136</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5.88</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255.75</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溧阳市殷桥小学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189</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5.29</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230.04</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989</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3.44</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149.47</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溧阳市溧城中心小学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1982</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49</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2.47</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107.49</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溧阳市溧城镇西平小学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1841</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2.72</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118.08</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溧阳市溧城镇平陵小学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598</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3.51</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152.68</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溧阳市溧城镇昆仑小学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1981</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49</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2.47</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107.54</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溧阳市溧城镇东升小学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740</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2.57</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111.63</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溧阳市马垫小学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297</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4.38</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190.31</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溧阳市第二实验小学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2678</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2.32</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100.66</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溧阳市清安小学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531</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9.04</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393.02</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802</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3.74</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162.64</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溧阳市杨庄小学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686</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152.11</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11.19</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486.7</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3230</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80</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2.48</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107.69</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溧阳市永平小学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1955</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3.58</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155.68</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溧阳市永和小学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232</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3.02</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131.18</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40</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溧阳市南渡中心小学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1470</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4.08</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177.46</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溧阳市绸缪小学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161</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5.59</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243.05</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溧阳市强埠小学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183</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5.46</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237.59</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溧阳市余桥小学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141</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5.67</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246.69</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溧阳市大溪小学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137</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10.22</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444.3</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溧阳市燕山中学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2189</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108.5</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溧阳市实验初中</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2319</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2.41</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100.62</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溧阳市少体校</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73</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8.22</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342.47</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溧阳市光华初中</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2204</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2.45</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102.09</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49</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溧阳市戴埠初中</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424</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3.77</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157.23</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溧阳市横涧初中</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283.45</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51</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溧阳市平桥初中</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278</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3.96</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164.87</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52</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溧阳市别桥初中</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456</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4.39</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182.75</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溧阳市上兴初中</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902</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2.55</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106.25</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溧阳市上沛初中</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361</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4.16</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173.13</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溧阳市汤桥初中</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391</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3.07</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127.88</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溧阳市后周初中</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247</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4.86</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202.43</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溧阳市前马初中</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214</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4.21</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175.23</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溧阳市南渡初中</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910</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137.36</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溧阳市旧县初中</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109</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229.36</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溧阳市新昌初中</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163</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3.07</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127.81</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溧阳市社渚初中</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769</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2.73</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113.78</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62</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溧阳市周城初中</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566</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2.65</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110.42</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溧阳市溧城初中</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704</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224.91</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溧阳市第五中学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185</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5.41</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225.23</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65</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溧阳市第六中学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1683</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3.27</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136.17</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66</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溧阳市泓口初中</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429</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174.83</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溧阳市后六初中</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552</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4.35</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181.16</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溧阳市上黄初中</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271</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3.32</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138.38</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溧阳市天目湖初中</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633</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2.84</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118.48</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溧阳市燕湖初中</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1589</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3.15</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131.11</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71</w:t>
            </w:r>
          </w:p>
        </w:tc>
        <w:tc>
          <w:tcPr>
            <w:tcW w:w="8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溧阳市竹箦中学</w:t>
            </w:r>
          </w:p>
        </w:tc>
        <w:tc>
          <w:tcPr>
            <w:tcW w:w="8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7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571</w:t>
            </w:r>
          </w:p>
        </w:tc>
        <w:tc>
          <w:tcPr>
            <w:tcW w:w="83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3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9.63</w:t>
            </w:r>
          </w:p>
        </w:tc>
        <w:tc>
          <w:tcPr>
            <w:tcW w:w="10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401.34</w:t>
            </w:r>
          </w:p>
        </w:tc>
        <w:tc>
          <w:tcPr>
            <w:tcW w:w="1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注：统计口径详见《江苏省义务教育优质均衡发展县（市、区）评估指标内涵解读》。</w:t>
      </w:r>
    </w:p>
    <w:p>
      <w:pPr>
        <w:widowControl/>
        <w:spacing w:before="156" w:beforeLines="50" w:after="156" w:afterLines="50" w:line="400" w:lineRule="exact"/>
        <w:jc w:val="left"/>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8108"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 料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1" w:type="dxa"/>
            <w:vAlign w:val="center"/>
          </w:tcPr>
          <w:p>
            <w:pPr>
              <w:spacing w:line="360" w:lineRule="auto"/>
              <w:jc w:val="center"/>
              <w:rPr>
                <w:rFonts w:ascii="Times New Roman" w:hAnsi="Times New Roman" w:eastAsia="宋体" w:cs="Times New Roman"/>
                <w:kern w:val="0"/>
                <w:sz w:val="20"/>
                <w:szCs w:val="21"/>
              </w:rPr>
            </w:pPr>
          </w:p>
        </w:tc>
        <w:tc>
          <w:tcPr>
            <w:tcW w:w="8108" w:type="dxa"/>
            <w:vAlign w:val="center"/>
          </w:tcPr>
          <w:p>
            <w:pPr>
              <w:spacing w:line="360" w:lineRule="auto"/>
              <w:jc w:val="left"/>
              <w:rPr>
                <w:rFonts w:ascii="Times New Roman" w:hAnsi="Times New Roman" w:eastAsia="宋体" w:cs="Times New Roman"/>
                <w:kern w:val="0"/>
                <w:sz w:val="20"/>
                <w:szCs w:val="21"/>
              </w:rPr>
            </w:pPr>
          </w:p>
        </w:tc>
      </w:tr>
    </w:tbl>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widowControl/>
        <w:jc w:val="center"/>
        <w:rPr>
          <w:rFonts w:ascii="Times New Roman" w:hAnsi="Times New Roman" w:cs="Times New Roman"/>
          <w:b/>
          <w:sz w:val="28"/>
          <w:szCs w:val="32"/>
        </w:rPr>
      </w:pPr>
      <w:r>
        <w:rPr>
          <w:rFonts w:ascii="Times New Roman" w:hAnsi="Times New Roman" w:cs="Times New Roman"/>
          <w:b/>
          <w:sz w:val="28"/>
          <w:szCs w:val="32"/>
        </w:rPr>
        <w:t>政府保障程度2-1</w:t>
      </w:r>
    </w:p>
    <w:p>
      <w:pPr>
        <w:widowControl/>
        <w:spacing w:before="156" w:beforeLines="50" w:after="156" w:afterLines="50"/>
        <w:jc w:val="left"/>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2282"/>
        <w:gridCol w:w="2618"/>
        <w:gridCol w:w="1701"/>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157"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6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70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简要结论</w:t>
            </w:r>
          </w:p>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（达标/不达标）</w:t>
            </w:r>
          </w:p>
        </w:tc>
        <w:tc>
          <w:tcPr>
            <w:tcW w:w="104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w:t>
            </w:r>
          </w:p>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75"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第8条</w:t>
            </w:r>
          </w:p>
        </w:tc>
        <w:tc>
          <w:tcPr>
            <w:tcW w:w="2282"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县域内城乡义务教育学校建设标准统一、教师编制标准统一、生均公用经费基准定额统一、基本装备配置标准统一。</w:t>
            </w:r>
          </w:p>
        </w:tc>
        <w:tc>
          <w:tcPr>
            <w:tcW w:w="2618"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学校建设标准统一</w:t>
            </w:r>
          </w:p>
        </w:tc>
        <w:tc>
          <w:tcPr>
            <w:tcW w:w="170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046"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75" w:type="dxa"/>
            <w:vMerge w:val="continue"/>
            <w:vAlign w:val="center"/>
          </w:tcPr>
          <w:p>
            <w:pPr>
              <w:jc w:val="center"/>
              <w:rPr>
                <w:rFonts w:ascii="Times New Roman" w:hAnsi="Times New Roman" w:eastAsia="宋体" w:cs="Times New Roman"/>
                <w:kern w:val="0"/>
                <w:sz w:val="20"/>
                <w:szCs w:val="21"/>
              </w:rPr>
            </w:pPr>
          </w:p>
        </w:tc>
        <w:tc>
          <w:tcPr>
            <w:tcW w:w="2282" w:type="dxa"/>
            <w:vMerge w:val="continue"/>
            <w:vAlign w:val="center"/>
          </w:tcPr>
          <w:p>
            <w:pPr>
              <w:jc w:val="left"/>
              <w:rPr>
                <w:rFonts w:ascii="Times New Roman" w:hAnsi="Times New Roman" w:eastAsia="宋体" w:cs="Times New Roman"/>
                <w:kern w:val="0"/>
                <w:sz w:val="20"/>
                <w:szCs w:val="21"/>
              </w:rPr>
            </w:pPr>
          </w:p>
        </w:tc>
        <w:tc>
          <w:tcPr>
            <w:tcW w:w="2618" w:type="dxa"/>
            <w:vAlign w:val="center"/>
          </w:tcPr>
          <w:p>
            <w:pPr>
              <w:spacing w:line="24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教师编制标准统一</w:t>
            </w:r>
            <w:r>
              <w:rPr>
                <w:rFonts w:hint="eastAsia" w:ascii="Times New Roman" w:hAnsi="Times New Roman" w:eastAsia="宋体" w:cs="Times New Roman"/>
                <w:kern w:val="0"/>
                <w:sz w:val="20"/>
                <w:szCs w:val="21"/>
              </w:rPr>
              <w:t>，小学师生比低于1：19，或初中师生比低于1：13.5</w:t>
            </w:r>
          </w:p>
        </w:tc>
        <w:tc>
          <w:tcPr>
            <w:tcW w:w="170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046"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75" w:type="dxa"/>
            <w:vMerge w:val="continue"/>
            <w:vAlign w:val="center"/>
          </w:tcPr>
          <w:p>
            <w:pPr>
              <w:jc w:val="center"/>
              <w:rPr>
                <w:rFonts w:ascii="Times New Roman" w:hAnsi="Times New Roman" w:eastAsia="宋体" w:cs="Times New Roman"/>
                <w:kern w:val="0"/>
                <w:sz w:val="20"/>
                <w:szCs w:val="21"/>
              </w:rPr>
            </w:pPr>
          </w:p>
        </w:tc>
        <w:tc>
          <w:tcPr>
            <w:tcW w:w="2282" w:type="dxa"/>
            <w:vMerge w:val="continue"/>
            <w:vAlign w:val="center"/>
          </w:tcPr>
          <w:p>
            <w:pPr>
              <w:jc w:val="left"/>
              <w:rPr>
                <w:rFonts w:ascii="Times New Roman" w:hAnsi="Times New Roman" w:eastAsia="宋体" w:cs="Times New Roman"/>
                <w:kern w:val="0"/>
                <w:sz w:val="20"/>
                <w:szCs w:val="21"/>
              </w:rPr>
            </w:pPr>
          </w:p>
        </w:tc>
        <w:tc>
          <w:tcPr>
            <w:tcW w:w="2618"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生均公用经费基准定额统一</w:t>
            </w:r>
          </w:p>
        </w:tc>
        <w:tc>
          <w:tcPr>
            <w:tcW w:w="170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046"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75" w:type="dxa"/>
            <w:vMerge w:val="continue"/>
            <w:vAlign w:val="center"/>
          </w:tcPr>
          <w:p>
            <w:pPr>
              <w:jc w:val="center"/>
              <w:rPr>
                <w:rFonts w:ascii="Times New Roman" w:hAnsi="Times New Roman" w:eastAsia="宋体" w:cs="Times New Roman"/>
                <w:kern w:val="0"/>
                <w:sz w:val="20"/>
                <w:szCs w:val="21"/>
              </w:rPr>
            </w:pPr>
          </w:p>
        </w:tc>
        <w:tc>
          <w:tcPr>
            <w:tcW w:w="2282" w:type="dxa"/>
            <w:vMerge w:val="continue"/>
            <w:vAlign w:val="center"/>
          </w:tcPr>
          <w:p>
            <w:pPr>
              <w:jc w:val="left"/>
              <w:rPr>
                <w:rFonts w:ascii="Times New Roman" w:hAnsi="Times New Roman" w:eastAsia="宋体" w:cs="Times New Roman"/>
                <w:kern w:val="0"/>
                <w:sz w:val="20"/>
                <w:szCs w:val="21"/>
              </w:rPr>
            </w:pPr>
          </w:p>
        </w:tc>
        <w:tc>
          <w:tcPr>
            <w:tcW w:w="2618"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基本装备配置标准的统一</w:t>
            </w:r>
          </w:p>
        </w:tc>
        <w:tc>
          <w:tcPr>
            <w:tcW w:w="170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046"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自评概述（紧扣评估细则，逐项陈述，限6</w:t>
            </w:r>
            <w:r>
              <w:rPr>
                <w:rFonts w:ascii="Times New Roman" w:hAnsi="Times New Roman" w:eastAsia="宋体" w:cs="Times New Roman"/>
                <w:kern w:val="0"/>
                <w:sz w:val="20"/>
                <w:szCs w:val="21"/>
              </w:rPr>
              <w:t>00</w:t>
            </w:r>
            <w:r>
              <w:rPr>
                <w:rFonts w:hint="eastAsia" w:ascii="Times New Roman" w:hAnsi="Times New Roman" w:eastAsia="宋体" w:cs="Times New Roman"/>
                <w:kern w:val="0"/>
                <w:sz w:val="20"/>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jc w:val="center"/>
        </w:trPr>
        <w:tc>
          <w:tcPr>
            <w:tcW w:w="8522" w:type="dxa"/>
            <w:gridSpan w:val="5"/>
            <w:vAlign w:val="center"/>
          </w:tcPr>
          <w:p>
            <w:pPr>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学校按照省政府办公厅关于《江苏省义务教育学校办学标准（试行</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rPr>
              <w:t>要求</w:t>
            </w:r>
            <w:r>
              <w:rPr>
                <w:rFonts w:hint="eastAsia" w:ascii="Times New Roman" w:hAnsi="Times New Roman" w:eastAsia="宋体" w:cs="Times New Roman"/>
              </w:rPr>
              <w:t>组织</w:t>
            </w:r>
            <w:r>
              <w:rPr>
                <w:rFonts w:ascii="Times New Roman" w:hAnsi="Times New Roman" w:eastAsia="宋体" w:cs="Times New Roman"/>
              </w:rPr>
              <w:t>建设</w:t>
            </w:r>
            <w:r>
              <w:rPr>
                <w:rFonts w:hint="eastAsia" w:ascii="Times New Roman" w:hAnsi="Times New Roman" w:eastAsia="宋体" w:cs="Times New Roman"/>
              </w:rPr>
              <w:t>；按照</w:t>
            </w:r>
            <w:r>
              <w:rPr>
                <w:rFonts w:ascii="Times New Roman" w:hAnsi="Times New Roman" w:eastAsia="宋体" w:cs="Times New Roman"/>
              </w:rPr>
              <w:t>省中小学编制配备标准进行动态核编，通过“县管校聘”教师流动、中小学公开招聘新教师等措施，</w:t>
            </w:r>
            <w:r>
              <w:rPr>
                <w:rFonts w:hint="eastAsia" w:ascii="Times New Roman" w:hAnsi="Times New Roman" w:eastAsia="宋体" w:cs="Times New Roman"/>
              </w:rPr>
              <w:t>优化师资结构，</w:t>
            </w:r>
            <w:r>
              <w:rPr>
                <w:rFonts w:ascii="Times New Roman" w:hAnsi="Times New Roman" w:eastAsia="宋体" w:cs="Times New Roman"/>
              </w:rPr>
              <w:t>确保师生比符合要求</w:t>
            </w:r>
            <w:r>
              <w:rPr>
                <w:rFonts w:hint="eastAsia" w:ascii="Times New Roman" w:hAnsi="Times New Roman" w:eastAsia="宋体" w:cs="Times New Roman"/>
              </w:rPr>
              <w:t>；按照</w:t>
            </w:r>
            <w:r>
              <w:rPr>
                <w:rFonts w:ascii="Times New Roman" w:hAnsi="Times New Roman" w:eastAsia="宋体" w:cs="Times New Roman"/>
              </w:rPr>
              <w:t>小学生均公用经费定额840元每生每年，初中生均公用经费定额1200元每生每年</w:t>
            </w:r>
            <w:r>
              <w:rPr>
                <w:rFonts w:hint="eastAsia" w:ascii="Times New Roman" w:hAnsi="Times New Roman" w:eastAsia="宋体" w:cs="Times New Roman"/>
              </w:rPr>
              <w:t>，</w:t>
            </w:r>
            <w:r>
              <w:rPr>
                <w:rFonts w:ascii="Times New Roman" w:hAnsi="Times New Roman" w:eastAsia="宋体" w:cs="Times New Roman"/>
              </w:rPr>
              <w:t>生均公用经费基准</w:t>
            </w:r>
            <w:r>
              <w:rPr>
                <w:rFonts w:hint="eastAsia" w:ascii="Times New Roman" w:hAnsi="Times New Roman" w:eastAsia="宋体" w:cs="Times New Roman"/>
              </w:rPr>
              <w:t>做到</w:t>
            </w:r>
            <w:r>
              <w:rPr>
                <w:rFonts w:ascii="Times New Roman" w:hAnsi="Times New Roman" w:eastAsia="宋体" w:cs="Times New Roman"/>
              </w:rPr>
              <w:t>定额统一</w:t>
            </w:r>
            <w:r>
              <w:rPr>
                <w:rFonts w:hint="eastAsia" w:ascii="Times New Roman" w:hAnsi="Times New Roman" w:eastAsia="宋体" w:cs="Times New Roman"/>
              </w:rPr>
              <w:t>；按照</w:t>
            </w:r>
            <w:r>
              <w:rPr>
                <w:rFonts w:ascii="Times New Roman" w:hAnsi="Times New Roman" w:eastAsia="宋体" w:cs="Times New Roman"/>
              </w:rPr>
              <w:t>《江苏省中小学教育技术装备标准（十二五版）》和溧阳市教育局关于《溧阳市教育装备工作意见（2018</w:t>
            </w:r>
            <w:r>
              <w:rPr>
                <w:rFonts w:hint="eastAsia" w:ascii="Times New Roman" w:hAnsi="Times New Roman" w:eastAsia="宋体" w:cs="Times New Roman"/>
              </w:rPr>
              <w:t>-</w:t>
            </w:r>
            <w:r>
              <w:rPr>
                <w:rFonts w:ascii="Times New Roman" w:hAnsi="Times New Roman" w:eastAsia="宋体" w:cs="Times New Roman"/>
              </w:rPr>
              <w:t>2020年）的要求</w:t>
            </w:r>
            <w:r>
              <w:rPr>
                <w:rFonts w:hint="eastAsia" w:ascii="Times New Roman" w:hAnsi="Times New Roman" w:eastAsia="宋体" w:cs="Times New Roman"/>
              </w:rPr>
              <w:t>，统一学校装备标准</w:t>
            </w:r>
            <w:r>
              <w:rPr>
                <w:rFonts w:ascii="Times New Roman" w:hAnsi="Times New Roman" w:eastAsia="宋体" w:cs="Times New Roman"/>
              </w:rPr>
              <w:t>。</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注：以上评估要点简要结论仅为“达标”和“不达标”两个等级，指标自评等级的评判标准同指标1。</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0"/>
        <w:gridCol w:w="4678"/>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4678"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95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990"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县域内城乡义务教育学校教师编制标准统一</w:t>
            </w:r>
          </w:p>
        </w:tc>
        <w:tc>
          <w:tcPr>
            <w:tcW w:w="4678"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1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①</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本地区小学生师比达标学校数</w:t>
            </w:r>
            <w:r>
              <w:rPr>
                <w:rFonts w:hint="eastAsia" w:ascii="Times New Roman" w:hAnsi="Times New Roman" w:eastAsia="宋体" w:cs="Times New Roman"/>
                <w:kern w:val="0"/>
                <w:sz w:val="20"/>
                <w:szCs w:val="21"/>
              </w:rPr>
              <w:t>（所）及</w:t>
            </w:r>
            <w:r>
              <w:rPr>
                <w:rFonts w:ascii="Times New Roman" w:hAnsi="Times New Roman" w:eastAsia="宋体" w:cs="Times New Roman"/>
                <w:kern w:val="0"/>
                <w:sz w:val="20"/>
                <w:szCs w:val="21"/>
              </w:rPr>
              <w:t>占比</w:t>
            </w:r>
            <w:r>
              <w:rPr>
                <w:rFonts w:hint="eastAsia" w:ascii="Times New Roman" w:hAnsi="Times New Roman" w:eastAsia="宋体" w:cs="Times New Roman"/>
                <w:kern w:val="0"/>
                <w:sz w:val="20"/>
                <w:szCs w:val="21"/>
              </w:rPr>
              <w:t>（%）</w:t>
            </w:r>
          </w:p>
        </w:tc>
        <w:tc>
          <w:tcPr>
            <w:tcW w:w="95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990" w:type="dxa"/>
            <w:vMerge w:val="continue"/>
            <w:vAlign w:val="center"/>
          </w:tcPr>
          <w:p>
            <w:pPr>
              <w:jc w:val="left"/>
              <w:rPr>
                <w:rFonts w:ascii="Times New Roman" w:hAnsi="Times New Roman" w:eastAsia="宋体" w:cs="Times New Roman"/>
                <w:kern w:val="0"/>
                <w:sz w:val="20"/>
                <w:szCs w:val="21"/>
              </w:rPr>
            </w:pPr>
          </w:p>
        </w:tc>
        <w:tc>
          <w:tcPr>
            <w:tcW w:w="4678"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2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②</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本地区初中生师比达标学校数</w:t>
            </w:r>
            <w:r>
              <w:rPr>
                <w:rFonts w:hint="eastAsia" w:ascii="Times New Roman" w:hAnsi="Times New Roman" w:eastAsia="宋体" w:cs="Times New Roman"/>
                <w:kern w:val="0"/>
                <w:sz w:val="20"/>
                <w:szCs w:val="21"/>
              </w:rPr>
              <w:t>（所）及</w:t>
            </w:r>
            <w:r>
              <w:rPr>
                <w:rFonts w:ascii="Times New Roman" w:hAnsi="Times New Roman" w:eastAsia="宋体" w:cs="Times New Roman"/>
                <w:kern w:val="0"/>
                <w:sz w:val="20"/>
                <w:szCs w:val="21"/>
              </w:rPr>
              <w:t>占比</w:t>
            </w:r>
            <w:r>
              <w:rPr>
                <w:rFonts w:hint="eastAsia" w:ascii="Times New Roman" w:hAnsi="Times New Roman" w:eastAsia="宋体" w:cs="Times New Roman"/>
                <w:kern w:val="0"/>
                <w:sz w:val="20"/>
                <w:szCs w:val="21"/>
              </w:rPr>
              <w:t>（%）</w:t>
            </w:r>
          </w:p>
        </w:tc>
        <w:tc>
          <w:tcPr>
            <w:tcW w:w="95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27,100</w:t>
            </w:r>
          </w:p>
        </w:tc>
      </w:tr>
    </w:tbl>
    <w:p>
      <w:pPr>
        <w:spacing w:before="156" w:beforeLines="50"/>
        <w:rPr>
          <w:rFonts w:ascii="Times New Roman" w:hAnsi="Times New Roman" w:cs="Times New Roman"/>
          <w:b/>
          <w:sz w:val="24"/>
          <w:szCs w:val="24"/>
        </w:rPr>
      </w:pPr>
    </w:p>
    <w:tbl>
      <w:tblPr>
        <w:tblStyle w:val="1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950"/>
        <w:gridCol w:w="934"/>
        <w:gridCol w:w="816"/>
        <w:gridCol w:w="823"/>
        <w:gridCol w:w="824"/>
        <w:gridCol w:w="1037"/>
        <w:gridCol w:w="96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学校</w:t>
            </w:r>
          </w:p>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名称</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举办者类型</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在校生数</w:t>
            </w:r>
            <w:r>
              <w:rPr>
                <w:rFonts w:hint="eastAsia" w:ascii="Times New Roman" w:hAnsi="Times New Roman" w:eastAsia="宋体" w:cs="Times New Roman"/>
                <w:kern w:val="0"/>
                <w:sz w:val="20"/>
                <w:szCs w:val="21"/>
              </w:rPr>
              <w:t>（人）</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年级数</w:t>
            </w:r>
            <w:r>
              <w:rPr>
                <w:rFonts w:hint="eastAsia" w:ascii="Times New Roman" w:hAnsi="Times New Roman" w:eastAsia="宋体" w:cs="Times New Roman"/>
                <w:kern w:val="0"/>
                <w:sz w:val="20"/>
                <w:szCs w:val="21"/>
              </w:rPr>
              <w:t>（个）</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班级数</w:t>
            </w:r>
            <w:r>
              <w:rPr>
                <w:rFonts w:hint="eastAsia" w:ascii="Times New Roman" w:hAnsi="Times New Roman" w:eastAsia="宋体" w:cs="Times New Roman"/>
                <w:kern w:val="0"/>
                <w:sz w:val="20"/>
                <w:szCs w:val="21"/>
              </w:rPr>
              <w:t>（个）</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教职工数</w:t>
            </w:r>
            <w:r>
              <w:rPr>
                <w:rFonts w:hint="eastAsia" w:ascii="Times New Roman" w:hAnsi="Times New Roman" w:eastAsia="宋体" w:cs="Times New Roman"/>
                <w:kern w:val="0"/>
                <w:sz w:val="20"/>
                <w:szCs w:val="21"/>
              </w:rPr>
              <w:t>（人）</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生师比</w:t>
            </w:r>
            <w:r>
              <w:rPr>
                <w:rFonts w:hint="eastAsia" w:ascii="Times New Roman" w:hAnsi="Times New Roman" w:eastAsia="宋体" w:cs="Times New Roman"/>
                <w:kern w:val="0"/>
                <w:sz w:val="20"/>
                <w:szCs w:val="21"/>
              </w:rPr>
              <w:t>（X：1）</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该校达标情况（达标/不达标）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溧阳市外国语小学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3817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215</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17.75</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溧阳市上黄中心小学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605</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11.42</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溧阳市埭头中心小学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15.24</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1971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131</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15.05</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溧阳市文化小学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3348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77</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221</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15.15</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溧阳市戴埠中心小学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1250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85</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14.71</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10.89</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505</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13.29</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溧阳市天目湖中心小学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12.85</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溧阳市别桥中心小学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11.63</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溧阳市古渎小学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5.65</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溧阳市上兴中心小学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1759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105</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16.75</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14.26</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14.34</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溧阳市竹箦中心小学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86</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15.6</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13.25</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10.4</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7.35</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12.59</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溧阳市溧城镇中关村实验小学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13.94</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溧阳市社渚中心小学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1354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84</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16.12</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溧阳市河口小学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5.15</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溧阳市河心小学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溧阳市殷桥小学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9.95</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989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16.21</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溧阳市溧城中心小学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1982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107</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18.52</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溧阳市溧城镇西平小学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1841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119</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15.47</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溧阳市溧城镇平陵小学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15.33</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溧阳市溧城镇昆仑小学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1981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106</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18.69</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溧阳市溧城镇东升小学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13.96</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溧阳市马垫小学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9.9</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溧阳市第二实验小学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2678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162</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16.53</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溧阳市清安小学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13.62</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802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14.58</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溧阳市杨庄小学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49</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5.58</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3230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181</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17.85</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溧阳市永平小学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1955</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122</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16.02</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溧阳市永和小学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10.09</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40</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溧阳市南渡中心小学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16.7</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溧阳市绸缪小学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8.47</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溧阳市强埠小学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7.62</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溧阳市余桥小学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8.29</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溧阳市大溪小学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6.23</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溧阳市特殊教育学校</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2.93</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溧阳市燕山中学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2189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216</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10.13</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溧阳市实验初中</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2319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187</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12.4</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溧阳市少体校</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3.04</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49</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溧阳市光华初中</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2204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182</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12.11</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溧阳市戴埠初中</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66</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6.42</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51</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溧阳市横涧初中</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5.44</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52</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溧阳市平桥初中</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278</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7.13</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溧阳市别桥初中</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66</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6.91</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溧阳市上兴初中</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902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79</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11.42</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溧阳市上沛初中</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8.2</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溧阳市汤桥初中</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11.17</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溧阳市后周初中</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247</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5.15</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溧阳市前马初中</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7.64</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溧阳市南渡初中</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910</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90</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10.11</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溧阳市旧县初中</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3.63</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溧阳市新昌初中</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5.26</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62</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溧阳市社渚初中</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769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87</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8.84</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溧阳市周城初中</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566</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52</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10.88</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溧阳市溧城初中</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704</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105</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65</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溧阳市第五中学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185</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6.38</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66</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溧阳市第六中学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1683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144</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11.69</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溧阳市泓口初中</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8.94</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溧阳市后六初中</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72</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7.67</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溧阳市上黄初中</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5.89</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溧阳市天目湖初中</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633</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9.45</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71</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溧阳市燕湖初中</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1589</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141</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11.27</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72</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溧阳市竹箦中学</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571</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166</w:t>
            </w:r>
          </w:p>
        </w:tc>
        <w:tc>
          <w:tcPr>
            <w:tcW w:w="9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3.44</w:t>
            </w:r>
          </w:p>
        </w:tc>
        <w:tc>
          <w:tcPr>
            <w:tcW w:w="147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73</w:t>
            </w:r>
          </w:p>
        </w:tc>
        <w:tc>
          <w:tcPr>
            <w:tcW w:w="9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溧阳市特殊教育学校</w:t>
            </w:r>
          </w:p>
        </w:tc>
        <w:tc>
          <w:tcPr>
            <w:tcW w:w="9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县级教育部门</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62</w:t>
            </w:r>
          </w:p>
        </w:tc>
        <w:tc>
          <w:tcPr>
            <w:tcW w:w="8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8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960" w:type="dxa"/>
            <w:vAlign w:val="center"/>
          </w:tcPr>
          <w:p>
            <w:pPr>
              <w:jc w:val="center"/>
              <w:rPr>
                <w:rFonts w:ascii="Times New Roman" w:hAnsi="Times New Roman" w:eastAsia="宋体" w:cs="Times New Roman"/>
                <w:kern w:val="0"/>
                <w:sz w:val="20"/>
                <w:szCs w:val="21"/>
              </w:rPr>
            </w:pPr>
          </w:p>
        </w:tc>
        <w:tc>
          <w:tcPr>
            <w:tcW w:w="1470" w:type="dxa"/>
            <w:vAlign w:val="center"/>
          </w:tcPr>
          <w:p>
            <w:pPr>
              <w:jc w:val="center"/>
              <w:rPr>
                <w:rFonts w:ascii="Times New Roman" w:hAnsi="Times New Roman" w:eastAsia="宋体" w:cs="Times New Roman"/>
                <w:kern w:val="0"/>
                <w:sz w:val="20"/>
                <w:szCs w:val="21"/>
              </w:rPr>
            </w:pP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注：统计口径详见《江苏省义务教育优质均衡发展县（市、区）评估指标内涵解读》。</w:t>
      </w:r>
    </w:p>
    <w:p>
      <w:pPr>
        <w:widowControl/>
        <w:spacing w:before="156" w:beforeLines="50" w:after="156" w:afterLines="50"/>
        <w:jc w:val="left"/>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7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771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 料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712"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1.市政府办公室关于建立“县管校聘”联席会议制度的通知（溧政办发〔2017〕112 号）.pdf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712"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2.关于推进全市义务教育学校教师“县管校聘”管理改革的实施意见（溧教发〔2017〕55 号）.pdf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7712"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3.关于印发《溧阳市教育系统2021年度“县管校聘”及教师流动工作实施方案》的通知（溧教发〔2021〕17 号）.pdf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7712"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4.溧编[2021]5号市委编委关于确定2021年度全市事业单位用编指标的通知.doc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7712"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5.2021年义务教育学校教师交流轮岗名册（溧阳市）.xlsx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7712"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公用经费标准佐证材料.doc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7712"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溧阳市教育局关于印发溧阳市教育装备工作意见（2018-2020年）的通知.doc</w:t>
            </w:r>
          </w:p>
        </w:tc>
      </w:tr>
    </w:tbl>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widowControl/>
        <w:jc w:val="center"/>
        <w:rPr>
          <w:rFonts w:ascii="Times New Roman" w:hAnsi="Times New Roman" w:cs="Times New Roman"/>
          <w:b/>
          <w:sz w:val="28"/>
          <w:szCs w:val="32"/>
        </w:rPr>
      </w:pPr>
      <w:r>
        <w:rPr>
          <w:rFonts w:ascii="Times New Roman" w:hAnsi="Times New Roman" w:cs="Times New Roman"/>
          <w:b/>
          <w:sz w:val="28"/>
          <w:szCs w:val="32"/>
        </w:rPr>
        <w:t>政府保障程度2-2</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1843"/>
        <w:gridCol w:w="146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510"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184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4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数值</w:t>
            </w:r>
          </w:p>
        </w:tc>
        <w:tc>
          <w:tcPr>
            <w:tcW w:w="170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w:t>
            </w:r>
          </w:p>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第9条</w:t>
            </w:r>
          </w:p>
        </w:tc>
        <w:tc>
          <w:tcPr>
            <w:tcW w:w="2551"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县域内所有义务教育学校均达到省定办学标准。</w:t>
            </w:r>
          </w:p>
        </w:tc>
        <w:tc>
          <w:tcPr>
            <w:tcW w:w="1843"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县域内达到省定办学标准的义务教育学校占比</w:t>
            </w:r>
            <w:r>
              <w:rPr>
                <w:rFonts w:hint="eastAsia" w:ascii="Times New Roman" w:hAnsi="Times New Roman" w:eastAsia="宋体" w:cs="Times New Roman"/>
                <w:kern w:val="0"/>
                <w:sz w:val="20"/>
                <w:szCs w:val="21"/>
              </w:rPr>
              <w:t>（%）</w:t>
            </w:r>
          </w:p>
        </w:tc>
        <w:tc>
          <w:tcPr>
            <w:tcW w:w="14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100.0</w:t>
            </w:r>
          </w:p>
        </w:tc>
        <w:tc>
          <w:tcPr>
            <w:tcW w:w="170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52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自评概述（紧扣评估细则，逐项陈述，限6</w:t>
            </w:r>
            <w:r>
              <w:rPr>
                <w:rFonts w:ascii="Times New Roman" w:hAnsi="Times New Roman" w:eastAsia="宋体" w:cs="Times New Roman"/>
                <w:kern w:val="0"/>
                <w:sz w:val="20"/>
                <w:szCs w:val="21"/>
              </w:rPr>
              <w:t>00</w:t>
            </w:r>
            <w:r>
              <w:rPr>
                <w:rFonts w:hint="eastAsia" w:ascii="Times New Roman" w:hAnsi="Times New Roman" w:eastAsia="宋体" w:cs="Times New Roman"/>
                <w:kern w:val="0"/>
                <w:sz w:val="20"/>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522" w:type="dxa"/>
            <w:gridSpan w:val="5"/>
            <w:vAlign w:val="center"/>
          </w:tcPr>
          <w:p>
            <w:pPr>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我市每年</w:t>
            </w:r>
            <w:r>
              <w:rPr>
                <w:rFonts w:hint="eastAsia" w:ascii="Times New Roman" w:hAnsi="Times New Roman" w:eastAsia="宋体" w:cs="Times New Roman"/>
              </w:rPr>
              <w:t>接受省</w:t>
            </w:r>
            <w:r>
              <w:rPr>
                <w:rFonts w:ascii="Times New Roman" w:hAnsi="Times New Roman" w:eastAsia="宋体" w:cs="Times New Roman"/>
              </w:rPr>
              <w:t>义务教育标准化监测，动态掌握标准化建设的质态和进程，加强学校标准化建设。2021年</w:t>
            </w:r>
            <w:r>
              <w:rPr>
                <w:rFonts w:hint="eastAsia" w:ascii="Times New Roman" w:hAnsi="Times New Roman" w:eastAsia="宋体" w:cs="Times New Roman"/>
              </w:rPr>
              <w:t>省</w:t>
            </w:r>
            <w:r>
              <w:rPr>
                <w:rFonts w:ascii="Times New Roman" w:hAnsi="Times New Roman" w:eastAsia="宋体" w:cs="Times New Roman"/>
              </w:rPr>
              <w:t>反馈：全市70个义务教育学校接受监测，70个学校达标，达标率100%。其中，初中26个学校接受监测，26个达标，达标率为100%；小学44个学校接受监测，44个达标，达标率为100%。</w:t>
            </w:r>
          </w:p>
        </w:tc>
      </w:tr>
    </w:tbl>
    <w:p>
      <w:pPr>
        <w:widowControl/>
        <w:spacing w:line="240" w:lineRule="exact"/>
        <w:jc w:val="left"/>
        <w:rPr>
          <w:rFonts w:ascii="Times New Roman" w:hAnsi="Times New Roman" w:cs="Times New Roman"/>
          <w:sz w:val="18"/>
          <w:szCs w:val="20"/>
        </w:rPr>
      </w:pPr>
      <w:r>
        <w:rPr>
          <w:rFonts w:hint="eastAsia" w:ascii="Times New Roman" w:hAnsi="Times New Roman" w:cs="Times New Roman"/>
          <w:sz w:val="16"/>
          <w:szCs w:val="16"/>
        </w:rPr>
        <w:t>注：指标自评等级的评判标准详见《江苏省义务教育优质均衡发展县（市、区）评估细则》。</w:t>
      </w:r>
    </w:p>
    <w:p>
      <w:pPr>
        <w:spacing w:before="312" w:beforeLines="100" w:after="156" w:afterLines="50"/>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4"/>
        <w:gridCol w:w="4803"/>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64"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480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1036"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4"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县域内所有义务教育学校均达到省定办学标准</w:t>
            </w:r>
          </w:p>
        </w:tc>
        <w:tc>
          <w:tcPr>
            <w:tcW w:w="4803"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1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①</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县域内达到省定办学标准的学校数</w:t>
            </w:r>
            <w:r>
              <w:rPr>
                <w:rFonts w:hint="eastAsia" w:ascii="Times New Roman" w:hAnsi="Times New Roman" w:eastAsia="宋体" w:cs="Times New Roman"/>
                <w:kern w:val="0"/>
                <w:sz w:val="20"/>
                <w:szCs w:val="21"/>
              </w:rPr>
              <w:t>（所）</w:t>
            </w:r>
          </w:p>
        </w:tc>
        <w:tc>
          <w:tcPr>
            <w:tcW w:w="1036"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4" w:type="dxa"/>
            <w:vMerge w:val="continue"/>
            <w:vAlign w:val="center"/>
          </w:tcPr>
          <w:p>
            <w:pPr>
              <w:jc w:val="left"/>
              <w:rPr>
                <w:rFonts w:ascii="Times New Roman" w:hAnsi="Times New Roman" w:eastAsia="宋体" w:cs="Times New Roman"/>
                <w:kern w:val="0"/>
                <w:sz w:val="20"/>
                <w:szCs w:val="21"/>
              </w:rPr>
            </w:pPr>
          </w:p>
        </w:tc>
        <w:tc>
          <w:tcPr>
            <w:tcW w:w="4803"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2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②</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县域内</w:t>
            </w:r>
            <w:r>
              <w:rPr>
                <w:rFonts w:hint="eastAsia" w:ascii="Times New Roman" w:hAnsi="Times New Roman" w:eastAsia="宋体" w:cs="Times New Roman"/>
                <w:kern w:val="0"/>
                <w:sz w:val="20"/>
                <w:szCs w:val="21"/>
              </w:rPr>
              <w:t>小学、初中</w:t>
            </w:r>
            <w:r>
              <w:rPr>
                <w:rFonts w:ascii="Times New Roman" w:hAnsi="Times New Roman" w:eastAsia="宋体" w:cs="Times New Roman"/>
                <w:kern w:val="0"/>
                <w:sz w:val="20"/>
                <w:szCs w:val="21"/>
              </w:rPr>
              <w:t>学校总数</w:t>
            </w:r>
            <w:r>
              <w:rPr>
                <w:rFonts w:hint="eastAsia" w:ascii="Times New Roman" w:hAnsi="Times New Roman" w:eastAsia="宋体" w:cs="Times New Roman"/>
                <w:kern w:val="0"/>
                <w:sz w:val="20"/>
                <w:szCs w:val="21"/>
              </w:rPr>
              <w:t>（所）</w:t>
            </w:r>
          </w:p>
        </w:tc>
        <w:tc>
          <w:tcPr>
            <w:tcW w:w="1036"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70</w:t>
            </w:r>
          </w:p>
        </w:tc>
      </w:tr>
    </w:tbl>
    <w:p>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hint="eastAsia" w:ascii="Times New Roman" w:hAnsi="Times New Roman" w:cs="Times New Roman"/>
          <w:sz w:val="16"/>
          <w:szCs w:val="16"/>
        </w:rPr>
        <w:t>关键数据</w:t>
      </w:r>
      <w:r>
        <w:rPr>
          <w:rFonts w:ascii="Times New Roman" w:hAnsi="Times New Roman" w:cs="Times New Roman"/>
          <w:sz w:val="16"/>
          <w:szCs w:val="16"/>
        </w:rPr>
        <w:t>按照义务教育学校标准化建设监测反馈数据填写。</w:t>
      </w:r>
    </w:p>
    <w:p>
      <w:pPr>
        <w:widowControl/>
        <w:spacing w:before="156" w:beforeLines="50" w:after="156" w:afterLines="50"/>
        <w:jc w:val="left"/>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7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771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 料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712"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小学达标率汇总.xlsx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712"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初中达标率汇总.xlsx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7712"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小学统计反馈.xlsx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7712"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初中统计反馈.xlsx</w:t>
            </w:r>
          </w:p>
        </w:tc>
      </w:tr>
    </w:tbl>
    <w:p>
      <w:pPr>
        <w:widowControl/>
        <w:jc w:val="left"/>
        <w:rPr>
          <w:rFonts w:ascii="Times New Roman" w:hAnsi="Times New Roman" w:eastAsia="宋体" w:cs="Times New Roman"/>
          <w:szCs w:val="21"/>
        </w:rPr>
      </w:pPr>
    </w:p>
    <w:p>
      <w:pPr>
        <w:widowControl/>
        <w:jc w:val="left"/>
        <w:rPr>
          <w:rFonts w:ascii="Times New Roman" w:hAnsi="Times New Roman" w:cs="Times New Roman"/>
          <w:sz w:val="18"/>
          <w:szCs w:val="18"/>
        </w:rPr>
      </w:pPr>
      <w:r>
        <w:rPr>
          <w:rFonts w:ascii="Times New Roman" w:hAnsi="Times New Roman" w:cs="Times New Roman"/>
          <w:sz w:val="18"/>
          <w:szCs w:val="18"/>
        </w:rPr>
        <w:br w:type="page"/>
      </w:r>
    </w:p>
    <w:p>
      <w:pPr>
        <w:widowControl/>
        <w:jc w:val="center"/>
        <w:rPr>
          <w:rFonts w:ascii="Times New Roman" w:hAnsi="Times New Roman" w:cs="Times New Roman"/>
          <w:b/>
          <w:sz w:val="28"/>
          <w:szCs w:val="32"/>
        </w:rPr>
      </w:pPr>
      <w:r>
        <w:rPr>
          <w:rFonts w:ascii="Times New Roman" w:hAnsi="Times New Roman" w:cs="Times New Roman"/>
          <w:b/>
          <w:sz w:val="28"/>
          <w:szCs w:val="32"/>
        </w:rPr>
        <w:t>政府保障程度2-3</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268"/>
        <w:gridCol w:w="2451"/>
        <w:gridCol w:w="165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227" w:type="dxa"/>
            <w:gridSpan w:val="2"/>
            <w:vAlign w:val="center"/>
          </w:tcPr>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451" w:type="dxa"/>
            <w:vAlign w:val="center"/>
          </w:tcPr>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657" w:type="dxa"/>
            <w:vAlign w:val="center"/>
          </w:tcPr>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简要结论</w:t>
            </w:r>
          </w:p>
          <w:p>
            <w:pPr>
              <w:spacing w:line="30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（达标/基本达标/不达标）</w:t>
            </w:r>
          </w:p>
        </w:tc>
        <w:tc>
          <w:tcPr>
            <w:tcW w:w="1275" w:type="dxa"/>
            <w:vAlign w:val="center"/>
          </w:tcPr>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59" w:type="dxa"/>
            <w:vMerge w:val="restart"/>
            <w:vAlign w:val="center"/>
          </w:tcPr>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第10条</w:t>
            </w:r>
          </w:p>
        </w:tc>
        <w:tc>
          <w:tcPr>
            <w:tcW w:w="2268" w:type="dxa"/>
            <w:vMerge w:val="restart"/>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县域内义务教育学校规划布局合理，每1-2万常住人口设置1所小学，每2-4万常住人口设置1所初中。</w:t>
            </w:r>
          </w:p>
        </w:tc>
        <w:tc>
          <w:tcPr>
            <w:tcW w:w="2451"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w:instrText>
            </w:r>
            <w:r>
              <w:rPr>
                <w:rFonts w:hint="eastAsia" w:ascii="Times New Roman" w:hAnsi="Times New Roman" w:eastAsia="宋体" w:cs="Times New Roman"/>
                <w:kern w:val="0"/>
                <w:sz w:val="20"/>
                <w:szCs w:val="21"/>
              </w:rPr>
              <w:instrText xml:space="preserve">= 1 \* GB3</w:instrText>
            </w:r>
            <w:r>
              <w:rPr>
                <w:rFonts w:ascii="Times New Roman" w:hAnsi="Times New Roman" w:eastAsia="宋体" w:cs="Times New Roman"/>
                <w:kern w:val="0"/>
                <w:sz w:val="20"/>
                <w:szCs w:val="21"/>
              </w:rPr>
              <w:instrText xml:space="preserve">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①</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1"/>
              </w:rPr>
              <w:t>县域内义务教育学校规划布局合理，满足就近入学需要</w:t>
            </w:r>
          </w:p>
        </w:tc>
        <w:tc>
          <w:tcPr>
            <w:tcW w:w="1657" w:type="dxa"/>
            <w:vAlign w:val="center"/>
          </w:tcPr>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275" w:type="dxa"/>
            <w:vMerge w:val="restart"/>
            <w:vAlign w:val="center"/>
          </w:tcPr>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59" w:type="dxa"/>
            <w:vMerge w:val="continue"/>
            <w:vAlign w:val="center"/>
          </w:tcPr>
          <w:p>
            <w:pPr>
              <w:spacing w:line="300" w:lineRule="exact"/>
              <w:jc w:val="center"/>
              <w:rPr>
                <w:rFonts w:ascii="Times New Roman" w:hAnsi="Times New Roman" w:eastAsia="宋体" w:cs="Times New Roman"/>
                <w:kern w:val="0"/>
                <w:sz w:val="20"/>
                <w:szCs w:val="21"/>
              </w:rPr>
            </w:pPr>
          </w:p>
        </w:tc>
        <w:tc>
          <w:tcPr>
            <w:tcW w:w="2268" w:type="dxa"/>
            <w:vMerge w:val="continue"/>
            <w:vAlign w:val="center"/>
          </w:tcPr>
          <w:p>
            <w:pPr>
              <w:spacing w:line="300" w:lineRule="exact"/>
              <w:jc w:val="left"/>
              <w:rPr>
                <w:rFonts w:ascii="Times New Roman" w:hAnsi="Times New Roman" w:eastAsia="宋体" w:cs="Times New Roman"/>
                <w:kern w:val="0"/>
                <w:sz w:val="20"/>
                <w:szCs w:val="21"/>
              </w:rPr>
            </w:pPr>
          </w:p>
        </w:tc>
        <w:tc>
          <w:tcPr>
            <w:tcW w:w="2451" w:type="dxa"/>
            <w:vAlign w:val="center"/>
          </w:tcPr>
          <w:p>
            <w:pPr>
              <w:spacing w:line="30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w:instrText>
            </w:r>
            <w:r>
              <w:rPr>
                <w:rFonts w:hint="eastAsia" w:ascii="Times New Roman" w:hAnsi="Times New Roman" w:eastAsia="宋体" w:cs="Times New Roman"/>
                <w:kern w:val="0"/>
                <w:sz w:val="20"/>
                <w:szCs w:val="21"/>
              </w:rPr>
              <w:instrText xml:space="preserve">= 2 \* GB3</w:instrText>
            </w:r>
            <w:r>
              <w:rPr>
                <w:rFonts w:ascii="Times New Roman" w:hAnsi="Times New Roman" w:eastAsia="宋体" w:cs="Times New Roman"/>
                <w:kern w:val="0"/>
                <w:sz w:val="20"/>
                <w:szCs w:val="21"/>
              </w:rPr>
              <w:instrText xml:space="preserve">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②</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1"/>
              </w:rPr>
              <w:t>县域内小学校均服务常住人口不超过2万人，初中校均服务常住人口数不超过4万人</w:t>
            </w:r>
          </w:p>
        </w:tc>
        <w:tc>
          <w:tcPr>
            <w:tcW w:w="1657" w:type="dxa"/>
            <w:vAlign w:val="center"/>
          </w:tcPr>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275" w:type="dxa"/>
            <w:vMerge w:val="continue"/>
            <w:vAlign w:val="center"/>
          </w:tcPr>
          <w:p>
            <w:pPr>
              <w:spacing w:line="300" w:lineRule="exact"/>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610" w:type="dxa"/>
            <w:gridSpan w:val="5"/>
            <w:vAlign w:val="center"/>
          </w:tcPr>
          <w:p>
            <w:pPr>
              <w:spacing w:line="30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自评概述（紧扣评估细则，逐项陈述，限6</w:t>
            </w:r>
            <w:r>
              <w:rPr>
                <w:rFonts w:ascii="Times New Roman" w:hAnsi="Times New Roman" w:eastAsia="宋体" w:cs="Times New Roman"/>
                <w:kern w:val="0"/>
                <w:sz w:val="20"/>
                <w:szCs w:val="21"/>
              </w:rPr>
              <w:t>00</w:t>
            </w:r>
            <w:r>
              <w:rPr>
                <w:rFonts w:hint="eastAsia" w:ascii="Times New Roman" w:hAnsi="Times New Roman" w:eastAsia="宋体" w:cs="Times New Roman"/>
                <w:kern w:val="0"/>
                <w:sz w:val="20"/>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8610" w:type="dxa"/>
            <w:gridSpan w:val="5"/>
            <w:vAlign w:val="center"/>
          </w:tcPr>
          <w:p>
            <w:pPr>
              <w:spacing w:line="300" w:lineRule="exact"/>
              <w:ind w:firstLine="420" w:firstLineChars="200"/>
              <w:jc w:val="left"/>
              <w:rPr>
                <w:rFonts w:ascii="Times New Roman" w:hAnsi="Times New Roman" w:eastAsia="宋体" w:cs="Times New Roman"/>
              </w:rPr>
            </w:pPr>
            <w:r>
              <w:rPr>
                <w:rFonts w:hint="eastAsia" w:ascii="Times New Roman" w:hAnsi="Times New Roman" w:eastAsia="宋体" w:cs="Times New Roman"/>
              </w:rPr>
              <w:t>我市</w:t>
            </w:r>
            <w:r>
              <w:rPr>
                <w:rFonts w:ascii="Times New Roman" w:hAnsi="Times New Roman" w:eastAsia="宋体" w:cs="Times New Roman"/>
              </w:rPr>
              <w:t>加大投入，加快学校建设</w:t>
            </w:r>
            <w:r>
              <w:rPr>
                <w:rFonts w:hint="eastAsia" w:ascii="Times New Roman" w:hAnsi="Times New Roman" w:eastAsia="宋体" w:cs="Times New Roman"/>
              </w:rPr>
              <w:t>，</w:t>
            </w:r>
            <w:r>
              <w:rPr>
                <w:rFonts w:ascii="Times New Roman" w:hAnsi="Times New Roman" w:eastAsia="宋体" w:cs="Times New Roman"/>
              </w:rPr>
              <w:t>严格执行国家和省政府有关文件精神，将教育发展主要目标纳入经济社会总体发展规划，完善并实施《溧阳市教育设施布局专项规划（2017-2030）》。新建、改扩建学校建设计划纳入社会事业发展计划，确保建设专项足额安排。</w:t>
            </w:r>
            <w:r>
              <w:rPr>
                <w:rFonts w:hint="eastAsia" w:ascii="Times New Roman" w:hAnsi="Times New Roman" w:eastAsia="宋体" w:cs="Times New Roman"/>
              </w:rPr>
              <w:t>两</w:t>
            </w:r>
            <w:r>
              <w:rPr>
                <w:rFonts w:ascii="Times New Roman" w:hAnsi="Times New Roman" w:eastAsia="宋体" w:cs="Times New Roman"/>
              </w:rPr>
              <w:t>年</w:t>
            </w:r>
            <w:r>
              <w:rPr>
                <w:rFonts w:hint="eastAsia" w:ascii="Times New Roman" w:hAnsi="Times New Roman" w:eastAsia="宋体" w:cs="Times New Roman"/>
              </w:rPr>
              <w:t>来</w:t>
            </w:r>
            <w:r>
              <w:rPr>
                <w:rFonts w:ascii="Times New Roman" w:hAnsi="Times New Roman" w:eastAsia="宋体" w:cs="Times New Roman"/>
              </w:rPr>
              <w:t>，规划新建小学3所，建筑面积4.62万平方米，投资24100万元，新增学位0.54万个，新增120班</w:t>
            </w:r>
            <w:r>
              <w:rPr>
                <w:rFonts w:hint="eastAsia" w:ascii="Times New Roman" w:hAnsi="Times New Roman" w:eastAsia="宋体" w:cs="Times New Roman"/>
              </w:rPr>
              <w:t>；</w:t>
            </w:r>
            <w:r>
              <w:rPr>
                <w:rFonts w:ascii="Times New Roman" w:hAnsi="Times New Roman" w:eastAsia="宋体" w:cs="Times New Roman"/>
              </w:rPr>
              <w:t>规划新建、改扩建初中3所，建筑面积4.12万平方米，投资32800万元，可新增学位0.2</w:t>
            </w:r>
            <w:r>
              <w:rPr>
                <w:rFonts w:hint="eastAsia" w:ascii="Times New Roman" w:hAnsi="Times New Roman" w:eastAsia="宋体" w:cs="Times New Roman"/>
              </w:rPr>
              <w:t>25</w:t>
            </w:r>
            <w:r>
              <w:rPr>
                <w:rFonts w:ascii="Times New Roman" w:hAnsi="Times New Roman" w:eastAsia="宋体" w:cs="Times New Roman"/>
              </w:rPr>
              <w:t>万个，新增45个班。</w:t>
            </w:r>
            <w:r>
              <w:rPr>
                <w:rFonts w:hint="eastAsia" w:ascii="Times New Roman" w:hAnsi="Times New Roman" w:eastAsia="宋体" w:cs="Times New Roman"/>
              </w:rPr>
              <w:t>小学、</w:t>
            </w:r>
            <w:r>
              <w:rPr>
                <w:rFonts w:ascii="Times New Roman" w:hAnsi="Times New Roman" w:eastAsia="宋体" w:cs="Times New Roman"/>
              </w:rPr>
              <w:t>初中阶段学位和班级数能满足需求。</w:t>
            </w:r>
          </w:p>
        </w:tc>
      </w:tr>
    </w:tbl>
    <w:p>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注：1.对于评估要点</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 1 \* GB3 </w:instrText>
      </w:r>
      <w:r>
        <w:rPr>
          <w:rFonts w:ascii="Times New Roman" w:hAnsi="Times New Roman" w:cs="Times New Roman"/>
          <w:sz w:val="16"/>
          <w:szCs w:val="16"/>
        </w:rPr>
        <w:fldChar w:fldCharType="separate"/>
      </w:r>
      <w:r>
        <w:rPr>
          <w:rFonts w:hint="eastAsia" w:ascii="Times New Roman" w:hAnsi="Times New Roman" w:cs="Times New Roman"/>
          <w:sz w:val="16"/>
          <w:szCs w:val="16"/>
        </w:rPr>
        <w:t>①</w:t>
      </w:r>
      <w:r>
        <w:rPr>
          <w:rFonts w:ascii="Times New Roman" w:hAnsi="Times New Roman" w:cs="Times New Roman"/>
          <w:sz w:val="16"/>
          <w:szCs w:val="16"/>
        </w:rPr>
        <w:fldChar w:fldCharType="end"/>
      </w:r>
      <w:r>
        <w:rPr>
          <w:rFonts w:ascii="Times New Roman" w:hAnsi="Times New Roman" w:cs="Times New Roman"/>
          <w:sz w:val="16"/>
          <w:szCs w:val="16"/>
        </w:rPr>
        <w:t>，完全满足标准要求的，简要结论为</w:t>
      </w:r>
      <w:r>
        <w:rPr>
          <w:rFonts w:hint="eastAsia" w:ascii="Times New Roman" w:hAnsi="Times New Roman" w:cs="Times New Roman"/>
          <w:sz w:val="16"/>
          <w:szCs w:val="16"/>
        </w:rPr>
        <w:t>“</w:t>
      </w:r>
      <w:r>
        <w:rPr>
          <w:rFonts w:ascii="Times New Roman" w:hAnsi="Times New Roman" w:cs="Times New Roman"/>
          <w:sz w:val="16"/>
          <w:szCs w:val="16"/>
        </w:rPr>
        <w:t>达标</w:t>
      </w:r>
      <w:r>
        <w:rPr>
          <w:rFonts w:hint="eastAsia" w:ascii="Times New Roman" w:hAnsi="Times New Roman" w:cs="Times New Roman"/>
          <w:sz w:val="16"/>
          <w:szCs w:val="16"/>
        </w:rPr>
        <w:t>”</w:t>
      </w:r>
      <w:r>
        <w:rPr>
          <w:rFonts w:ascii="Times New Roman" w:hAnsi="Times New Roman" w:cs="Times New Roman"/>
          <w:sz w:val="16"/>
          <w:szCs w:val="16"/>
        </w:rPr>
        <w:t>，</w:t>
      </w:r>
      <w:r>
        <w:rPr>
          <w:rFonts w:hint="eastAsia" w:ascii="Times New Roman" w:hAnsi="Times New Roman" w:cs="Times New Roman"/>
          <w:sz w:val="16"/>
          <w:szCs w:val="16"/>
        </w:rPr>
        <w:t>县域内义务教育学校规划布局不合理或有侵占或擅自变更义务教育学校规划用地现象的，</w:t>
      </w:r>
      <w:r>
        <w:rPr>
          <w:rFonts w:ascii="Times New Roman" w:hAnsi="Times New Roman" w:cs="Times New Roman"/>
          <w:sz w:val="16"/>
          <w:szCs w:val="16"/>
        </w:rPr>
        <w:t>简要结论为</w:t>
      </w:r>
      <w:r>
        <w:rPr>
          <w:rFonts w:hint="eastAsia" w:ascii="Times New Roman" w:hAnsi="Times New Roman" w:cs="Times New Roman"/>
          <w:sz w:val="16"/>
          <w:szCs w:val="16"/>
        </w:rPr>
        <w:t>“</w:t>
      </w:r>
      <w:r>
        <w:rPr>
          <w:rFonts w:ascii="Times New Roman" w:hAnsi="Times New Roman" w:cs="Times New Roman"/>
          <w:sz w:val="16"/>
          <w:szCs w:val="16"/>
        </w:rPr>
        <w:t>不达标</w:t>
      </w:r>
      <w:r>
        <w:rPr>
          <w:rFonts w:hint="eastAsia" w:ascii="Times New Roman" w:hAnsi="Times New Roman" w:cs="Times New Roman"/>
          <w:sz w:val="16"/>
          <w:szCs w:val="16"/>
        </w:rPr>
        <w:t>”</w:t>
      </w:r>
      <w:r>
        <w:rPr>
          <w:rFonts w:ascii="Times New Roman" w:hAnsi="Times New Roman" w:cs="Times New Roman"/>
          <w:sz w:val="16"/>
          <w:szCs w:val="16"/>
        </w:rPr>
        <w:t>，其余情形，简要结论为</w:t>
      </w:r>
      <w:r>
        <w:rPr>
          <w:rFonts w:hint="eastAsia" w:ascii="Times New Roman" w:hAnsi="Times New Roman" w:cs="Times New Roman"/>
          <w:sz w:val="16"/>
          <w:szCs w:val="16"/>
        </w:rPr>
        <w:t>“</w:t>
      </w:r>
      <w:r>
        <w:rPr>
          <w:rFonts w:ascii="Times New Roman" w:hAnsi="Times New Roman" w:cs="Times New Roman"/>
          <w:sz w:val="16"/>
          <w:szCs w:val="16"/>
        </w:rPr>
        <w:t>基本达标</w:t>
      </w:r>
      <w:r>
        <w:rPr>
          <w:rFonts w:hint="eastAsia" w:ascii="Times New Roman" w:hAnsi="Times New Roman" w:cs="Times New Roman"/>
          <w:sz w:val="16"/>
          <w:szCs w:val="16"/>
        </w:rPr>
        <w:t>”</w:t>
      </w:r>
      <w:r>
        <w:rPr>
          <w:rFonts w:ascii="Times New Roman" w:hAnsi="Times New Roman" w:cs="Times New Roman"/>
          <w:sz w:val="16"/>
          <w:szCs w:val="16"/>
        </w:rPr>
        <w:t>。</w:t>
      </w:r>
    </w:p>
    <w:p>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2.对于评估要点</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 2 \* GB3 </w:instrText>
      </w:r>
      <w:r>
        <w:rPr>
          <w:rFonts w:ascii="Times New Roman" w:hAnsi="Times New Roman" w:cs="Times New Roman"/>
          <w:sz w:val="16"/>
          <w:szCs w:val="16"/>
        </w:rPr>
        <w:fldChar w:fldCharType="separate"/>
      </w:r>
      <w:r>
        <w:rPr>
          <w:rFonts w:hint="eastAsia" w:ascii="Times New Roman" w:hAnsi="Times New Roman" w:cs="Times New Roman"/>
          <w:sz w:val="16"/>
          <w:szCs w:val="16"/>
        </w:rPr>
        <w:t>②</w:t>
      </w:r>
      <w:r>
        <w:rPr>
          <w:rFonts w:ascii="Times New Roman" w:hAnsi="Times New Roman" w:cs="Times New Roman"/>
          <w:sz w:val="16"/>
          <w:szCs w:val="16"/>
        </w:rPr>
        <w:fldChar w:fldCharType="end"/>
      </w:r>
      <w:r>
        <w:rPr>
          <w:rFonts w:ascii="Times New Roman" w:hAnsi="Times New Roman" w:cs="Times New Roman"/>
          <w:sz w:val="16"/>
          <w:szCs w:val="16"/>
        </w:rPr>
        <w:t>，完全满足标准要求的，简要结论为</w:t>
      </w:r>
      <w:r>
        <w:rPr>
          <w:rFonts w:hint="eastAsia" w:ascii="Times New Roman" w:hAnsi="Times New Roman" w:cs="Times New Roman"/>
          <w:sz w:val="16"/>
          <w:szCs w:val="16"/>
        </w:rPr>
        <w:t>“</w:t>
      </w:r>
      <w:r>
        <w:rPr>
          <w:rFonts w:ascii="Times New Roman" w:hAnsi="Times New Roman" w:cs="Times New Roman"/>
          <w:sz w:val="16"/>
          <w:szCs w:val="16"/>
        </w:rPr>
        <w:t>达标</w:t>
      </w:r>
      <w:r>
        <w:rPr>
          <w:rFonts w:hint="eastAsia" w:ascii="Times New Roman" w:hAnsi="Times New Roman" w:cs="Times New Roman"/>
          <w:sz w:val="16"/>
          <w:szCs w:val="16"/>
        </w:rPr>
        <w:t>”</w:t>
      </w:r>
      <w:r>
        <w:rPr>
          <w:rFonts w:ascii="Times New Roman" w:hAnsi="Times New Roman" w:cs="Times New Roman"/>
          <w:sz w:val="16"/>
          <w:szCs w:val="16"/>
        </w:rPr>
        <w:t>，其余情形，简要结论为</w:t>
      </w:r>
      <w:r>
        <w:rPr>
          <w:rFonts w:hint="eastAsia" w:ascii="Times New Roman" w:hAnsi="Times New Roman" w:cs="Times New Roman"/>
          <w:sz w:val="16"/>
          <w:szCs w:val="16"/>
        </w:rPr>
        <w:t>“</w:t>
      </w:r>
      <w:r>
        <w:rPr>
          <w:rFonts w:ascii="Times New Roman" w:hAnsi="Times New Roman" w:cs="Times New Roman"/>
          <w:sz w:val="16"/>
          <w:szCs w:val="16"/>
        </w:rPr>
        <w:t>基本达标</w:t>
      </w:r>
      <w:r>
        <w:rPr>
          <w:rFonts w:hint="eastAsia" w:ascii="Times New Roman" w:hAnsi="Times New Roman" w:cs="Times New Roman"/>
          <w:sz w:val="16"/>
          <w:szCs w:val="16"/>
        </w:rPr>
        <w:t>”</w:t>
      </w:r>
      <w:r>
        <w:rPr>
          <w:rFonts w:ascii="Times New Roman" w:hAnsi="Times New Roman" w:cs="Times New Roman"/>
          <w:sz w:val="16"/>
          <w:szCs w:val="16"/>
        </w:rPr>
        <w:t>。</w:t>
      </w:r>
    </w:p>
    <w:p>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3.</w:t>
      </w:r>
      <w:r>
        <w:rPr>
          <w:rFonts w:hint="eastAsia" w:ascii="Times New Roman" w:hAnsi="Times New Roman" w:cs="Times New Roman"/>
          <w:sz w:val="16"/>
          <w:szCs w:val="16"/>
        </w:rPr>
        <w:t>指标自评等级的评判标准同指标1。</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789"/>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3789"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1893"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spacing w:line="32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每所小学服务常住人口不超过2万人，每所初中服务常住人口不超过4万人</w:t>
            </w:r>
          </w:p>
        </w:tc>
        <w:tc>
          <w:tcPr>
            <w:tcW w:w="3789" w:type="dxa"/>
            <w:vAlign w:val="center"/>
          </w:tcPr>
          <w:p>
            <w:pPr>
              <w:spacing w:line="32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1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①</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本地区常住人口总数（万人）</w:t>
            </w:r>
          </w:p>
        </w:tc>
        <w:tc>
          <w:tcPr>
            <w:tcW w:w="1893"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rPr>
              <w:t>78.55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spacing w:line="320" w:lineRule="exact"/>
              <w:jc w:val="left"/>
              <w:rPr>
                <w:rFonts w:ascii="Times New Roman" w:hAnsi="Times New Roman" w:eastAsia="宋体" w:cs="Times New Roman"/>
                <w:kern w:val="0"/>
                <w:sz w:val="20"/>
                <w:szCs w:val="21"/>
              </w:rPr>
            </w:pPr>
          </w:p>
        </w:tc>
        <w:tc>
          <w:tcPr>
            <w:tcW w:w="3789" w:type="dxa"/>
            <w:vAlign w:val="center"/>
          </w:tcPr>
          <w:p>
            <w:pPr>
              <w:spacing w:line="32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2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②</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本地区小学总数（所）</w:t>
            </w:r>
          </w:p>
        </w:tc>
        <w:tc>
          <w:tcPr>
            <w:tcW w:w="1893"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spacing w:line="320" w:lineRule="exact"/>
              <w:jc w:val="left"/>
              <w:rPr>
                <w:rFonts w:ascii="Times New Roman" w:hAnsi="Times New Roman" w:eastAsia="宋体" w:cs="Times New Roman"/>
                <w:kern w:val="0"/>
                <w:sz w:val="20"/>
                <w:szCs w:val="21"/>
              </w:rPr>
            </w:pPr>
          </w:p>
        </w:tc>
        <w:tc>
          <w:tcPr>
            <w:tcW w:w="3789" w:type="dxa"/>
            <w:vAlign w:val="center"/>
          </w:tcPr>
          <w:p>
            <w:pPr>
              <w:spacing w:line="32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3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③</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本地区初中总数（所）</w:t>
            </w:r>
          </w:p>
        </w:tc>
        <w:tc>
          <w:tcPr>
            <w:tcW w:w="1893"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spacing w:line="320" w:lineRule="exact"/>
              <w:jc w:val="left"/>
              <w:rPr>
                <w:rFonts w:ascii="Times New Roman" w:hAnsi="Times New Roman" w:eastAsia="宋体" w:cs="Times New Roman"/>
                <w:kern w:val="0"/>
                <w:sz w:val="20"/>
                <w:szCs w:val="21"/>
              </w:rPr>
            </w:pPr>
          </w:p>
        </w:tc>
        <w:tc>
          <w:tcPr>
            <w:tcW w:w="3789" w:type="dxa"/>
            <w:vAlign w:val="center"/>
          </w:tcPr>
          <w:p>
            <w:pPr>
              <w:spacing w:line="32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4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④</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平均每所小学服务常住人口数（万人）</w:t>
            </w:r>
          </w:p>
        </w:tc>
        <w:tc>
          <w:tcPr>
            <w:tcW w:w="1893" w:type="dxa"/>
            <w:vAlign w:val="center"/>
          </w:tcPr>
          <w:p>
            <w:pPr>
              <w:spacing w:line="320" w:lineRule="exact"/>
              <w:jc w:val="center"/>
              <w:rPr>
                <w:rFonts w:ascii="Times New Roman" w:hAnsi="Times New Roman" w:eastAsia="宋体" w:cs="Times New Roman"/>
                <w:color w:val="FF0000"/>
                <w:kern w:val="0"/>
                <w:sz w:val="20"/>
                <w:szCs w:val="21"/>
                <w:shd w:val="pct10" w:color="auto" w:fill="FFFFFF"/>
              </w:rPr>
            </w:pPr>
            <w:r>
              <w:rPr>
                <w:rFonts w:ascii="Times New Roman" w:hAnsi="Times New Roman" w:eastAsia="宋体" w:cs="Times New Roman"/>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spacing w:line="320" w:lineRule="exact"/>
              <w:jc w:val="left"/>
              <w:rPr>
                <w:rFonts w:ascii="Times New Roman" w:hAnsi="Times New Roman" w:eastAsia="宋体" w:cs="Times New Roman"/>
                <w:kern w:val="0"/>
                <w:sz w:val="20"/>
                <w:szCs w:val="21"/>
              </w:rPr>
            </w:pPr>
          </w:p>
        </w:tc>
        <w:tc>
          <w:tcPr>
            <w:tcW w:w="3789" w:type="dxa"/>
            <w:vAlign w:val="center"/>
          </w:tcPr>
          <w:p>
            <w:pPr>
              <w:spacing w:line="32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5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⑤</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平均每所初中服务常住人口数（万人）</w:t>
            </w:r>
          </w:p>
        </w:tc>
        <w:tc>
          <w:tcPr>
            <w:tcW w:w="1893" w:type="dxa"/>
            <w:vAlign w:val="center"/>
          </w:tcPr>
          <w:p>
            <w:pPr>
              <w:spacing w:line="320" w:lineRule="exact"/>
              <w:jc w:val="center"/>
              <w:rPr>
                <w:rFonts w:ascii="Times New Roman" w:hAnsi="Times New Roman" w:eastAsia="宋体" w:cs="Times New Roman"/>
                <w:color w:val="FF0000"/>
                <w:kern w:val="0"/>
                <w:sz w:val="20"/>
                <w:szCs w:val="21"/>
                <w:shd w:val="pct10" w:color="auto" w:fill="FFFFFF"/>
              </w:rPr>
            </w:pPr>
            <w:r>
              <w:rPr>
                <w:rFonts w:ascii="Times New Roman" w:hAnsi="Times New Roman" w:eastAsia="宋体" w:cs="Times New Roman"/>
              </w:rPr>
              <w:t>2.91</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注：统计口径详见《江苏省义务教育优质均衡发展县（市、区）评估指标内涵解读》。</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  号</w:t>
            </w:r>
          </w:p>
        </w:tc>
        <w:tc>
          <w:tcPr>
            <w:tcW w:w="7576"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576"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溧阳市教育设施布局专项规划（2017-2030）.docx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576"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2017-2020年溧阳市小学建设计划表.jpg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7576"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2017-2020年溧阳市初中建设计划表.jpg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7576"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与美好同行——溧阳市教育发展“十四五”规划.doc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7576"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溧阳市2020—2025年教育资源供需矛盾分析及解决方案.docx</w:t>
            </w:r>
          </w:p>
        </w:tc>
      </w:tr>
    </w:tbl>
    <w:p>
      <w:pPr>
        <w:widowControl/>
        <w:jc w:val="center"/>
        <w:rPr>
          <w:rFonts w:ascii="Times New Roman" w:hAnsi="Times New Roman" w:cs="Times New Roman"/>
          <w:b/>
          <w:sz w:val="28"/>
          <w:szCs w:val="32"/>
        </w:rPr>
      </w:pPr>
      <w:r>
        <w:rPr>
          <w:rFonts w:ascii="Times New Roman" w:hAnsi="Times New Roman" w:eastAsia="黑体" w:cs="Times New Roman"/>
          <w:sz w:val="32"/>
          <w:szCs w:val="32"/>
        </w:rPr>
        <w:br w:type="page"/>
      </w:r>
      <w:r>
        <w:rPr>
          <w:rFonts w:ascii="Times New Roman" w:hAnsi="Times New Roman" w:cs="Times New Roman"/>
          <w:b/>
          <w:sz w:val="28"/>
          <w:szCs w:val="32"/>
        </w:rPr>
        <w:t>政府保障程度2-4</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2396"/>
        <w:gridCol w:w="2565"/>
        <w:gridCol w:w="1276"/>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548"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5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276" w:type="dxa"/>
            <w:vAlign w:val="center"/>
          </w:tcPr>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数值</w:t>
            </w:r>
          </w:p>
        </w:tc>
        <w:tc>
          <w:tcPr>
            <w:tcW w:w="1808" w:type="dxa"/>
            <w:vAlign w:val="center"/>
          </w:tcPr>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自评等级（A</w:t>
            </w:r>
            <w:r>
              <w:rPr>
                <w:rFonts w:hint="eastAsia" w:ascii="Times New Roman" w:hAnsi="Times New Roman" w:eastAsia="宋体" w:cs="Times New Roman"/>
                <w:kern w:val="0"/>
                <w:sz w:val="20"/>
                <w:szCs w:val="21"/>
              </w:rPr>
              <w:t>/B</w:t>
            </w:r>
            <w:r>
              <w:rPr>
                <w:rFonts w:ascii="Times New Roman" w:hAnsi="Times New Roman" w:eastAsia="宋体" w:cs="Times New Roman"/>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1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第11条</w:t>
            </w:r>
          </w:p>
        </w:tc>
        <w:tc>
          <w:tcPr>
            <w:tcW w:w="2396"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县域内所有小学、初中每12个班级配备音乐、美术专用教室1间以上；其中，每间音乐专用教室面积不小于96平方米，每间美术专用教室面积不小于90平方米。</w:t>
            </w:r>
          </w:p>
        </w:tc>
        <w:tc>
          <w:tcPr>
            <w:tcW w:w="2565"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县域内音乐、美术专用教室配备达</w:t>
            </w:r>
            <w:r>
              <w:rPr>
                <w:rFonts w:hint="eastAsia" w:ascii="Times New Roman" w:hAnsi="Times New Roman" w:eastAsia="宋体" w:cs="Times New Roman"/>
                <w:kern w:val="0"/>
                <w:sz w:val="20"/>
                <w:szCs w:val="20"/>
              </w:rPr>
              <w:t>标</w:t>
            </w:r>
            <w:r>
              <w:rPr>
                <w:rFonts w:ascii="Times New Roman" w:hAnsi="Times New Roman" w:eastAsia="宋体" w:cs="Times New Roman"/>
                <w:kern w:val="0"/>
                <w:sz w:val="20"/>
                <w:szCs w:val="20"/>
              </w:rPr>
              <w:t>的小学和初中学校占比</w:t>
            </w:r>
            <w:r>
              <w:rPr>
                <w:rFonts w:hint="eastAsia" w:ascii="Times New Roman" w:hAnsi="Times New Roman" w:eastAsia="宋体" w:cs="Times New Roman"/>
                <w:kern w:val="0"/>
                <w:sz w:val="20"/>
                <w:szCs w:val="20"/>
              </w:rPr>
              <w:t>（%）</w:t>
            </w:r>
          </w:p>
        </w:tc>
        <w:tc>
          <w:tcPr>
            <w:tcW w:w="127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76.06</w:t>
            </w:r>
          </w:p>
        </w:tc>
        <w:tc>
          <w:tcPr>
            <w:tcW w:w="180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197"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自评概述（紧扣评估细则，逐项陈述，限6</w:t>
            </w:r>
            <w:r>
              <w:rPr>
                <w:rFonts w:ascii="Times New Roman" w:hAnsi="Times New Roman" w:eastAsia="宋体" w:cs="Times New Roman"/>
                <w:kern w:val="0"/>
                <w:sz w:val="20"/>
                <w:szCs w:val="21"/>
              </w:rPr>
              <w:t>00</w:t>
            </w:r>
            <w:r>
              <w:rPr>
                <w:rFonts w:hint="eastAsia" w:ascii="Times New Roman" w:hAnsi="Times New Roman" w:eastAsia="宋体" w:cs="Times New Roman"/>
                <w:kern w:val="0"/>
                <w:sz w:val="20"/>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9197" w:type="dxa"/>
            <w:gridSpan w:val="5"/>
            <w:vAlign w:val="center"/>
          </w:tcPr>
          <w:p>
            <w:pPr>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根据《江苏省义务教育学校办学标准（试行）》，加强</w:t>
            </w:r>
            <w:r>
              <w:rPr>
                <w:rFonts w:hint="eastAsia" w:ascii="Times New Roman" w:hAnsi="Times New Roman" w:eastAsia="宋体" w:cs="Times New Roman"/>
              </w:rPr>
              <w:t>全市</w:t>
            </w:r>
            <w:r>
              <w:rPr>
                <w:rFonts w:ascii="Times New Roman" w:hAnsi="Times New Roman" w:eastAsia="宋体" w:cs="Times New Roman"/>
              </w:rPr>
              <w:t>义务教育学校专用室标准化建设的监测</w:t>
            </w:r>
            <w:r>
              <w:rPr>
                <w:rFonts w:hint="eastAsia" w:ascii="Times New Roman" w:hAnsi="Times New Roman" w:eastAsia="宋体" w:cs="Times New Roman"/>
              </w:rPr>
              <w:t>。目前</w:t>
            </w:r>
            <w:r>
              <w:rPr>
                <w:rFonts w:ascii="Times New Roman" w:hAnsi="Times New Roman" w:eastAsia="宋体" w:cs="Times New Roman"/>
              </w:rPr>
              <w:t>，</w:t>
            </w:r>
            <w:r>
              <w:rPr>
                <w:rFonts w:hint="eastAsia" w:ascii="Times New Roman" w:hAnsi="Times New Roman" w:eastAsia="宋体" w:cs="Times New Roman"/>
              </w:rPr>
              <w:t>我</w:t>
            </w:r>
            <w:r>
              <w:rPr>
                <w:rFonts w:ascii="Times New Roman" w:hAnsi="Times New Roman" w:eastAsia="宋体" w:cs="Times New Roman"/>
              </w:rPr>
              <w:t>市音乐专用教室达标小学36所，美术专用教室达标小学30所；音乐专用教室基本达标小学6所，美术专用教室基本达标小学7所；音乐专用教室达标初中23所，美术专用教室达标初中22所；音乐专用教室基本达标初中1所，美术专用教室基本达标初中2所。音乐专用教室配备达标约91.6％；美术专用教室配备达标约84.7％。</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注：指标自评等级的评判标准详见《江苏省义务教育优质均衡发展县（市、区）评估细则》。</w:t>
      </w:r>
    </w:p>
    <w:p>
      <w:pPr>
        <w:widowControl/>
        <w:spacing w:before="156" w:beforeLines="50" w:after="156" w:afterLines="50"/>
        <w:jc w:val="left"/>
        <w:rPr>
          <w:rFonts w:ascii="Times New Roman" w:hAnsi="Times New Roman" w:eastAsia="仿宋_GB2312" w:cs="Times New Roman"/>
          <w:sz w:val="32"/>
          <w:szCs w:val="28"/>
        </w:rPr>
      </w:pPr>
      <w:r>
        <w:rPr>
          <w:rFonts w:ascii="Times New Roman" w:hAnsi="Times New Roman" w:cs="Times New Roman"/>
          <w:b/>
          <w:sz w:val="24"/>
          <w:szCs w:val="24"/>
        </w:rPr>
        <w:t>（2）关键数据</w:t>
      </w:r>
    </w:p>
    <w:tbl>
      <w:tblPr>
        <w:tblStyle w:val="1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8"/>
        <w:gridCol w:w="524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524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18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118" w:type="dxa"/>
            <w:vMerge w:val="restart"/>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县域内音乐、美术专用教室配备达标的小学和初中学校占比</w:t>
            </w:r>
          </w:p>
        </w:tc>
        <w:tc>
          <w:tcPr>
            <w:tcW w:w="524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1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①</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本地区小学总数（所）</w:t>
            </w:r>
          </w:p>
        </w:tc>
        <w:tc>
          <w:tcPr>
            <w:tcW w:w="18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118" w:type="dxa"/>
            <w:vMerge w:val="continue"/>
            <w:vAlign w:val="center"/>
          </w:tcPr>
          <w:p>
            <w:pPr>
              <w:jc w:val="left"/>
              <w:rPr>
                <w:rFonts w:ascii="Times New Roman" w:hAnsi="Times New Roman" w:eastAsia="宋体" w:cs="Times New Roman"/>
                <w:kern w:val="0"/>
                <w:sz w:val="20"/>
                <w:szCs w:val="21"/>
              </w:rPr>
            </w:pPr>
          </w:p>
        </w:tc>
        <w:tc>
          <w:tcPr>
            <w:tcW w:w="524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2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②</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本地区初中总数（所）</w:t>
            </w:r>
          </w:p>
        </w:tc>
        <w:tc>
          <w:tcPr>
            <w:tcW w:w="18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18" w:type="dxa"/>
            <w:vMerge w:val="continue"/>
            <w:vAlign w:val="center"/>
          </w:tcPr>
          <w:p>
            <w:pPr>
              <w:jc w:val="left"/>
              <w:rPr>
                <w:rFonts w:ascii="Times New Roman" w:hAnsi="Times New Roman" w:eastAsia="宋体" w:cs="Times New Roman"/>
                <w:kern w:val="0"/>
                <w:sz w:val="20"/>
                <w:szCs w:val="21"/>
              </w:rPr>
            </w:pPr>
          </w:p>
        </w:tc>
        <w:tc>
          <w:tcPr>
            <w:tcW w:w="524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3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③</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本地区音乐、美术专用教室</w:t>
            </w:r>
            <w:r>
              <w:rPr>
                <w:rFonts w:hint="eastAsia" w:ascii="Times New Roman" w:hAnsi="Times New Roman" w:eastAsia="宋体" w:cs="Times New Roman"/>
                <w:kern w:val="0"/>
                <w:sz w:val="20"/>
                <w:szCs w:val="21"/>
              </w:rPr>
              <w:t>达标</w:t>
            </w:r>
            <w:r>
              <w:rPr>
                <w:rFonts w:ascii="Times New Roman" w:hAnsi="Times New Roman" w:eastAsia="宋体" w:cs="Times New Roman"/>
                <w:kern w:val="0"/>
                <w:sz w:val="20"/>
                <w:szCs w:val="21"/>
              </w:rPr>
              <w:t>的小学数</w:t>
            </w:r>
            <w:r>
              <w:rPr>
                <w:rFonts w:hint="eastAsia" w:ascii="Times New Roman" w:hAnsi="Times New Roman" w:eastAsia="宋体" w:cs="Times New Roman"/>
                <w:kern w:val="0"/>
                <w:sz w:val="20"/>
                <w:szCs w:val="21"/>
              </w:rPr>
              <w:t>（</w:t>
            </w:r>
            <w:r>
              <w:rPr>
                <w:rFonts w:ascii="Times New Roman" w:hAnsi="Times New Roman" w:eastAsia="宋体" w:cs="Times New Roman"/>
                <w:kern w:val="0"/>
                <w:sz w:val="20"/>
                <w:szCs w:val="21"/>
              </w:rPr>
              <w:t>所</w:t>
            </w:r>
            <w:r>
              <w:rPr>
                <w:rFonts w:hint="eastAsia" w:ascii="Times New Roman" w:hAnsi="Times New Roman" w:eastAsia="宋体" w:cs="Times New Roman"/>
                <w:kern w:val="0"/>
                <w:sz w:val="20"/>
                <w:szCs w:val="21"/>
              </w:rPr>
              <w:t>）</w:t>
            </w:r>
          </w:p>
        </w:tc>
        <w:tc>
          <w:tcPr>
            <w:tcW w:w="18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118" w:type="dxa"/>
            <w:vMerge w:val="continue"/>
            <w:vAlign w:val="center"/>
          </w:tcPr>
          <w:p>
            <w:pPr>
              <w:jc w:val="left"/>
              <w:rPr>
                <w:rFonts w:ascii="Times New Roman" w:hAnsi="Times New Roman" w:eastAsia="宋体" w:cs="Times New Roman"/>
                <w:kern w:val="0"/>
                <w:sz w:val="20"/>
                <w:szCs w:val="21"/>
              </w:rPr>
            </w:pPr>
          </w:p>
        </w:tc>
        <w:tc>
          <w:tcPr>
            <w:tcW w:w="524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4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④</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1"/>
              </w:rPr>
              <w:t>本地区音乐、美术专用教室基本达标的小学数（所）</w:t>
            </w:r>
          </w:p>
        </w:tc>
        <w:tc>
          <w:tcPr>
            <w:tcW w:w="18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118" w:type="dxa"/>
            <w:vMerge w:val="continue"/>
            <w:vAlign w:val="center"/>
          </w:tcPr>
          <w:p>
            <w:pPr>
              <w:jc w:val="left"/>
              <w:rPr>
                <w:rFonts w:ascii="Times New Roman" w:hAnsi="Times New Roman" w:eastAsia="宋体" w:cs="Times New Roman"/>
                <w:kern w:val="0"/>
                <w:sz w:val="20"/>
                <w:szCs w:val="21"/>
              </w:rPr>
            </w:pPr>
          </w:p>
        </w:tc>
        <w:tc>
          <w:tcPr>
            <w:tcW w:w="524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w:instrText>
            </w:r>
            <w:r>
              <w:rPr>
                <w:rFonts w:hint="eastAsia" w:ascii="Times New Roman" w:hAnsi="Times New Roman" w:eastAsia="宋体" w:cs="Times New Roman"/>
                <w:kern w:val="0"/>
                <w:sz w:val="20"/>
                <w:szCs w:val="21"/>
              </w:rPr>
              <w:instrText xml:space="preserve">= 5 \* GB3</w:instrText>
            </w:r>
            <w:r>
              <w:rPr>
                <w:rFonts w:ascii="Times New Roman" w:hAnsi="Times New Roman" w:eastAsia="宋体" w:cs="Times New Roman"/>
                <w:kern w:val="0"/>
                <w:sz w:val="20"/>
                <w:szCs w:val="21"/>
              </w:rPr>
              <w:instrText xml:space="preserve">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⑤</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本地区音乐、美术专用教室达</w:t>
            </w:r>
            <w:r>
              <w:rPr>
                <w:rFonts w:hint="eastAsia" w:ascii="Times New Roman" w:hAnsi="Times New Roman" w:eastAsia="宋体" w:cs="Times New Roman"/>
                <w:kern w:val="0"/>
                <w:sz w:val="20"/>
                <w:szCs w:val="21"/>
              </w:rPr>
              <w:t>标</w:t>
            </w:r>
            <w:r>
              <w:rPr>
                <w:rFonts w:ascii="Times New Roman" w:hAnsi="Times New Roman" w:eastAsia="宋体" w:cs="Times New Roman"/>
                <w:kern w:val="0"/>
                <w:sz w:val="20"/>
                <w:szCs w:val="21"/>
              </w:rPr>
              <w:t>的初中数</w:t>
            </w:r>
            <w:r>
              <w:rPr>
                <w:rFonts w:hint="eastAsia" w:ascii="Times New Roman" w:hAnsi="Times New Roman" w:eastAsia="宋体" w:cs="Times New Roman"/>
                <w:kern w:val="0"/>
                <w:sz w:val="20"/>
                <w:szCs w:val="21"/>
              </w:rPr>
              <w:t>（</w:t>
            </w:r>
            <w:r>
              <w:rPr>
                <w:rFonts w:ascii="Times New Roman" w:hAnsi="Times New Roman" w:eastAsia="宋体" w:cs="Times New Roman"/>
                <w:kern w:val="0"/>
                <w:sz w:val="20"/>
                <w:szCs w:val="21"/>
              </w:rPr>
              <w:t>所</w:t>
            </w:r>
            <w:r>
              <w:rPr>
                <w:rFonts w:hint="eastAsia" w:ascii="Times New Roman" w:hAnsi="Times New Roman" w:eastAsia="宋体" w:cs="Times New Roman"/>
                <w:kern w:val="0"/>
                <w:sz w:val="20"/>
                <w:szCs w:val="21"/>
              </w:rPr>
              <w:t>）</w:t>
            </w:r>
          </w:p>
        </w:tc>
        <w:tc>
          <w:tcPr>
            <w:tcW w:w="18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118" w:type="dxa"/>
            <w:vMerge w:val="continue"/>
            <w:vAlign w:val="center"/>
          </w:tcPr>
          <w:p>
            <w:pPr>
              <w:jc w:val="left"/>
              <w:rPr>
                <w:rFonts w:ascii="Times New Roman" w:hAnsi="Times New Roman" w:eastAsia="宋体" w:cs="Times New Roman"/>
                <w:kern w:val="0"/>
                <w:sz w:val="20"/>
                <w:szCs w:val="21"/>
              </w:rPr>
            </w:pPr>
          </w:p>
        </w:tc>
        <w:tc>
          <w:tcPr>
            <w:tcW w:w="524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w:instrText>
            </w:r>
            <w:r>
              <w:rPr>
                <w:rFonts w:hint="eastAsia" w:ascii="Times New Roman" w:hAnsi="Times New Roman" w:eastAsia="宋体" w:cs="Times New Roman"/>
                <w:kern w:val="0"/>
                <w:sz w:val="20"/>
                <w:szCs w:val="21"/>
              </w:rPr>
              <w:instrText xml:space="preserve">= 6 \* GB3</w:instrText>
            </w:r>
            <w:r>
              <w:rPr>
                <w:rFonts w:ascii="Times New Roman" w:hAnsi="Times New Roman" w:eastAsia="宋体" w:cs="Times New Roman"/>
                <w:kern w:val="0"/>
                <w:sz w:val="20"/>
                <w:szCs w:val="21"/>
              </w:rPr>
              <w:instrText xml:space="preserve">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⑥</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本地区音乐、美术专用教室</w:t>
            </w:r>
            <w:r>
              <w:rPr>
                <w:rFonts w:hint="eastAsia" w:ascii="Times New Roman" w:hAnsi="Times New Roman" w:eastAsia="宋体" w:cs="Times New Roman"/>
                <w:kern w:val="0"/>
                <w:sz w:val="20"/>
                <w:szCs w:val="21"/>
              </w:rPr>
              <w:t>基本</w:t>
            </w:r>
            <w:r>
              <w:rPr>
                <w:rFonts w:ascii="Times New Roman" w:hAnsi="Times New Roman" w:eastAsia="宋体" w:cs="Times New Roman"/>
                <w:kern w:val="0"/>
                <w:sz w:val="20"/>
                <w:szCs w:val="21"/>
              </w:rPr>
              <w:t>达</w:t>
            </w:r>
            <w:r>
              <w:rPr>
                <w:rFonts w:hint="eastAsia" w:ascii="Times New Roman" w:hAnsi="Times New Roman" w:eastAsia="宋体" w:cs="Times New Roman"/>
                <w:kern w:val="0"/>
                <w:sz w:val="20"/>
                <w:szCs w:val="21"/>
              </w:rPr>
              <w:t>标的</w:t>
            </w:r>
            <w:r>
              <w:rPr>
                <w:rFonts w:ascii="Times New Roman" w:hAnsi="Times New Roman" w:eastAsia="宋体" w:cs="Times New Roman"/>
                <w:kern w:val="0"/>
                <w:sz w:val="20"/>
                <w:szCs w:val="21"/>
              </w:rPr>
              <w:t>初中数</w:t>
            </w:r>
            <w:r>
              <w:rPr>
                <w:rFonts w:hint="eastAsia" w:ascii="Times New Roman" w:hAnsi="Times New Roman" w:eastAsia="宋体" w:cs="Times New Roman"/>
                <w:kern w:val="0"/>
                <w:sz w:val="20"/>
                <w:szCs w:val="21"/>
              </w:rPr>
              <w:t>（</w:t>
            </w:r>
            <w:r>
              <w:rPr>
                <w:rFonts w:ascii="Times New Roman" w:hAnsi="Times New Roman" w:eastAsia="宋体" w:cs="Times New Roman"/>
                <w:kern w:val="0"/>
                <w:sz w:val="20"/>
                <w:szCs w:val="21"/>
              </w:rPr>
              <w:t>所</w:t>
            </w:r>
            <w:r>
              <w:rPr>
                <w:rFonts w:hint="eastAsia" w:ascii="Times New Roman" w:hAnsi="Times New Roman" w:eastAsia="宋体" w:cs="Times New Roman"/>
                <w:kern w:val="0"/>
                <w:sz w:val="20"/>
                <w:szCs w:val="21"/>
              </w:rPr>
              <w:t>）</w:t>
            </w:r>
          </w:p>
        </w:tc>
        <w:tc>
          <w:tcPr>
            <w:tcW w:w="18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r>
    </w:tbl>
    <w:p>
      <w:pPr>
        <w:rPr>
          <w:rFonts w:ascii="Times New Roman" w:hAnsi="Times New Roman" w:eastAsia="楷体_GB2312" w:cs="Times New Roman"/>
          <w:szCs w:val="21"/>
        </w:rPr>
      </w:pPr>
    </w:p>
    <w:tbl>
      <w:tblPr>
        <w:tblStyle w:val="15"/>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1206"/>
        <w:gridCol w:w="896"/>
        <w:gridCol w:w="816"/>
        <w:gridCol w:w="865"/>
        <w:gridCol w:w="1044"/>
        <w:gridCol w:w="1110"/>
        <w:gridCol w:w="1110"/>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学校名称</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学校</w:t>
            </w:r>
          </w:p>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类型</w:t>
            </w:r>
          </w:p>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（1类/2类/3类）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班级数</w:t>
            </w:r>
            <w:r>
              <w:rPr>
                <w:rFonts w:hint="eastAsia" w:ascii="Times New Roman" w:hAnsi="Times New Roman" w:eastAsia="宋体" w:cs="Times New Roman"/>
                <w:kern w:val="0"/>
                <w:sz w:val="20"/>
                <w:szCs w:val="21"/>
              </w:rPr>
              <w:t>（个）</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音乐专用教室数</w:t>
            </w:r>
            <w:r>
              <w:rPr>
                <w:rFonts w:hint="eastAsia" w:ascii="Times New Roman" w:hAnsi="Times New Roman" w:eastAsia="宋体" w:cs="Times New Roman"/>
                <w:kern w:val="0"/>
                <w:sz w:val="20"/>
                <w:szCs w:val="21"/>
              </w:rPr>
              <w:t>（间）</w:t>
            </w:r>
          </w:p>
        </w:tc>
        <w:tc>
          <w:tcPr>
            <w:tcW w:w="1044"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面积</w:t>
            </w:r>
            <w:r>
              <w:rPr>
                <w:rFonts w:ascii="Times New Roman" w:hAnsi="Times New Roman" w:eastAsia="宋体" w:cs="Times New Roman"/>
                <w:kern w:val="0"/>
                <w:sz w:val="20"/>
                <w:szCs w:val="21"/>
              </w:rPr>
              <w:t>达标音乐专用教室数</w:t>
            </w:r>
            <w:r>
              <w:rPr>
                <w:rFonts w:hint="eastAsia" w:ascii="Times New Roman" w:hAnsi="Times New Roman" w:eastAsia="宋体" w:cs="Times New Roman"/>
                <w:kern w:val="0"/>
                <w:sz w:val="20"/>
                <w:szCs w:val="21"/>
              </w:rPr>
              <w:t>（间）</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美术专用教室数</w:t>
            </w:r>
            <w:r>
              <w:rPr>
                <w:rFonts w:hint="eastAsia" w:ascii="Times New Roman" w:hAnsi="Times New Roman" w:eastAsia="宋体" w:cs="Times New Roman"/>
                <w:kern w:val="0"/>
                <w:sz w:val="20"/>
                <w:szCs w:val="21"/>
              </w:rPr>
              <w:t>（间）</w:t>
            </w:r>
          </w:p>
        </w:tc>
        <w:tc>
          <w:tcPr>
            <w:tcW w:w="1110"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面积</w:t>
            </w:r>
            <w:r>
              <w:rPr>
                <w:rFonts w:ascii="Times New Roman" w:hAnsi="Times New Roman" w:eastAsia="宋体" w:cs="Times New Roman"/>
                <w:kern w:val="0"/>
                <w:sz w:val="20"/>
                <w:szCs w:val="21"/>
              </w:rPr>
              <w:t>达标美术专用教室数</w:t>
            </w:r>
            <w:r>
              <w:rPr>
                <w:rFonts w:hint="eastAsia" w:ascii="Times New Roman" w:hAnsi="Times New Roman" w:eastAsia="宋体" w:cs="Times New Roman"/>
                <w:kern w:val="0"/>
                <w:sz w:val="20"/>
                <w:szCs w:val="21"/>
              </w:rPr>
              <w:t>（间）</w:t>
            </w:r>
          </w:p>
        </w:tc>
        <w:tc>
          <w:tcPr>
            <w:tcW w:w="160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数量和面积</w:t>
            </w:r>
            <w:r>
              <w:rPr>
                <w:rFonts w:ascii="Times New Roman" w:hAnsi="Times New Roman" w:eastAsia="宋体" w:cs="Times New Roman"/>
                <w:kern w:val="0"/>
                <w:sz w:val="20"/>
                <w:szCs w:val="21"/>
              </w:rPr>
              <w:t>是否</w:t>
            </w:r>
            <w:r>
              <w:rPr>
                <w:rFonts w:hint="eastAsia" w:ascii="Times New Roman" w:hAnsi="Times New Roman" w:eastAsia="宋体" w:cs="Times New Roman"/>
                <w:kern w:val="0"/>
                <w:sz w:val="20"/>
                <w:szCs w:val="21"/>
              </w:rPr>
              <w:t>均</w:t>
            </w:r>
            <w:r>
              <w:rPr>
                <w:rFonts w:ascii="Times New Roman" w:hAnsi="Times New Roman" w:eastAsia="宋体" w:cs="Times New Roman"/>
                <w:kern w:val="0"/>
                <w:sz w:val="20"/>
                <w:szCs w:val="21"/>
              </w:rPr>
              <w:t>达标</w:t>
            </w:r>
          </w:p>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（达标/</w:t>
            </w:r>
            <w:r>
              <w:rPr>
                <w:rFonts w:hint="eastAsia" w:ascii="Times New Roman" w:hAnsi="Times New Roman" w:eastAsia="宋体" w:cs="Times New Roman"/>
                <w:kern w:val="0"/>
                <w:sz w:val="20"/>
                <w:szCs w:val="21"/>
              </w:rPr>
              <w:t>基本达标/</w:t>
            </w:r>
            <w:r>
              <w:rPr>
                <w:rFonts w:ascii="Times New Roman" w:hAnsi="Times New Roman" w:eastAsia="宋体" w:cs="Times New Roman"/>
                <w:kern w:val="0"/>
                <w:sz w:val="20"/>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溧阳市外国语小学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溧阳市上黄中心小学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溧阳市埭头中心小学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溧阳市文化小学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77</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溧阳市戴埠中心小学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溧阳市天目湖中心小学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溧阳市别桥中心小学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溧阳市古渎小学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溧阳市上兴中心小学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溧阳市竹箦中心小学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溧阳市溧城镇中关村实验小学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溧阳市社渚中心小学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溧阳市河口小学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溧阳市河心小学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溧阳市殷桥小学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溧阳市溧城中心小学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溧阳市溧城镇西平小学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溧阳市溧城镇平陵小学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溧阳市溧城镇昆仑小学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溧阳市溧城镇东升小学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溧阳市马垫小学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溧阳市第二实验小学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溧阳市清安小学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溧阳市杨庄小学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溧阳市永平小学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溧阳市永和小学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40</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溧阳市南渡中心小学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溧阳市绸缪小学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溧阳市强埠小学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溧阳市余桥小学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溧阳市大溪小学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溧阳市特殊教育学校</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溧阳市燕山中学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溧阳市实验初中</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溧阳市少体校</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49</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溧阳市光华初中</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溧阳市戴埠初中</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51</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溧阳市横涧初中</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52</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溧阳市平桥初中</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溧阳市别桥初中</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溧阳市上兴初中</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溧阳市上沛初中</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溧阳市汤桥初中</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溧阳市后周初中</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溧阳市前马初中</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溧阳市南渡初中</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溧阳市旧县初中</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溧阳市新昌初中</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62</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溧阳市社渚初中</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溧阳市周城初中</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溧阳市溧城初中</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65</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溧阳市第五中学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66</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溧阳市第六中学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溧阳市泓口初中</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溧阳市后六初中</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溧阳市上黄初中</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溧阳市天目湖初中</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71</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溧阳市燕湖初中</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72</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溧阳市竹箦中学</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73</w:t>
            </w:r>
          </w:p>
        </w:tc>
        <w:tc>
          <w:tcPr>
            <w:tcW w:w="120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溧阳市特殊教育学校</w:t>
            </w:r>
          </w:p>
        </w:tc>
        <w:tc>
          <w:tcPr>
            <w:tcW w:w="89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1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8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04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1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60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bl>
    <w:p>
      <w:pPr>
        <w:widowControl/>
        <w:spacing w:line="240" w:lineRule="exact"/>
        <w:jc w:val="left"/>
        <w:rPr>
          <w:rFonts w:ascii="Times New Roman" w:hAnsi="Times New Roman" w:cs="Times New Roman"/>
          <w:sz w:val="18"/>
          <w:szCs w:val="18"/>
        </w:rPr>
      </w:pPr>
      <w:r>
        <w:rPr>
          <w:rFonts w:ascii="Times New Roman" w:hAnsi="Times New Roman" w:cs="Times New Roman"/>
          <w:sz w:val="16"/>
          <w:szCs w:val="16"/>
        </w:rPr>
        <w:t>注：</w:t>
      </w:r>
      <w:r>
        <w:rPr>
          <w:rFonts w:hint="eastAsia" w:ascii="Times New Roman" w:hAnsi="Times New Roman" w:cs="Times New Roman"/>
          <w:sz w:val="16"/>
          <w:szCs w:val="16"/>
        </w:rPr>
        <w:t>1.</w:t>
      </w:r>
      <w:r>
        <w:rPr>
          <w:rFonts w:ascii="Times New Roman" w:hAnsi="Times New Roman" w:cs="Times New Roman"/>
          <w:sz w:val="16"/>
          <w:szCs w:val="16"/>
        </w:rPr>
        <w:t>学校类型从</w:t>
      </w:r>
      <w:r>
        <w:rPr>
          <w:rFonts w:hint="eastAsia" w:ascii="Times New Roman" w:hAnsi="Times New Roman" w:cs="Times New Roman"/>
          <w:sz w:val="16"/>
          <w:szCs w:val="16"/>
        </w:rPr>
        <w:t>“</w:t>
      </w:r>
      <w:r>
        <w:rPr>
          <w:rFonts w:ascii="Times New Roman" w:hAnsi="Times New Roman" w:cs="Times New Roman"/>
          <w:sz w:val="16"/>
          <w:szCs w:val="16"/>
        </w:rPr>
        <w:t>2016年后规划并建成</w:t>
      </w:r>
      <w:r>
        <w:rPr>
          <w:rFonts w:hint="eastAsia" w:ascii="Times New Roman" w:hAnsi="Times New Roman" w:cs="Times New Roman"/>
          <w:sz w:val="16"/>
          <w:szCs w:val="16"/>
        </w:rPr>
        <w:t>且最大班额不低于</w:t>
      </w:r>
      <w:r>
        <w:rPr>
          <w:rFonts w:ascii="Times New Roman" w:hAnsi="Times New Roman" w:cs="Times New Roman"/>
          <w:sz w:val="16"/>
          <w:szCs w:val="16"/>
        </w:rPr>
        <w:t>30人</w:t>
      </w:r>
      <w:r>
        <w:rPr>
          <w:rFonts w:hint="eastAsia" w:ascii="Times New Roman" w:hAnsi="Times New Roman" w:cs="Times New Roman"/>
          <w:sz w:val="16"/>
          <w:szCs w:val="16"/>
        </w:rPr>
        <w:t>（1类）</w:t>
      </w:r>
      <w:r>
        <w:rPr>
          <w:rFonts w:ascii="Times New Roman" w:hAnsi="Times New Roman" w:cs="Times New Roman"/>
          <w:sz w:val="16"/>
          <w:szCs w:val="16"/>
        </w:rPr>
        <w:t>、2016年及之前规划并建成</w:t>
      </w:r>
      <w:r>
        <w:rPr>
          <w:rFonts w:hint="eastAsia" w:ascii="Times New Roman" w:hAnsi="Times New Roman" w:cs="Times New Roman"/>
          <w:sz w:val="16"/>
          <w:szCs w:val="16"/>
        </w:rPr>
        <w:t>（2类）</w:t>
      </w:r>
      <w:r>
        <w:rPr>
          <w:rFonts w:ascii="Times New Roman" w:hAnsi="Times New Roman" w:cs="Times New Roman"/>
          <w:sz w:val="16"/>
          <w:szCs w:val="16"/>
        </w:rPr>
        <w:t>、最大班额低于30人</w:t>
      </w:r>
      <w:r>
        <w:rPr>
          <w:rFonts w:hint="eastAsia" w:ascii="Times New Roman" w:hAnsi="Times New Roman" w:cs="Times New Roman"/>
          <w:sz w:val="16"/>
          <w:szCs w:val="16"/>
        </w:rPr>
        <w:t>（3类）”</w:t>
      </w:r>
      <w:r>
        <w:rPr>
          <w:rFonts w:ascii="Times New Roman" w:hAnsi="Times New Roman" w:cs="Times New Roman"/>
          <w:sz w:val="16"/>
          <w:szCs w:val="16"/>
        </w:rPr>
        <w:t>三个选项中</w:t>
      </w:r>
      <w:r>
        <w:rPr>
          <w:rFonts w:hint="eastAsia" w:ascii="Times New Roman" w:hAnsi="Times New Roman" w:cs="Times New Roman"/>
          <w:sz w:val="16"/>
          <w:szCs w:val="16"/>
        </w:rPr>
        <w:t>择一</w:t>
      </w:r>
      <w:r>
        <w:rPr>
          <w:rFonts w:ascii="Times New Roman" w:hAnsi="Times New Roman" w:cs="Times New Roman"/>
          <w:sz w:val="16"/>
          <w:szCs w:val="16"/>
        </w:rPr>
        <w:t>填</w:t>
      </w:r>
      <w:r>
        <w:rPr>
          <w:rFonts w:hint="eastAsia" w:ascii="Times New Roman" w:hAnsi="Times New Roman" w:cs="Times New Roman"/>
          <w:sz w:val="16"/>
          <w:szCs w:val="16"/>
        </w:rPr>
        <w:t>入，仅填写类型代码“1类/2类/3类”。其他项目统计口径详见《江苏省义务教育优质均衡发展县（市、区）评估指标内涵解读》。</w:t>
      </w:r>
      <w:r>
        <w:rPr>
          <w:rFonts w:ascii="Times New Roman" w:hAnsi="Times New Roman" w:cs="Times New Roman"/>
          <w:sz w:val="18"/>
          <w:szCs w:val="18"/>
        </w:rPr>
        <w:tab/>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  号</w:t>
            </w:r>
          </w:p>
        </w:tc>
        <w:tc>
          <w:tcPr>
            <w:tcW w:w="7796"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796"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七个超大校额学校建校批复.rar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796"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溧阳市义务教育学校音乐、美术专用教室达标情况登记表.xlsx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7796"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溧阳市义务教育学校建校时间一览表图片 (1).jpg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7796"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溧阳市义务教育学校建校时间一览表图片 (2).jpg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7796"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溧阳市义务教育学校音乐、美术专用教室达标情况登记表 (1).jpg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7796"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溧阳市义务教育学校音乐、美术专用教室达标情况登记表 (2).jpg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7796"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溧阳市义务教育学校音乐、美术专用教室达标情况登记表 (3).jpg</w:t>
            </w:r>
          </w:p>
        </w:tc>
      </w:tr>
    </w:tbl>
    <w:p>
      <w:pPr>
        <w:widowControl/>
        <w:jc w:val="center"/>
        <w:rPr>
          <w:rFonts w:ascii="Times New Roman" w:hAnsi="Times New Roman" w:cs="Times New Roman"/>
          <w:b/>
          <w:sz w:val="28"/>
          <w:szCs w:val="32"/>
        </w:rPr>
      </w:pPr>
      <w:r>
        <w:rPr>
          <w:rFonts w:ascii="Times New Roman" w:hAnsi="Times New Roman" w:eastAsia="宋体" w:cs="Times New Roman"/>
          <w:sz w:val="18"/>
          <w:szCs w:val="18"/>
        </w:rPr>
        <w:br w:type="page"/>
      </w:r>
      <w:r>
        <w:rPr>
          <w:rFonts w:ascii="Times New Roman" w:hAnsi="Times New Roman" w:cs="Times New Roman"/>
          <w:b/>
          <w:sz w:val="28"/>
          <w:szCs w:val="32"/>
        </w:rPr>
        <w:t>政府保障程度2-5</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129"/>
        <w:gridCol w:w="2530"/>
        <w:gridCol w:w="1276"/>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122"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53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276" w:type="dxa"/>
            <w:vAlign w:val="center"/>
          </w:tcPr>
          <w:p>
            <w:pPr>
              <w:spacing w:line="30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数值</w:t>
            </w:r>
          </w:p>
        </w:tc>
        <w:tc>
          <w:tcPr>
            <w:tcW w:w="1347" w:type="dxa"/>
            <w:vAlign w:val="center"/>
          </w:tcPr>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w:t>
            </w:r>
          </w:p>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w:t>
            </w:r>
            <w:r>
              <w:rPr>
                <w:rFonts w:hint="eastAsia" w:ascii="Times New Roman" w:hAnsi="Times New Roman" w:eastAsia="宋体" w:cs="Times New Roman"/>
                <w:kern w:val="0"/>
                <w:sz w:val="20"/>
                <w:szCs w:val="21"/>
              </w:rPr>
              <w:t>B/</w:t>
            </w:r>
            <w:r>
              <w:rPr>
                <w:rFonts w:ascii="Times New Roman" w:hAnsi="Times New Roman" w:eastAsia="宋体" w:cs="Times New Roman"/>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9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第12条</w:t>
            </w:r>
          </w:p>
        </w:tc>
        <w:tc>
          <w:tcPr>
            <w:tcW w:w="2129"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县域内所有小学、初中规模不超过2000人，九年一贯制学校、十二年一贯制学校义务教育阶段规模不超过2500人</w:t>
            </w:r>
          </w:p>
        </w:tc>
        <w:tc>
          <w:tcPr>
            <w:tcW w:w="2530" w:type="dxa"/>
            <w:vAlign w:val="center"/>
          </w:tcPr>
          <w:p>
            <w:pPr>
              <w:rPr>
                <w:rFonts w:ascii="Times New Roman" w:hAnsi="Times New Roman" w:eastAsia="宋体" w:cs="Times New Roman"/>
                <w:color w:val="FF0000"/>
                <w:kern w:val="0"/>
                <w:sz w:val="20"/>
                <w:szCs w:val="20"/>
              </w:rPr>
            </w:pPr>
            <w:r>
              <w:rPr>
                <w:rFonts w:ascii="Times New Roman" w:hAnsi="Times New Roman" w:eastAsia="宋体" w:cs="Times New Roman"/>
                <w:color w:val="000000" w:themeColor="text1"/>
                <w:kern w:val="0"/>
                <w:sz w:val="20"/>
                <w:szCs w:val="20"/>
                <w14:textFill>
                  <w14:solidFill>
                    <w14:schemeClr w14:val="tx1"/>
                  </w14:solidFill>
                </w14:textFill>
              </w:rPr>
              <w:t>县域内</w:t>
            </w:r>
            <w:r>
              <w:rPr>
                <w:rFonts w:hint="eastAsia" w:ascii="Times New Roman" w:hAnsi="Times New Roman" w:eastAsia="宋体" w:cs="Times New Roman"/>
                <w:color w:val="000000" w:themeColor="text1"/>
                <w:kern w:val="0"/>
                <w:sz w:val="20"/>
                <w:szCs w:val="20"/>
                <w14:textFill>
                  <w14:solidFill>
                    <w14:schemeClr w14:val="tx1"/>
                  </w14:solidFill>
                </w14:textFill>
              </w:rPr>
              <w:t>在校生</w:t>
            </w:r>
            <w:r>
              <w:rPr>
                <w:rFonts w:ascii="Times New Roman" w:hAnsi="Times New Roman" w:eastAsia="宋体" w:cs="Times New Roman"/>
                <w:color w:val="000000" w:themeColor="text1"/>
                <w:kern w:val="0"/>
                <w:sz w:val="20"/>
                <w:szCs w:val="20"/>
                <w14:textFill>
                  <w14:solidFill>
                    <w14:schemeClr w14:val="tx1"/>
                  </w14:solidFill>
                </w14:textFill>
              </w:rPr>
              <w:t>规模达</w:t>
            </w:r>
            <w:r>
              <w:rPr>
                <w:rFonts w:hint="eastAsia" w:ascii="Times New Roman" w:hAnsi="Times New Roman" w:eastAsia="宋体" w:cs="Times New Roman"/>
                <w:color w:val="000000" w:themeColor="text1"/>
                <w:kern w:val="0"/>
                <w:sz w:val="20"/>
                <w:szCs w:val="20"/>
                <w14:textFill>
                  <w14:solidFill>
                    <w14:schemeClr w14:val="tx1"/>
                  </w14:solidFill>
                </w14:textFill>
              </w:rPr>
              <w:t>标</w:t>
            </w:r>
            <w:r>
              <w:rPr>
                <w:rFonts w:ascii="Times New Roman" w:hAnsi="Times New Roman" w:eastAsia="宋体" w:cs="Times New Roman"/>
                <w:color w:val="000000" w:themeColor="text1"/>
                <w:kern w:val="0"/>
                <w:sz w:val="20"/>
                <w:szCs w:val="20"/>
                <w14:textFill>
                  <w14:solidFill>
                    <w14:schemeClr w14:val="tx1"/>
                  </w14:solidFill>
                </w14:textFill>
              </w:rPr>
              <w:t>学校占比</w:t>
            </w:r>
            <w:r>
              <w:rPr>
                <w:rFonts w:hint="eastAsia" w:ascii="Times New Roman" w:hAnsi="Times New Roman" w:eastAsia="宋体" w:cs="Times New Roman"/>
                <w:color w:val="000000" w:themeColor="text1"/>
                <w:kern w:val="0"/>
                <w:sz w:val="20"/>
                <w:szCs w:val="20"/>
                <w14:textFill>
                  <w14:solidFill>
                    <w14:schemeClr w14:val="tx1"/>
                  </w14:solidFill>
                </w14:textFill>
              </w:rPr>
              <w:t>（%）</w:t>
            </w:r>
          </w:p>
        </w:tc>
        <w:tc>
          <w:tcPr>
            <w:tcW w:w="127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94.37</w:t>
            </w:r>
          </w:p>
        </w:tc>
        <w:tc>
          <w:tcPr>
            <w:tcW w:w="134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275"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自评概述（紧扣评估细则，逐项陈述，限6</w:t>
            </w:r>
            <w:r>
              <w:rPr>
                <w:rFonts w:ascii="Times New Roman" w:hAnsi="Times New Roman" w:eastAsia="宋体" w:cs="Times New Roman"/>
                <w:kern w:val="0"/>
                <w:sz w:val="20"/>
                <w:szCs w:val="21"/>
              </w:rPr>
              <w:t>00</w:t>
            </w:r>
            <w:r>
              <w:rPr>
                <w:rFonts w:hint="eastAsia" w:ascii="Times New Roman" w:hAnsi="Times New Roman" w:eastAsia="宋体" w:cs="Times New Roman"/>
                <w:kern w:val="0"/>
                <w:sz w:val="20"/>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8275" w:type="dxa"/>
            <w:gridSpan w:val="5"/>
            <w:vAlign w:val="center"/>
          </w:tcPr>
          <w:p>
            <w:pPr>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我市成立了义务教育优质均衡推进工作小组，开展了《破解城区义务教育学校“大校额”》的课题研究，通过提前调查摸底，全面分析论证，广泛征求意见，下发了相关政策文件，取消热点学校“择校”，严格落实计划招生。同时，优化调整并加快落实城区西南片区学校布局规划，</w:t>
            </w:r>
            <w:r>
              <w:rPr>
                <w:rFonts w:hint="eastAsia" w:ascii="Times New Roman" w:hAnsi="Times New Roman" w:eastAsia="宋体" w:cs="Times New Roman"/>
              </w:rPr>
              <w:t>启动新建梅园小学，</w:t>
            </w:r>
            <w:r>
              <w:rPr>
                <w:rFonts w:ascii="Times New Roman" w:hAnsi="Times New Roman" w:eastAsia="宋体" w:cs="Times New Roman"/>
              </w:rPr>
              <w:t>及时调整施教区划分，缓解外国语小学和文化小学招生压力，减少</w:t>
            </w:r>
            <w:r>
              <w:rPr>
                <w:rFonts w:hint="eastAsia" w:ascii="Times New Roman" w:hAnsi="Times New Roman" w:eastAsia="宋体" w:cs="Times New Roman"/>
              </w:rPr>
              <w:t>在校</w:t>
            </w:r>
            <w:r>
              <w:rPr>
                <w:rFonts w:ascii="Times New Roman" w:hAnsi="Times New Roman" w:eastAsia="宋体" w:cs="Times New Roman"/>
              </w:rPr>
              <w:t>学生人数。目前，文化小学、外国语小学、燕湖小学、第二实验小学、燕山中学、实验初级中学、光华初级中学等七所学校学生数分别为3348人、3817人、3230人、2678人、2189人、2319人、2204人，其中，第二实验小学、燕山初级中学、实验初级中学、光华初级中学在2010年前建校。所以，文化小学、外国语小学、燕湖小学</w:t>
            </w:r>
            <w:r>
              <w:rPr>
                <w:rFonts w:hint="eastAsia" w:ascii="Times New Roman" w:hAnsi="Times New Roman" w:eastAsia="宋体" w:cs="Times New Roman"/>
              </w:rPr>
              <w:t>3</w:t>
            </w:r>
            <w:r>
              <w:rPr>
                <w:rFonts w:ascii="Times New Roman" w:hAnsi="Times New Roman" w:eastAsia="宋体" w:cs="Times New Roman"/>
              </w:rPr>
              <w:t>所学校不达标；第二实验小学基本达标；燕山初级中学、实验初级中学、光华初级中学</w:t>
            </w:r>
            <w:r>
              <w:rPr>
                <w:rFonts w:hint="eastAsia" w:ascii="Times New Roman" w:hAnsi="Times New Roman" w:eastAsia="宋体" w:cs="Times New Roman"/>
              </w:rPr>
              <w:t>3</w:t>
            </w:r>
            <w:r>
              <w:rPr>
                <w:rFonts w:ascii="Times New Roman" w:hAnsi="Times New Roman" w:eastAsia="宋体" w:cs="Times New Roman"/>
              </w:rPr>
              <w:t>所学校达标；达标比例为94.37%。</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注：指标自评等级的评判标准详见《江苏省义务教育优质均衡发展县（市、区）评估细则》。</w:t>
      </w:r>
    </w:p>
    <w:p>
      <w:pPr>
        <w:widowControl/>
        <w:spacing w:before="156" w:beforeLines="50" w:after="156" w:afterLines="50"/>
        <w:jc w:val="left"/>
        <w:rPr>
          <w:rFonts w:ascii="Times New Roman" w:hAnsi="Times New Roman" w:eastAsia="仿宋_GB2312" w:cs="Times New Roman"/>
          <w:sz w:val="32"/>
          <w:szCs w:val="28"/>
        </w:rPr>
      </w:pPr>
      <w:r>
        <w:rPr>
          <w:rFonts w:ascii="Times New Roman" w:hAnsi="Times New Roman" w:cs="Times New Roman"/>
          <w:b/>
          <w:sz w:val="24"/>
          <w:szCs w:val="24"/>
        </w:rPr>
        <w:t>（2）关键数据</w:t>
      </w:r>
    </w:p>
    <w:tbl>
      <w:tblPr>
        <w:tblStyle w:val="15"/>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6"/>
        <w:gridCol w:w="4820"/>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48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111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356"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县域内所有小学、初中规模不超过2000人，九年一贯制学校、十二年一贯制学校义务教育阶段规模不超过2500人</w:t>
            </w:r>
          </w:p>
        </w:tc>
        <w:tc>
          <w:tcPr>
            <w:tcW w:w="4820"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1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①</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本地区小学总数（所）</w:t>
            </w:r>
          </w:p>
        </w:tc>
        <w:tc>
          <w:tcPr>
            <w:tcW w:w="111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56" w:type="dxa"/>
            <w:vMerge w:val="continue"/>
            <w:vAlign w:val="center"/>
          </w:tcPr>
          <w:p>
            <w:pPr>
              <w:jc w:val="left"/>
              <w:rPr>
                <w:rFonts w:ascii="Times New Roman" w:hAnsi="Times New Roman" w:eastAsia="宋体" w:cs="Times New Roman"/>
                <w:kern w:val="0"/>
                <w:sz w:val="20"/>
                <w:szCs w:val="21"/>
              </w:rPr>
            </w:pPr>
          </w:p>
        </w:tc>
        <w:tc>
          <w:tcPr>
            <w:tcW w:w="4820"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2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②</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本地区初中（含完全中学初中部）总数（所）</w:t>
            </w:r>
          </w:p>
        </w:tc>
        <w:tc>
          <w:tcPr>
            <w:tcW w:w="111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56" w:type="dxa"/>
            <w:vMerge w:val="continue"/>
            <w:vAlign w:val="center"/>
          </w:tcPr>
          <w:p>
            <w:pPr>
              <w:jc w:val="left"/>
              <w:rPr>
                <w:rFonts w:ascii="Times New Roman" w:hAnsi="Times New Roman" w:eastAsia="宋体" w:cs="Times New Roman"/>
                <w:kern w:val="0"/>
                <w:sz w:val="20"/>
                <w:szCs w:val="21"/>
              </w:rPr>
            </w:pPr>
          </w:p>
        </w:tc>
        <w:tc>
          <w:tcPr>
            <w:tcW w:w="4820"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3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③</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本地区一贯制学校（含九年一贯制、十二年一贯制）总数（所）</w:t>
            </w:r>
          </w:p>
        </w:tc>
        <w:tc>
          <w:tcPr>
            <w:tcW w:w="111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356" w:type="dxa"/>
            <w:vMerge w:val="continue"/>
            <w:vAlign w:val="center"/>
          </w:tcPr>
          <w:p>
            <w:pPr>
              <w:jc w:val="left"/>
              <w:rPr>
                <w:rFonts w:ascii="Times New Roman" w:hAnsi="Times New Roman" w:eastAsia="宋体" w:cs="Times New Roman"/>
                <w:kern w:val="0"/>
                <w:sz w:val="20"/>
                <w:szCs w:val="21"/>
              </w:rPr>
            </w:pPr>
          </w:p>
        </w:tc>
        <w:tc>
          <w:tcPr>
            <w:tcW w:w="4820" w:type="dxa"/>
            <w:vAlign w:val="center"/>
          </w:tcPr>
          <w:p>
            <w:pPr>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fldChar w:fldCharType="begin"/>
            </w:r>
            <w:r>
              <w:rPr>
                <w:rFonts w:ascii="Times New Roman" w:hAnsi="Times New Roman" w:eastAsia="宋体" w:cs="Times New Roman"/>
                <w:color w:val="000000" w:themeColor="text1"/>
                <w:kern w:val="0"/>
                <w:sz w:val="20"/>
                <w:szCs w:val="21"/>
                <w14:textFill>
                  <w14:solidFill>
                    <w14:schemeClr w14:val="tx1"/>
                  </w14:solidFill>
                </w14:textFill>
              </w:rPr>
              <w:instrText xml:space="preserve"> = 4 \* GB3 </w:instrText>
            </w:r>
            <w:r>
              <w:rPr>
                <w:rFonts w:ascii="Times New Roman" w:hAnsi="Times New Roman" w:eastAsia="宋体" w:cs="Times New Roman"/>
                <w:color w:val="000000" w:themeColor="text1"/>
                <w:kern w:val="0"/>
                <w:sz w:val="20"/>
                <w:szCs w:val="21"/>
                <w14:textFill>
                  <w14:solidFill>
                    <w14:schemeClr w14:val="tx1"/>
                  </w14:solidFill>
                </w14:textFill>
              </w:rPr>
              <w:fldChar w:fldCharType="separate"/>
            </w:r>
            <w:r>
              <w:rPr>
                <w:rFonts w:hint="eastAsia" w:ascii="宋体" w:hAnsi="宋体" w:eastAsia="宋体" w:cs="宋体"/>
                <w:color w:val="000000" w:themeColor="text1"/>
                <w:kern w:val="0"/>
                <w:sz w:val="20"/>
                <w:szCs w:val="21"/>
                <w14:textFill>
                  <w14:solidFill>
                    <w14:schemeClr w14:val="tx1"/>
                  </w14:solidFill>
                </w14:textFill>
              </w:rPr>
              <w:t>④</w:t>
            </w:r>
            <w:r>
              <w:rPr>
                <w:rFonts w:ascii="Times New Roman" w:hAnsi="Times New Roman" w:eastAsia="宋体" w:cs="Times New Roman"/>
                <w:color w:val="000000" w:themeColor="text1"/>
                <w:kern w:val="0"/>
                <w:sz w:val="20"/>
                <w:szCs w:val="21"/>
                <w14:textFill>
                  <w14:solidFill>
                    <w14:schemeClr w14:val="tx1"/>
                  </w14:solidFill>
                </w14:textFill>
              </w:rPr>
              <w:fldChar w:fldCharType="end"/>
            </w:r>
            <w:r>
              <w:rPr>
                <w:rFonts w:ascii="Times New Roman" w:hAnsi="Times New Roman" w:eastAsia="宋体" w:cs="Times New Roman"/>
                <w:color w:val="000000" w:themeColor="text1"/>
                <w:kern w:val="0"/>
                <w:sz w:val="20"/>
                <w:szCs w:val="21"/>
                <w14:textFill>
                  <w14:solidFill>
                    <w14:schemeClr w14:val="tx1"/>
                  </w14:solidFill>
                </w14:textFill>
              </w:rPr>
              <w:t>本地区在校生数</w:t>
            </w:r>
            <w:r>
              <w:rPr>
                <w:rFonts w:hint="eastAsia" w:ascii="Times New Roman" w:hAnsi="Times New Roman" w:eastAsia="宋体" w:cs="Times New Roman"/>
                <w:color w:val="000000" w:themeColor="text1"/>
                <w:kern w:val="0"/>
                <w:sz w:val="20"/>
                <w:szCs w:val="21"/>
                <w14:textFill>
                  <w14:solidFill>
                    <w14:schemeClr w14:val="tx1"/>
                  </w14:solidFill>
                </w14:textFill>
              </w:rPr>
              <w:t>达标</w:t>
            </w:r>
            <w:r>
              <w:rPr>
                <w:rFonts w:ascii="Times New Roman" w:hAnsi="Times New Roman" w:eastAsia="宋体" w:cs="Times New Roman"/>
                <w:color w:val="000000" w:themeColor="text1"/>
                <w:kern w:val="0"/>
                <w:sz w:val="20"/>
                <w:szCs w:val="21"/>
                <w14:textFill>
                  <w14:solidFill>
                    <w14:schemeClr w14:val="tx1"/>
                  </w14:solidFill>
                </w14:textFill>
              </w:rPr>
              <w:t>的小学数（所）</w:t>
            </w:r>
          </w:p>
        </w:tc>
        <w:tc>
          <w:tcPr>
            <w:tcW w:w="111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356" w:type="dxa"/>
            <w:vMerge w:val="continue"/>
            <w:vAlign w:val="center"/>
          </w:tcPr>
          <w:p>
            <w:pPr>
              <w:jc w:val="left"/>
              <w:rPr>
                <w:rFonts w:ascii="Times New Roman" w:hAnsi="Times New Roman" w:eastAsia="宋体" w:cs="Times New Roman"/>
                <w:kern w:val="0"/>
                <w:sz w:val="20"/>
                <w:szCs w:val="21"/>
              </w:rPr>
            </w:pPr>
          </w:p>
        </w:tc>
        <w:tc>
          <w:tcPr>
            <w:tcW w:w="4820" w:type="dxa"/>
            <w:vAlign w:val="center"/>
          </w:tcPr>
          <w:p>
            <w:pPr>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fldChar w:fldCharType="begin"/>
            </w:r>
            <w:r>
              <w:rPr>
                <w:rFonts w:ascii="Times New Roman" w:hAnsi="Times New Roman" w:eastAsia="宋体" w:cs="Times New Roman"/>
                <w:color w:val="000000" w:themeColor="text1"/>
                <w:kern w:val="0"/>
                <w:sz w:val="20"/>
                <w:szCs w:val="21"/>
                <w14:textFill>
                  <w14:solidFill>
                    <w14:schemeClr w14:val="tx1"/>
                  </w14:solidFill>
                </w14:textFill>
              </w:rPr>
              <w:instrText xml:space="preserve"> = 5 \* GB3 </w:instrText>
            </w:r>
            <w:r>
              <w:rPr>
                <w:rFonts w:ascii="Times New Roman" w:hAnsi="Times New Roman" w:eastAsia="宋体" w:cs="Times New Roman"/>
                <w:color w:val="000000" w:themeColor="text1"/>
                <w:kern w:val="0"/>
                <w:sz w:val="20"/>
                <w:szCs w:val="21"/>
                <w14:textFill>
                  <w14:solidFill>
                    <w14:schemeClr w14:val="tx1"/>
                  </w14:solidFill>
                </w14:textFill>
              </w:rPr>
              <w:fldChar w:fldCharType="separate"/>
            </w:r>
            <w:r>
              <w:rPr>
                <w:rFonts w:hint="eastAsia" w:ascii="宋体" w:hAnsi="宋体" w:eastAsia="宋体" w:cs="宋体"/>
                <w:color w:val="000000" w:themeColor="text1"/>
                <w:kern w:val="0"/>
                <w:sz w:val="20"/>
                <w:szCs w:val="21"/>
                <w14:textFill>
                  <w14:solidFill>
                    <w14:schemeClr w14:val="tx1"/>
                  </w14:solidFill>
                </w14:textFill>
              </w:rPr>
              <w:t>⑤</w:t>
            </w:r>
            <w:r>
              <w:rPr>
                <w:rFonts w:ascii="Times New Roman" w:hAnsi="Times New Roman" w:eastAsia="宋体" w:cs="Times New Roman"/>
                <w:color w:val="000000" w:themeColor="text1"/>
                <w:kern w:val="0"/>
                <w:sz w:val="20"/>
                <w:szCs w:val="21"/>
                <w14:textFill>
                  <w14:solidFill>
                    <w14:schemeClr w14:val="tx1"/>
                  </w14:solidFill>
                </w14:textFill>
              </w:rPr>
              <w:fldChar w:fldCharType="end"/>
            </w:r>
            <w:r>
              <w:rPr>
                <w:rFonts w:ascii="Times New Roman" w:hAnsi="Times New Roman" w:eastAsia="宋体" w:cs="Times New Roman"/>
                <w:color w:val="000000" w:themeColor="text1"/>
                <w:kern w:val="0"/>
                <w:sz w:val="20"/>
                <w:szCs w:val="21"/>
                <w14:textFill>
                  <w14:solidFill>
                    <w14:schemeClr w14:val="tx1"/>
                  </w14:solidFill>
                </w14:textFill>
              </w:rPr>
              <w:t>本地区在校生数</w:t>
            </w:r>
            <w:r>
              <w:rPr>
                <w:rFonts w:hint="eastAsia" w:ascii="Times New Roman" w:hAnsi="Times New Roman" w:eastAsia="宋体" w:cs="Times New Roman"/>
                <w:color w:val="000000" w:themeColor="text1"/>
                <w:kern w:val="0"/>
                <w:sz w:val="20"/>
                <w:szCs w:val="21"/>
                <w14:textFill>
                  <w14:solidFill>
                    <w14:schemeClr w14:val="tx1"/>
                  </w14:solidFill>
                </w14:textFill>
              </w:rPr>
              <w:t>基本达标</w:t>
            </w:r>
            <w:r>
              <w:rPr>
                <w:rFonts w:ascii="Times New Roman" w:hAnsi="Times New Roman" w:eastAsia="宋体" w:cs="Times New Roman"/>
                <w:color w:val="000000" w:themeColor="text1"/>
                <w:kern w:val="0"/>
                <w:sz w:val="20"/>
                <w:szCs w:val="21"/>
                <w14:textFill>
                  <w14:solidFill>
                    <w14:schemeClr w14:val="tx1"/>
                  </w14:solidFill>
                </w14:textFill>
              </w:rPr>
              <w:t>的小学数（所）</w:t>
            </w:r>
          </w:p>
        </w:tc>
        <w:tc>
          <w:tcPr>
            <w:tcW w:w="111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356" w:type="dxa"/>
            <w:vMerge w:val="continue"/>
            <w:vAlign w:val="center"/>
          </w:tcPr>
          <w:p>
            <w:pPr>
              <w:jc w:val="left"/>
              <w:rPr>
                <w:rFonts w:ascii="Times New Roman" w:hAnsi="Times New Roman" w:eastAsia="宋体" w:cs="Times New Roman"/>
                <w:kern w:val="0"/>
                <w:sz w:val="20"/>
                <w:szCs w:val="21"/>
              </w:rPr>
            </w:pPr>
          </w:p>
        </w:tc>
        <w:tc>
          <w:tcPr>
            <w:tcW w:w="4820" w:type="dxa"/>
            <w:vAlign w:val="center"/>
          </w:tcPr>
          <w:p>
            <w:pPr>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fldChar w:fldCharType="begin"/>
            </w:r>
            <w:r>
              <w:rPr>
                <w:rFonts w:ascii="Times New Roman" w:hAnsi="Times New Roman" w:eastAsia="宋体" w:cs="Times New Roman"/>
                <w:color w:val="000000" w:themeColor="text1"/>
                <w:kern w:val="0"/>
                <w:sz w:val="20"/>
                <w:szCs w:val="21"/>
                <w14:textFill>
                  <w14:solidFill>
                    <w14:schemeClr w14:val="tx1"/>
                  </w14:solidFill>
                </w14:textFill>
              </w:rPr>
              <w:instrText xml:space="preserve"> = 6 \* GB3 </w:instrText>
            </w:r>
            <w:r>
              <w:rPr>
                <w:rFonts w:ascii="Times New Roman" w:hAnsi="Times New Roman" w:eastAsia="宋体" w:cs="Times New Roman"/>
                <w:color w:val="000000" w:themeColor="text1"/>
                <w:kern w:val="0"/>
                <w:sz w:val="20"/>
                <w:szCs w:val="21"/>
                <w14:textFill>
                  <w14:solidFill>
                    <w14:schemeClr w14:val="tx1"/>
                  </w14:solidFill>
                </w14:textFill>
              </w:rPr>
              <w:fldChar w:fldCharType="separate"/>
            </w:r>
            <w:r>
              <w:rPr>
                <w:rFonts w:hint="eastAsia" w:ascii="宋体" w:hAnsi="宋体" w:eastAsia="宋体" w:cs="宋体"/>
                <w:color w:val="000000" w:themeColor="text1"/>
                <w:kern w:val="0"/>
                <w:sz w:val="20"/>
                <w:szCs w:val="21"/>
                <w14:textFill>
                  <w14:solidFill>
                    <w14:schemeClr w14:val="tx1"/>
                  </w14:solidFill>
                </w14:textFill>
              </w:rPr>
              <w:t>⑥</w:t>
            </w:r>
            <w:r>
              <w:rPr>
                <w:rFonts w:ascii="Times New Roman" w:hAnsi="Times New Roman" w:eastAsia="宋体" w:cs="Times New Roman"/>
                <w:color w:val="000000" w:themeColor="text1"/>
                <w:kern w:val="0"/>
                <w:sz w:val="20"/>
                <w:szCs w:val="21"/>
                <w14:textFill>
                  <w14:solidFill>
                    <w14:schemeClr w14:val="tx1"/>
                  </w14:solidFill>
                </w14:textFill>
              </w:rPr>
              <w:fldChar w:fldCharType="end"/>
            </w:r>
            <w:r>
              <w:rPr>
                <w:rFonts w:ascii="Times New Roman" w:hAnsi="Times New Roman" w:eastAsia="宋体" w:cs="Times New Roman"/>
                <w:color w:val="000000" w:themeColor="text1"/>
                <w:kern w:val="0"/>
                <w:sz w:val="20"/>
                <w:szCs w:val="21"/>
                <w14:textFill>
                  <w14:solidFill>
                    <w14:schemeClr w14:val="tx1"/>
                  </w14:solidFill>
                </w14:textFill>
              </w:rPr>
              <w:t>本地区在校生数</w:t>
            </w:r>
            <w:r>
              <w:rPr>
                <w:rFonts w:hint="eastAsia" w:ascii="Times New Roman" w:hAnsi="Times New Roman" w:eastAsia="宋体" w:cs="Times New Roman"/>
                <w:color w:val="000000" w:themeColor="text1"/>
                <w:kern w:val="0"/>
                <w:sz w:val="20"/>
                <w:szCs w:val="21"/>
                <w14:textFill>
                  <w14:solidFill>
                    <w14:schemeClr w14:val="tx1"/>
                  </w14:solidFill>
                </w14:textFill>
              </w:rPr>
              <w:t>达标</w:t>
            </w:r>
            <w:r>
              <w:rPr>
                <w:rFonts w:ascii="Times New Roman" w:hAnsi="Times New Roman" w:eastAsia="宋体" w:cs="Times New Roman"/>
                <w:color w:val="000000" w:themeColor="text1"/>
                <w:kern w:val="0"/>
                <w:sz w:val="20"/>
                <w:szCs w:val="21"/>
                <w14:textFill>
                  <w14:solidFill>
                    <w14:schemeClr w14:val="tx1"/>
                  </w14:solidFill>
                </w14:textFill>
              </w:rPr>
              <w:t>的初中（含完全中学初中部）数（所）</w:t>
            </w:r>
          </w:p>
        </w:tc>
        <w:tc>
          <w:tcPr>
            <w:tcW w:w="111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356" w:type="dxa"/>
            <w:vMerge w:val="continue"/>
            <w:vAlign w:val="center"/>
          </w:tcPr>
          <w:p>
            <w:pPr>
              <w:jc w:val="left"/>
              <w:rPr>
                <w:rFonts w:ascii="Times New Roman" w:hAnsi="Times New Roman" w:eastAsia="宋体" w:cs="Times New Roman"/>
                <w:kern w:val="0"/>
                <w:sz w:val="20"/>
                <w:szCs w:val="21"/>
              </w:rPr>
            </w:pPr>
          </w:p>
        </w:tc>
        <w:tc>
          <w:tcPr>
            <w:tcW w:w="4820" w:type="dxa"/>
            <w:vAlign w:val="center"/>
          </w:tcPr>
          <w:p>
            <w:pPr>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fldChar w:fldCharType="begin"/>
            </w:r>
            <w:r>
              <w:rPr>
                <w:rFonts w:ascii="Times New Roman" w:hAnsi="Times New Roman" w:eastAsia="宋体" w:cs="Times New Roman"/>
                <w:color w:val="000000" w:themeColor="text1"/>
                <w:kern w:val="0"/>
                <w:sz w:val="20"/>
                <w:szCs w:val="21"/>
                <w14:textFill>
                  <w14:solidFill>
                    <w14:schemeClr w14:val="tx1"/>
                  </w14:solidFill>
                </w14:textFill>
              </w:rPr>
              <w:instrText xml:space="preserve"> </w:instrText>
            </w:r>
            <w:r>
              <w:rPr>
                <w:rFonts w:hint="eastAsia" w:ascii="Times New Roman" w:hAnsi="Times New Roman" w:eastAsia="宋体" w:cs="Times New Roman"/>
                <w:color w:val="000000" w:themeColor="text1"/>
                <w:kern w:val="0"/>
                <w:sz w:val="20"/>
                <w:szCs w:val="21"/>
                <w14:textFill>
                  <w14:solidFill>
                    <w14:schemeClr w14:val="tx1"/>
                  </w14:solidFill>
                </w14:textFill>
              </w:rPr>
              <w:instrText xml:space="preserve">= 7 \* GB3</w:instrText>
            </w:r>
            <w:r>
              <w:rPr>
                <w:rFonts w:ascii="Times New Roman" w:hAnsi="Times New Roman" w:eastAsia="宋体" w:cs="Times New Roman"/>
                <w:color w:val="000000" w:themeColor="text1"/>
                <w:kern w:val="0"/>
                <w:sz w:val="20"/>
                <w:szCs w:val="21"/>
                <w14:textFill>
                  <w14:solidFill>
                    <w14:schemeClr w14:val="tx1"/>
                  </w14:solidFill>
                </w14:textFill>
              </w:rPr>
              <w:instrText xml:space="preserve"> </w:instrText>
            </w:r>
            <w:r>
              <w:rPr>
                <w:rFonts w:ascii="Times New Roman" w:hAnsi="Times New Roman" w:eastAsia="宋体" w:cs="Times New Roman"/>
                <w:color w:val="000000" w:themeColor="text1"/>
                <w:kern w:val="0"/>
                <w:sz w:val="20"/>
                <w:szCs w:val="21"/>
                <w14:textFill>
                  <w14:solidFill>
                    <w14:schemeClr w14:val="tx1"/>
                  </w14:solidFill>
                </w14:textFill>
              </w:rPr>
              <w:fldChar w:fldCharType="separate"/>
            </w:r>
            <w:r>
              <w:rPr>
                <w:rFonts w:hint="eastAsia" w:ascii="Times New Roman" w:hAnsi="Times New Roman" w:eastAsia="宋体" w:cs="Times New Roman"/>
                <w:color w:val="000000" w:themeColor="text1"/>
                <w:kern w:val="0"/>
                <w:sz w:val="20"/>
                <w:szCs w:val="21"/>
                <w14:textFill>
                  <w14:solidFill>
                    <w14:schemeClr w14:val="tx1"/>
                  </w14:solidFill>
                </w14:textFill>
              </w:rPr>
              <w:t>⑦</w:t>
            </w:r>
            <w:r>
              <w:rPr>
                <w:rFonts w:ascii="Times New Roman" w:hAnsi="Times New Roman" w:eastAsia="宋体" w:cs="Times New Roman"/>
                <w:color w:val="000000" w:themeColor="text1"/>
                <w:kern w:val="0"/>
                <w:sz w:val="20"/>
                <w:szCs w:val="21"/>
                <w14:textFill>
                  <w14:solidFill>
                    <w14:schemeClr w14:val="tx1"/>
                  </w14:solidFill>
                </w14:textFill>
              </w:rPr>
              <w:fldChar w:fldCharType="end"/>
            </w:r>
            <w:r>
              <w:rPr>
                <w:rFonts w:ascii="Times New Roman" w:hAnsi="Times New Roman" w:eastAsia="宋体" w:cs="Times New Roman"/>
                <w:color w:val="000000" w:themeColor="text1"/>
                <w:kern w:val="0"/>
                <w:sz w:val="20"/>
                <w:szCs w:val="21"/>
                <w14:textFill>
                  <w14:solidFill>
                    <w14:schemeClr w14:val="tx1"/>
                  </w14:solidFill>
                </w14:textFill>
              </w:rPr>
              <w:t>本地区在校生数</w:t>
            </w:r>
            <w:r>
              <w:rPr>
                <w:rFonts w:hint="eastAsia" w:ascii="Times New Roman" w:hAnsi="Times New Roman" w:eastAsia="宋体" w:cs="Times New Roman"/>
                <w:color w:val="000000" w:themeColor="text1"/>
                <w:kern w:val="0"/>
                <w:sz w:val="20"/>
                <w:szCs w:val="21"/>
                <w14:textFill>
                  <w14:solidFill>
                    <w14:schemeClr w14:val="tx1"/>
                  </w14:solidFill>
                </w14:textFill>
              </w:rPr>
              <w:t>基本达标</w:t>
            </w:r>
            <w:r>
              <w:rPr>
                <w:rFonts w:ascii="Times New Roman" w:hAnsi="Times New Roman" w:eastAsia="宋体" w:cs="Times New Roman"/>
                <w:color w:val="000000" w:themeColor="text1"/>
                <w:kern w:val="0"/>
                <w:sz w:val="20"/>
                <w:szCs w:val="21"/>
                <w14:textFill>
                  <w14:solidFill>
                    <w14:schemeClr w14:val="tx1"/>
                  </w14:solidFill>
                </w14:textFill>
              </w:rPr>
              <w:t>的初中（含完全中学初中部）数（所）</w:t>
            </w:r>
          </w:p>
        </w:tc>
        <w:tc>
          <w:tcPr>
            <w:tcW w:w="111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56" w:type="dxa"/>
            <w:vMerge w:val="continue"/>
            <w:vAlign w:val="center"/>
          </w:tcPr>
          <w:p>
            <w:pPr>
              <w:jc w:val="left"/>
              <w:rPr>
                <w:rFonts w:ascii="Times New Roman" w:hAnsi="Times New Roman" w:eastAsia="宋体" w:cs="Times New Roman"/>
                <w:kern w:val="0"/>
                <w:sz w:val="20"/>
                <w:szCs w:val="21"/>
              </w:rPr>
            </w:pPr>
          </w:p>
        </w:tc>
        <w:tc>
          <w:tcPr>
            <w:tcW w:w="4820" w:type="dxa"/>
            <w:vAlign w:val="center"/>
          </w:tcPr>
          <w:p>
            <w:pPr>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fldChar w:fldCharType="begin"/>
            </w:r>
            <w:r>
              <w:rPr>
                <w:rFonts w:ascii="Times New Roman" w:hAnsi="Times New Roman" w:eastAsia="宋体" w:cs="Times New Roman"/>
                <w:color w:val="000000" w:themeColor="text1"/>
                <w:kern w:val="0"/>
                <w:sz w:val="20"/>
                <w:szCs w:val="21"/>
                <w14:textFill>
                  <w14:solidFill>
                    <w14:schemeClr w14:val="tx1"/>
                  </w14:solidFill>
                </w14:textFill>
              </w:rPr>
              <w:instrText xml:space="preserve"> </w:instrText>
            </w:r>
            <w:r>
              <w:rPr>
                <w:rFonts w:hint="eastAsia" w:ascii="Times New Roman" w:hAnsi="Times New Roman" w:eastAsia="宋体" w:cs="Times New Roman"/>
                <w:color w:val="000000" w:themeColor="text1"/>
                <w:kern w:val="0"/>
                <w:sz w:val="20"/>
                <w:szCs w:val="21"/>
                <w14:textFill>
                  <w14:solidFill>
                    <w14:schemeClr w14:val="tx1"/>
                  </w14:solidFill>
                </w14:textFill>
              </w:rPr>
              <w:instrText xml:space="preserve">= 8 \* GB3</w:instrText>
            </w:r>
            <w:r>
              <w:rPr>
                <w:rFonts w:ascii="Times New Roman" w:hAnsi="Times New Roman" w:eastAsia="宋体" w:cs="Times New Roman"/>
                <w:color w:val="000000" w:themeColor="text1"/>
                <w:kern w:val="0"/>
                <w:sz w:val="20"/>
                <w:szCs w:val="21"/>
                <w14:textFill>
                  <w14:solidFill>
                    <w14:schemeClr w14:val="tx1"/>
                  </w14:solidFill>
                </w14:textFill>
              </w:rPr>
              <w:instrText xml:space="preserve"> </w:instrText>
            </w:r>
            <w:r>
              <w:rPr>
                <w:rFonts w:ascii="Times New Roman" w:hAnsi="Times New Roman" w:eastAsia="宋体" w:cs="Times New Roman"/>
                <w:color w:val="000000" w:themeColor="text1"/>
                <w:kern w:val="0"/>
                <w:sz w:val="20"/>
                <w:szCs w:val="21"/>
                <w14:textFill>
                  <w14:solidFill>
                    <w14:schemeClr w14:val="tx1"/>
                  </w14:solidFill>
                </w14:textFill>
              </w:rPr>
              <w:fldChar w:fldCharType="separate"/>
            </w:r>
            <w:r>
              <w:rPr>
                <w:rFonts w:hint="eastAsia" w:ascii="Times New Roman" w:hAnsi="Times New Roman" w:eastAsia="宋体" w:cs="Times New Roman"/>
                <w:color w:val="000000" w:themeColor="text1"/>
                <w:kern w:val="0"/>
                <w:sz w:val="20"/>
                <w:szCs w:val="21"/>
                <w14:textFill>
                  <w14:solidFill>
                    <w14:schemeClr w14:val="tx1"/>
                  </w14:solidFill>
                </w14:textFill>
              </w:rPr>
              <w:t>⑧</w:t>
            </w:r>
            <w:r>
              <w:rPr>
                <w:rFonts w:ascii="Times New Roman" w:hAnsi="Times New Roman" w:eastAsia="宋体" w:cs="Times New Roman"/>
                <w:color w:val="000000" w:themeColor="text1"/>
                <w:kern w:val="0"/>
                <w:sz w:val="20"/>
                <w:szCs w:val="21"/>
                <w14:textFill>
                  <w14:solidFill>
                    <w14:schemeClr w14:val="tx1"/>
                  </w14:solidFill>
                </w14:textFill>
              </w:rPr>
              <w:fldChar w:fldCharType="end"/>
            </w:r>
            <w:r>
              <w:rPr>
                <w:rFonts w:ascii="Times New Roman" w:hAnsi="Times New Roman" w:eastAsia="宋体" w:cs="Times New Roman"/>
                <w:color w:val="000000" w:themeColor="text1"/>
                <w:kern w:val="0"/>
                <w:sz w:val="20"/>
                <w:szCs w:val="21"/>
                <w14:textFill>
                  <w14:solidFill>
                    <w14:schemeClr w14:val="tx1"/>
                  </w14:solidFill>
                </w14:textFill>
              </w:rPr>
              <w:t>本地区义务教育阶段在校生</w:t>
            </w:r>
            <w:r>
              <w:rPr>
                <w:rFonts w:hint="eastAsia" w:ascii="Times New Roman" w:hAnsi="Times New Roman" w:eastAsia="宋体" w:cs="Times New Roman"/>
                <w:color w:val="000000" w:themeColor="text1"/>
                <w:kern w:val="0"/>
                <w:sz w:val="20"/>
                <w:szCs w:val="21"/>
                <w14:textFill>
                  <w14:solidFill>
                    <w14:schemeClr w14:val="tx1"/>
                  </w14:solidFill>
                </w14:textFill>
              </w:rPr>
              <w:t>达标</w:t>
            </w:r>
            <w:r>
              <w:rPr>
                <w:rFonts w:ascii="Times New Roman" w:hAnsi="Times New Roman" w:eastAsia="宋体" w:cs="Times New Roman"/>
                <w:color w:val="000000" w:themeColor="text1"/>
                <w:kern w:val="0"/>
                <w:sz w:val="20"/>
                <w:szCs w:val="21"/>
                <w14:textFill>
                  <w14:solidFill>
                    <w14:schemeClr w14:val="tx1"/>
                  </w14:solidFill>
                </w14:textFill>
              </w:rPr>
              <w:t>的一贯制学校（含九年一贯制、十二年一贯制）数（所）</w:t>
            </w:r>
          </w:p>
        </w:tc>
        <w:tc>
          <w:tcPr>
            <w:tcW w:w="111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56" w:type="dxa"/>
            <w:vMerge w:val="continue"/>
            <w:vAlign w:val="center"/>
          </w:tcPr>
          <w:p>
            <w:pPr>
              <w:jc w:val="left"/>
              <w:rPr>
                <w:rFonts w:ascii="Times New Roman" w:hAnsi="Times New Roman" w:eastAsia="宋体" w:cs="Times New Roman"/>
                <w:kern w:val="0"/>
                <w:sz w:val="20"/>
                <w:szCs w:val="21"/>
              </w:rPr>
            </w:pPr>
          </w:p>
        </w:tc>
        <w:tc>
          <w:tcPr>
            <w:tcW w:w="4820" w:type="dxa"/>
            <w:vAlign w:val="center"/>
          </w:tcPr>
          <w:p>
            <w:pPr>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fldChar w:fldCharType="begin"/>
            </w:r>
            <w:r>
              <w:rPr>
                <w:rFonts w:ascii="Times New Roman" w:hAnsi="Times New Roman" w:eastAsia="宋体" w:cs="Times New Roman"/>
                <w:color w:val="000000" w:themeColor="text1"/>
                <w:kern w:val="0"/>
                <w:sz w:val="20"/>
                <w:szCs w:val="21"/>
                <w14:textFill>
                  <w14:solidFill>
                    <w14:schemeClr w14:val="tx1"/>
                  </w14:solidFill>
                </w14:textFill>
              </w:rPr>
              <w:instrText xml:space="preserve"> </w:instrText>
            </w:r>
            <w:r>
              <w:rPr>
                <w:rFonts w:hint="eastAsia" w:ascii="Times New Roman" w:hAnsi="Times New Roman" w:eastAsia="宋体" w:cs="Times New Roman"/>
                <w:color w:val="000000" w:themeColor="text1"/>
                <w:kern w:val="0"/>
                <w:sz w:val="20"/>
                <w:szCs w:val="21"/>
                <w14:textFill>
                  <w14:solidFill>
                    <w14:schemeClr w14:val="tx1"/>
                  </w14:solidFill>
                </w14:textFill>
              </w:rPr>
              <w:instrText xml:space="preserve">= 9 \* GB3</w:instrText>
            </w:r>
            <w:r>
              <w:rPr>
                <w:rFonts w:ascii="Times New Roman" w:hAnsi="Times New Roman" w:eastAsia="宋体" w:cs="Times New Roman"/>
                <w:color w:val="000000" w:themeColor="text1"/>
                <w:kern w:val="0"/>
                <w:sz w:val="20"/>
                <w:szCs w:val="21"/>
                <w14:textFill>
                  <w14:solidFill>
                    <w14:schemeClr w14:val="tx1"/>
                  </w14:solidFill>
                </w14:textFill>
              </w:rPr>
              <w:instrText xml:space="preserve"> </w:instrText>
            </w:r>
            <w:r>
              <w:rPr>
                <w:rFonts w:ascii="Times New Roman" w:hAnsi="Times New Roman" w:eastAsia="宋体" w:cs="Times New Roman"/>
                <w:color w:val="000000" w:themeColor="text1"/>
                <w:kern w:val="0"/>
                <w:sz w:val="20"/>
                <w:szCs w:val="21"/>
                <w14:textFill>
                  <w14:solidFill>
                    <w14:schemeClr w14:val="tx1"/>
                  </w14:solidFill>
                </w14:textFill>
              </w:rPr>
              <w:fldChar w:fldCharType="separate"/>
            </w:r>
            <w:r>
              <w:rPr>
                <w:rFonts w:hint="eastAsia" w:ascii="Times New Roman" w:hAnsi="Times New Roman" w:eastAsia="宋体" w:cs="Times New Roman"/>
                <w:color w:val="000000" w:themeColor="text1"/>
                <w:kern w:val="0"/>
                <w:sz w:val="20"/>
                <w:szCs w:val="21"/>
                <w14:textFill>
                  <w14:solidFill>
                    <w14:schemeClr w14:val="tx1"/>
                  </w14:solidFill>
                </w14:textFill>
              </w:rPr>
              <w:t>⑨</w:t>
            </w:r>
            <w:r>
              <w:rPr>
                <w:rFonts w:ascii="Times New Roman" w:hAnsi="Times New Roman" w:eastAsia="宋体" w:cs="Times New Roman"/>
                <w:color w:val="000000" w:themeColor="text1"/>
                <w:kern w:val="0"/>
                <w:sz w:val="20"/>
                <w:szCs w:val="21"/>
                <w14:textFill>
                  <w14:solidFill>
                    <w14:schemeClr w14:val="tx1"/>
                  </w14:solidFill>
                </w14:textFill>
              </w:rPr>
              <w:fldChar w:fldCharType="end"/>
            </w:r>
            <w:r>
              <w:rPr>
                <w:rFonts w:ascii="Times New Roman" w:hAnsi="Times New Roman" w:eastAsia="宋体" w:cs="Times New Roman"/>
                <w:color w:val="000000" w:themeColor="text1"/>
                <w:kern w:val="0"/>
                <w:sz w:val="20"/>
                <w:szCs w:val="21"/>
                <w14:textFill>
                  <w14:solidFill>
                    <w14:schemeClr w14:val="tx1"/>
                  </w14:solidFill>
                </w14:textFill>
              </w:rPr>
              <w:t>本地区义务教育阶段在校生</w:t>
            </w:r>
            <w:r>
              <w:rPr>
                <w:rFonts w:hint="eastAsia" w:ascii="Times New Roman" w:hAnsi="Times New Roman" w:eastAsia="宋体" w:cs="Times New Roman"/>
                <w:color w:val="000000" w:themeColor="text1"/>
                <w:kern w:val="0"/>
                <w:sz w:val="20"/>
                <w:szCs w:val="21"/>
                <w14:textFill>
                  <w14:solidFill>
                    <w14:schemeClr w14:val="tx1"/>
                  </w14:solidFill>
                </w14:textFill>
              </w:rPr>
              <w:t>基本达标</w:t>
            </w:r>
            <w:r>
              <w:rPr>
                <w:rFonts w:ascii="Times New Roman" w:hAnsi="Times New Roman" w:eastAsia="宋体" w:cs="Times New Roman"/>
                <w:color w:val="000000" w:themeColor="text1"/>
                <w:kern w:val="0"/>
                <w:sz w:val="20"/>
                <w:szCs w:val="21"/>
                <w14:textFill>
                  <w14:solidFill>
                    <w14:schemeClr w14:val="tx1"/>
                  </w14:solidFill>
                </w14:textFill>
              </w:rPr>
              <w:t>的一贯制学校（含九年一贯制、十二年一贯制）数（所）</w:t>
            </w:r>
          </w:p>
        </w:tc>
        <w:tc>
          <w:tcPr>
            <w:tcW w:w="111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r>
    </w:tbl>
    <w:p>
      <w:pPr>
        <w:jc w:val="left"/>
        <w:rPr>
          <w:rFonts w:ascii="Times New Roman" w:hAnsi="Times New Roman" w:eastAsia="黑体" w:cs="Times New Roman"/>
          <w:sz w:val="32"/>
          <w:szCs w:val="32"/>
        </w:rPr>
      </w:pPr>
    </w:p>
    <w:tbl>
      <w:tblPr>
        <w:tblStyle w:val="15"/>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800"/>
        <w:gridCol w:w="1180"/>
        <w:gridCol w:w="836"/>
        <w:gridCol w:w="952"/>
        <w:gridCol w:w="132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学校名称</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学校类型</w:t>
            </w:r>
            <w:r>
              <w:rPr>
                <w:rFonts w:hint="eastAsia" w:ascii="Times New Roman" w:hAnsi="Times New Roman" w:eastAsia="宋体" w:cs="Times New Roman"/>
                <w:kern w:val="0"/>
                <w:sz w:val="20"/>
                <w:szCs w:val="21"/>
              </w:rPr>
              <w:t>（1类/2类/3类）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年级数</w:t>
            </w:r>
            <w:r>
              <w:rPr>
                <w:rFonts w:hint="eastAsia" w:ascii="Times New Roman" w:hAnsi="Times New Roman" w:eastAsia="宋体" w:cs="Times New Roman"/>
                <w:kern w:val="0"/>
                <w:sz w:val="20"/>
                <w:szCs w:val="21"/>
              </w:rPr>
              <w:t>（个）</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班级数</w:t>
            </w:r>
            <w:r>
              <w:rPr>
                <w:rFonts w:hint="eastAsia" w:ascii="Times New Roman" w:hAnsi="Times New Roman" w:eastAsia="宋体" w:cs="Times New Roman"/>
                <w:kern w:val="0"/>
                <w:sz w:val="20"/>
                <w:szCs w:val="21"/>
              </w:rPr>
              <w:t>（个）</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在校生数（人）</w:t>
            </w:r>
          </w:p>
        </w:tc>
        <w:tc>
          <w:tcPr>
            <w:tcW w:w="1497" w:type="dxa"/>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是否达标</w:t>
            </w:r>
          </w:p>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（达标</w:t>
            </w:r>
            <w:r>
              <w:rPr>
                <w:rFonts w:hint="eastAsia" w:ascii="Times New Roman" w:hAnsi="Times New Roman" w:eastAsia="宋体" w:cs="Times New Roman"/>
                <w:kern w:val="0"/>
                <w:sz w:val="20"/>
                <w:szCs w:val="21"/>
              </w:rPr>
              <w:t>/基本达标</w:t>
            </w:r>
            <w:r>
              <w:rPr>
                <w:rFonts w:ascii="Times New Roman" w:hAnsi="Times New Roman" w:eastAsia="宋体" w:cs="Times New Roman"/>
                <w:kern w:val="0"/>
                <w:sz w:val="20"/>
                <w:szCs w:val="21"/>
              </w:rPr>
              <w:t xml:space="preserve">/不达标）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溧阳市外国语小学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3817</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溧阳市上黄中心小学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605</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溧阳市埭头中心小学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884</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1971</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溧阳市文化小学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77</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3348</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溧阳市戴埠中心小学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1250</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294</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505</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溧阳市天目湖中心小学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694</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溧阳市别桥中心小学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698</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溧阳市古渎小学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96</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溧阳市上兴中心小学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1759</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670</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416</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溧阳市竹箦中心小学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1342</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477</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312</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169</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428</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溧阳市溧城镇中关村实验小学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446</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溧阳市社渚中心小学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1354</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溧阳市河口小学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103</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溧阳市河心小学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136</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溧阳市殷桥小学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189</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989</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溧阳市溧城中心小学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1982</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溧阳市溧城镇西平小学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1841</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溧阳市溧城镇平陵小学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598</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溧阳市溧城镇昆仑小学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1981</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溧阳市溧城镇东升小学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740</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溧阳市马垫小学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297</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溧阳市第二实验小学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2678</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基本达标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溧阳市清安小学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531</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802</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溧阳市杨庄小学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686</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3230</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溧阳市永平小学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1955</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溧阳市永和小学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232</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40</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溧阳市南渡中心小学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1470</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溧阳市绸缪小学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161</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溧阳市强埠小学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183</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溧阳市余桥小学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141</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溧阳市大溪小学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137</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溧阳市燕山中学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2189</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溧阳市实验初中</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2319</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溧阳市少体校</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73</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溧阳市光华初中</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2204</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49</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溧阳市戴埠初中</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424</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溧阳市横涧初中</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51</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溧阳市平桥初中</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278</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52</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溧阳市别桥初中</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456</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溧阳市上兴初中</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902</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溧阳市上沛初中</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361</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溧阳市汤桥初中</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391</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溧阳市后周初中</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247</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溧阳市前马初中</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214</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溧阳市南渡初中</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910</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溧阳市旧县初中</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109</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溧阳市新昌初中</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163</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溧阳市社渚初中</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769</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62</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溧阳市周城初中</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566</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溧阳市溧城初中</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704</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溧阳市第五中学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185</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65</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溧阳市第六中学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1683</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66</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溧阳市泓口初中</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429</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溧阳市后六初中</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552</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溧阳市上黄初中</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271</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溧阳市天目湖初中</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633</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溧阳市燕湖初中</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1589</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71</w:t>
            </w:r>
          </w:p>
        </w:tc>
        <w:tc>
          <w:tcPr>
            <w:tcW w:w="18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溧阳市竹箦中学</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2类</w:t>
            </w:r>
          </w:p>
        </w:tc>
        <w:tc>
          <w:tcPr>
            <w:tcW w:w="8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9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32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571</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r>
    </w:tbl>
    <w:p>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注：学校类型从</w:t>
      </w:r>
      <w:r>
        <w:rPr>
          <w:rFonts w:hint="eastAsia" w:ascii="Times New Roman" w:hAnsi="Times New Roman" w:cs="Times New Roman"/>
          <w:sz w:val="16"/>
          <w:szCs w:val="16"/>
        </w:rPr>
        <w:t>“</w:t>
      </w:r>
      <w:r>
        <w:rPr>
          <w:rFonts w:ascii="Times New Roman" w:hAnsi="Times New Roman" w:cs="Times New Roman"/>
          <w:sz w:val="16"/>
          <w:szCs w:val="16"/>
        </w:rPr>
        <w:t>2010年后规划并建成</w:t>
      </w:r>
      <w:r>
        <w:rPr>
          <w:rFonts w:hint="eastAsia" w:ascii="Times New Roman" w:hAnsi="Times New Roman" w:cs="Times New Roman"/>
          <w:sz w:val="16"/>
          <w:szCs w:val="16"/>
        </w:rPr>
        <w:t>且进城务工人员随迁子女占比不超过50%（1类）</w:t>
      </w:r>
      <w:r>
        <w:rPr>
          <w:rFonts w:ascii="Times New Roman" w:hAnsi="Times New Roman" w:cs="Times New Roman"/>
          <w:sz w:val="16"/>
          <w:szCs w:val="16"/>
        </w:rPr>
        <w:t>、2010年及之前规划并建成</w:t>
      </w:r>
      <w:r>
        <w:rPr>
          <w:rFonts w:hint="eastAsia" w:ascii="Times New Roman" w:hAnsi="Times New Roman" w:cs="Times New Roman"/>
          <w:sz w:val="16"/>
          <w:szCs w:val="16"/>
        </w:rPr>
        <w:t>（2类）</w:t>
      </w:r>
      <w:r>
        <w:rPr>
          <w:rFonts w:ascii="Times New Roman" w:hAnsi="Times New Roman" w:cs="Times New Roman"/>
          <w:sz w:val="16"/>
          <w:szCs w:val="16"/>
        </w:rPr>
        <w:t>、进</w:t>
      </w:r>
      <w:r>
        <w:rPr>
          <w:rFonts w:hint="eastAsia" w:ascii="Times New Roman" w:hAnsi="Times New Roman" w:cs="Times New Roman"/>
          <w:sz w:val="16"/>
          <w:szCs w:val="16"/>
        </w:rPr>
        <w:t>城</w:t>
      </w:r>
      <w:r>
        <w:rPr>
          <w:rFonts w:ascii="Times New Roman" w:hAnsi="Times New Roman" w:cs="Times New Roman"/>
          <w:sz w:val="16"/>
          <w:szCs w:val="16"/>
        </w:rPr>
        <w:t>务工人员随迁子女占比超过50%</w:t>
      </w:r>
      <w:r>
        <w:rPr>
          <w:rFonts w:hint="eastAsia" w:ascii="Times New Roman" w:hAnsi="Times New Roman" w:cs="Times New Roman"/>
          <w:sz w:val="16"/>
          <w:szCs w:val="16"/>
        </w:rPr>
        <w:t>（3类）”</w:t>
      </w:r>
      <w:r>
        <w:rPr>
          <w:rFonts w:ascii="Times New Roman" w:hAnsi="Times New Roman" w:cs="Times New Roman"/>
          <w:sz w:val="16"/>
          <w:szCs w:val="16"/>
        </w:rPr>
        <w:t>三个选项中择</w:t>
      </w:r>
      <w:r>
        <w:rPr>
          <w:rFonts w:hint="eastAsia" w:ascii="Times New Roman" w:hAnsi="Times New Roman" w:cs="Times New Roman"/>
          <w:sz w:val="16"/>
          <w:szCs w:val="16"/>
        </w:rPr>
        <w:t>一填入，仅填写类型代码“1类/2类/3类”。其他项目统计口径详见《江苏省义务教育优质均衡发展县（市、区）评估指标内涵解读》。</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747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479"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七个超大校额学校建校批复.rar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479"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溧阳市义务教育在校学生超2000人的学校建校时间一览表.docx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7479"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20210520(定稿)2021年小学、初中招生和小学毕业考核工作的意见.pdf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7479"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20210519关于调整溧阳市2021年度城区义务教育学校招生工作领导小组的通知.pdf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7479"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20210520(定稿)关于公布2021年城区初中施教区调整划分情况的通知.pdf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7479"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20210520(定稿)关于公布2021年城区小学施教区调整划分情况的通知.pdf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7479"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溧阳市2020年度教育优质均衡监测问题整改方案(0608修改稿).docx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7479"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与美好同行——溧阳市教育发展“十四五”规划.doc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7479"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溧阳市梅园小学可研报告批复(1).pdf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7479"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溧阳市2020—2025年教育资源供需矛盾分析及解决方案.docx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7479"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中共溧阳市委溧阳市人民政府关于印发《溧阳市推进教育高质量发展行动方案》的通知.pdf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7479"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溧阳市教育局关于推进教育集团化办学的实施意见.doc</w:t>
            </w:r>
          </w:p>
        </w:tc>
      </w:tr>
    </w:tbl>
    <w:p>
      <w:pPr>
        <w:jc w:val="left"/>
        <w:rPr>
          <w:rFonts w:ascii="Times New Roman" w:hAnsi="Times New Roman" w:eastAsia="宋体" w:cs="Times New Roman"/>
          <w:sz w:val="18"/>
          <w:szCs w:val="18"/>
        </w:rPr>
      </w:pPr>
    </w:p>
    <w:p>
      <w:pPr>
        <w:widowControl/>
        <w:jc w:val="left"/>
        <w:rPr>
          <w:rFonts w:ascii="Times New Roman" w:hAnsi="Times New Roman" w:eastAsia="楷体_GB2312" w:cs="Times New Roman"/>
          <w:sz w:val="32"/>
          <w:szCs w:val="28"/>
        </w:rPr>
      </w:pPr>
      <w:r>
        <w:rPr>
          <w:rFonts w:ascii="Times New Roman" w:hAnsi="Times New Roman" w:eastAsia="楷体_GB2312" w:cs="Times New Roman"/>
          <w:sz w:val="32"/>
          <w:szCs w:val="28"/>
        </w:rPr>
        <w:br w:type="page"/>
      </w:r>
    </w:p>
    <w:p>
      <w:pPr>
        <w:widowControl/>
        <w:jc w:val="center"/>
        <w:rPr>
          <w:rFonts w:ascii="Times New Roman" w:hAnsi="Times New Roman" w:cs="Times New Roman"/>
          <w:b/>
          <w:sz w:val="28"/>
          <w:szCs w:val="32"/>
        </w:rPr>
      </w:pPr>
      <w:r>
        <w:rPr>
          <w:rFonts w:ascii="Times New Roman" w:hAnsi="Times New Roman" w:cs="Times New Roman"/>
          <w:b/>
          <w:sz w:val="28"/>
          <w:szCs w:val="32"/>
        </w:rPr>
        <w:t>政府保障程度2-6</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268"/>
        <w:gridCol w:w="2548"/>
        <w:gridCol w:w="1042"/>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227"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5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042" w:type="dxa"/>
            <w:vAlign w:val="center"/>
          </w:tcPr>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数值</w:t>
            </w:r>
          </w:p>
        </w:tc>
        <w:tc>
          <w:tcPr>
            <w:tcW w:w="1793" w:type="dxa"/>
            <w:vAlign w:val="center"/>
          </w:tcPr>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自评等级（A/</w:t>
            </w:r>
            <w:r>
              <w:rPr>
                <w:rFonts w:hint="eastAsia" w:ascii="Times New Roman" w:hAnsi="Times New Roman" w:eastAsia="宋体" w:cs="Times New Roman"/>
                <w:kern w:val="0"/>
                <w:sz w:val="20"/>
                <w:szCs w:val="21"/>
              </w:rPr>
              <w:t>B/</w:t>
            </w:r>
            <w:r>
              <w:rPr>
                <w:rFonts w:ascii="Times New Roman" w:hAnsi="Times New Roman" w:eastAsia="宋体" w:cs="Times New Roman"/>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第13条</w:t>
            </w:r>
          </w:p>
        </w:tc>
        <w:tc>
          <w:tcPr>
            <w:tcW w:w="2268"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县域内小学、初中所有班级学生数分别不超过45人、50人</w:t>
            </w:r>
          </w:p>
        </w:tc>
        <w:tc>
          <w:tcPr>
            <w:tcW w:w="2548" w:type="dxa"/>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县域内班额达</w:t>
            </w:r>
            <w:r>
              <w:rPr>
                <w:rFonts w:hint="eastAsia" w:ascii="Times New Roman" w:hAnsi="Times New Roman" w:eastAsia="宋体" w:cs="Times New Roman"/>
                <w:kern w:val="0"/>
                <w:sz w:val="20"/>
                <w:szCs w:val="20"/>
              </w:rPr>
              <w:t>标</w:t>
            </w:r>
            <w:r>
              <w:rPr>
                <w:rFonts w:ascii="Times New Roman" w:hAnsi="Times New Roman" w:eastAsia="宋体" w:cs="Times New Roman"/>
                <w:kern w:val="0"/>
                <w:sz w:val="20"/>
                <w:szCs w:val="20"/>
              </w:rPr>
              <w:t>的班级占比</w:t>
            </w:r>
            <w:r>
              <w:rPr>
                <w:rFonts w:hint="eastAsia" w:ascii="Times New Roman" w:hAnsi="Times New Roman" w:eastAsia="宋体" w:cs="Times New Roman"/>
                <w:kern w:val="0"/>
                <w:sz w:val="20"/>
                <w:szCs w:val="20"/>
              </w:rPr>
              <w:t>（%）</w:t>
            </w:r>
          </w:p>
        </w:tc>
        <w:tc>
          <w:tcPr>
            <w:tcW w:w="104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100.0</w:t>
            </w:r>
          </w:p>
        </w:tc>
        <w:tc>
          <w:tcPr>
            <w:tcW w:w="17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10"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自评概述（紧扣评估细则，逐项陈述，限6</w:t>
            </w:r>
            <w:r>
              <w:rPr>
                <w:rFonts w:ascii="Times New Roman" w:hAnsi="Times New Roman" w:eastAsia="宋体" w:cs="Times New Roman"/>
                <w:kern w:val="0"/>
                <w:sz w:val="20"/>
                <w:szCs w:val="21"/>
              </w:rPr>
              <w:t>00</w:t>
            </w:r>
            <w:r>
              <w:rPr>
                <w:rFonts w:hint="eastAsia" w:ascii="Times New Roman" w:hAnsi="Times New Roman" w:eastAsia="宋体" w:cs="Times New Roman"/>
                <w:kern w:val="0"/>
                <w:sz w:val="20"/>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10" w:type="dxa"/>
            <w:gridSpan w:val="5"/>
            <w:vAlign w:val="center"/>
          </w:tcPr>
          <w:p>
            <w:pPr>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根据国家义务教育优质均衡发展县</w:t>
            </w:r>
            <w:r>
              <w:rPr>
                <w:rFonts w:hint="eastAsia" w:ascii="Times New Roman" w:hAnsi="Times New Roman" w:eastAsia="宋体" w:cs="Times New Roman"/>
              </w:rPr>
              <w:t>（</w:t>
            </w:r>
            <w:r>
              <w:rPr>
                <w:rFonts w:ascii="Times New Roman" w:hAnsi="Times New Roman" w:eastAsia="宋体" w:cs="Times New Roman"/>
              </w:rPr>
              <w:t>市</w:t>
            </w:r>
            <w:r>
              <w:rPr>
                <w:rFonts w:hint="eastAsia" w:ascii="Times New Roman" w:hAnsi="Times New Roman" w:eastAsia="宋体" w:cs="Times New Roman"/>
              </w:rPr>
              <w:t>、</w:t>
            </w:r>
            <w:r>
              <w:rPr>
                <w:rFonts w:ascii="Times New Roman" w:hAnsi="Times New Roman" w:eastAsia="宋体" w:cs="Times New Roman"/>
              </w:rPr>
              <w:t>区</w:t>
            </w:r>
            <w:r>
              <w:rPr>
                <w:rFonts w:hint="eastAsia" w:ascii="Times New Roman" w:hAnsi="Times New Roman" w:eastAsia="宋体" w:cs="Times New Roman"/>
              </w:rPr>
              <w:t>）</w:t>
            </w:r>
            <w:r>
              <w:rPr>
                <w:rFonts w:ascii="Times New Roman" w:hAnsi="Times New Roman" w:eastAsia="宋体" w:cs="Times New Roman"/>
              </w:rPr>
              <w:t>监测情况反馈，科学分析，形成问题清单，采取措施，形成整改方案，实行问题销号</w:t>
            </w:r>
            <w:r>
              <w:rPr>
                <w:rFonts w:hint="eastAsia" w:ascii="Times New Roman" w:hAnsi="Times New Roman" w:eastAsia="宋体" w:cs="Times New Roman"/>
              </w:rPr>
              <w:t>制</w:t>
            </w:r>
            <w:r>
              <w:rPr>
                <w:rFonts w:ascii="Times New Roman" w:hAnsi="Times New Roman" w:eastAsia="宋体" w:cs="Times New Roman"/>
              </w:rPr>
              <w:t>。同时，完善义务教育招生办法，坚持计划招生，严控班额，从2019 年起，起始年级小学一律不得超过 45 人、初中一律不得超过 50 人，在有超班额的</w:t>
            </w:r>
            <w:r>
              <w:rPr>
                <w:rFonts w:hint="eastAsia" w:ascii="Times New Roman" w:hAnsi="Times New Roman" w:eastAsia="宋体" w:cs="Times New Roman"/>
              </w:rPr>
              <w:t>其他</w:t>
            </w:r>
            <w:r>
              <w:rPr>
                <w:rFonts w:ascii="Times New Roman" w:hAnsi="Times New Roman" w:eastAsia="宋体" w:cs="Times New Roman"/>
              </w:rPr>
              <w:t>年级中适当增加班级数，减少班额。加快新建学校的建设，优化调整施教区划分。2021年，全市所有学校班额情况均符合要求。</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注：指标自评等级的评判标准详见《江苏省义务教育优质均衡发展县（市、区）评估细则》。</w:t>
      </w:r>
    </w:p>
    <w:p>
      <w:pPr>
        <w:widowControl/>
        <w:spacing w:before="156" w:beforeLines="50" w:after="156" w:afterLines="50"/>
        <w:jc w:val="left"/>
        <w:rPr>
          <w:rFonts w:ascii="Times New Roman" w:hAnsi="Times New Roman" w:eastAsia="仿宋_GB2312" w:cs="Times New Roman"/>
          <w:sz w:val="32"/>
          <w:szCs w:val="28"/>
        </w:rPr>
      </w:pPr>
      <w:r>
        <w:rPr>
          <w:rFonts w:ascii="Times New Roman" w:hAnsi="Times New Roman" w:cs="Times New Roman"/>
          <w:b/>
          <w:sz w:val="24"/>
          <w:szCs w:val="24"/>
        </w:rPr>
        <w:t>（2）关键数据</w:t>
      </w:r>
    </w:p>
    <w:tbl>
      <w:tblPr>
        <w:tblStyle w:val="15"/>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461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46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14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410"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县域内小学、初中所有班级学生数分别不超过45人、50人</w:t>
            </w:r>
          </w:p>
        </w:tc>
        <w:tc>
          <w:tcPr>
            <w:tcW w:w="4618"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1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①</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本地区小学班级数（个）</w:t>
            </w:r>
          </w:p>
        </w:tc>
        <w:tc>
          <w:tcPr>
            <w:tcW w:w="14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410" w:type="dxa"/>
            <w:vMerge w:val="continue"/>
            <w:vAlign w:val="center"/>
          </w:tcPr>
          <w:p>
            <w:pPr>
              <w:jc w:val="left"/>
              <w:rPr>
                <w:rFonts w:ascii="Times New Roman" w:hAnsi="Times New Roman" w:eastAsia="宋体" w:cs="Times New Roman"/>
                <w:kern w:val="0"/>
                <w:sz w:val="20"/>
                <w:szCs w:val="21"/>
              </w:rPr>
            </w:pPr>
          </w:p>
        </w:tc>
        <w:tc>
          <w:tcPr>
            <w:tcW w:w="4618"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2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②</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本地区初中班级数（个）</w:t>
            </w:r>
          </w:p>
        </w:tc>
        <w:tc>
          <w:tcPr>
            <w:tcW w:w="14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410" w:type="dxa"/>
            <w:vMerge w:val="continue"/>
            <w:vAlign w:val="center"/>
          </w:tcPr>
          <w:p>
            <w:pPr>
              <w:jc w:val="left"/>
              <w:rPr>
                <w:rFonts w:ascii="Times New Roman" w:hAnsi="Times New Roman" w:eastAsia="宋体" w:cs="Times New Roman"/>
                <w:kern w:val="0"/>
                <w:sz w:val="20"/>
                <w:szCs w:val="21"/>
              </w:rPr>
            </w:pPr>
          </w:p>
        </w:tc>
        <w:tc>
          <w:tcPr>
            <w:tcW w:w="4618"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3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③</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本地区班额不超过45人的小学班级数（个）</w:t>
            </w:r>
          </w:p>
        </w:tc>
        <w:tc>
          <w:tcPr>
            <w:tcW w:w="14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410" w:type="dxa"/>
            <w:vMerge w:val="continue"/>
            <w:vAlign w:val="center"/>
          </w:tcPr>
          <w:p>
            <w:pPr>
              <w:jc w:val="left"/>
              <w:rPr>
                <w:rFonts w:ascii="Times New Roman" w:hAnsi="Times New Roman" w:eastAsia="宋体" w:cs="Times New Roman"/>
                <w:kern w:val="0"/>
                <w:sz w:val="20"/>
                <w:szCs w:val="21"/>
              </w:rPr>
            </w:pPr>
          </w:p>
        </w:tc>
        <w:tc>
          <w:tcPr>
            <w:tcW w:w="4618"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4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④</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 xml:space="preserve">本地区班额不超过50人的初中班级数（个） </w:t>
            </w:r>
          </w:p>
        </w:tc>
        <w:tc>
          <w:tcPr>
            <w:tcW w:w="14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410" w:type="dxa"/>
            <w:vMerge w:val="continue"/>
            <w:vAlign w:val="center"/>
          </w:tcPr>
          <w:p>
            <w:pPr>
              <w:jc w:val="left"/>
              <w:rPr>
                <w:rFonts w:ascii="Times New Roman" w:hAnsi="Times New Roman" w:eastAsia="宋体" w:cs="Times New Roman"/>
                <w:kern w:val="0"/>
                <w:sz w:val="20"/>
                <w:szCs w:val="21"/>
              </w:rPr>
            </w:pPr>
          </w:p>
        </w:tc>
        <w:tc>
          <w:tcPr>
            <w:tcW w:w="4618" w:type="dxa"/>
            <w:vAlign w:val="center"/>
          </w:tcPr>
          <w:p>
            <w:pPr>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fldChar w:fldCharType="begin"/>
            </w:r>
            <w:r>
              <w:rPr>
                <w:rFonts w:ascii="Times New Roman" w:hAnsi="Times New Roman" w:eastAsia="宋体" w:cs="Times New Roman"/>
                <w:color w:val="000000" w:themeColor="text1"/>
                <w:kern w:val="0"/>
                <w:sz w:val="20"/>
                <w:szCs w:val="21"/>
                <w14:textFill>
                  <w14:solidFill>
                    <w14:schemeClr w14:val="tx1"/>
                  </w14:solidFill>
                </w14:textFill>
              </w:rPr>
              <w:instrText xml:space="preserve"> </w:instrText>
            </w:r>
            <w:r>
              <w:rPr>
                <w:rFonts w:hint="eastAsia" w:ascii="Times New Roman" w:hAnsi="Times New Roman" w:eastAsia="宋体" w:cs="Times New Roman"/>
                <w:color w:val="000000" w:themeColor="text1"/>
                <w:kern w:val="0"/>
                <w:sz w:val="20"/>
                <w:szCs w:val="21"/>
                <w14:textFill>
                  <w14:solidFill>
                    <w14:schemeClr w14:val="tx1"/>
                  </w14:solidFill>
                </w14:textFill>
              </w:rPr>
              <w:instrText xml:space="preserve">= 5 \* GB3</w:instrText>
            </w:r>
            <w:r>
              <w:rPr>
                <w:rFonts w:ascii="Times New Roman" w:hAnsi="Times New Roman" w:eastAsia="宋体" w:cs="Times New Roman"/>
                <w:color w:val="000000" w:themeColor="text1"/>
                <w:kern w:val="0"/>
                <w:sz w:val="20"/>
                <w:szCs w:val="21"/>
                <w14:textFill>
                  <w14:solidFill>
                    <w14:schemeClr w14:val="tx1"/>
                  </w14:solidFill>
                </w14:textFill>
              </w:rPr>
              <w:instrText xml:space="preserve"> </w:instrText>
            </w:r>
            <w:r>
              <w:rPr>
                <w:rFonts w:ascii="Times New Roman" w:hAnsi="Times New Roman" w:eastAsia="宋体" w:cs="Times New Roman"/>
                <w:color w:val="000000" w:themeColor="text1"/>
                <w:kern w:val="0"/>
                <w:sz w:val="20"/>
                <w:szCs w:val="21"/>
                <w14:textFill>
                  <w14:solidFill>
                    <w14:schemeClr w14:val="tx1"/>
                  </w14:solidFill>
                </w14:textFill>
              </w:rPr>
              <w:fldChar w:fldCharType="separate"/>
            </w:r>
            <w:r>
              <w:rPr>
                <w:rFonts w:hint="eastAsia" w:ascii="Times New Roman" w:hAnsi="Times New Roman" w:eastAsia="宋体" w:cs="Times New Roman"/>
                <w:color w:val="000000" w:themeColor="text1"/>
                <w:kern w:val="0"/>
                <w:sz w:val="20"/>
                <w:szCs w:val="21"/>
                <w14:textFill>
                  <w14:solidFill>
                    <w14:schemeClr w14:val="tx1"/>
                  </w14:solidFill>
                </w14:textFill>
              </w:rPr>
              <w:t>⑤</w:t>
            </w:r>
            <w:r>
              <w:rPr>
                <w:rFonts w:ascii="Times New Roman" w:hAnsi="Times New Roman" w:eastAsia="宋体" w:cs="Times New Roman"/>
                <w:color w:val="000000" w:themeColor="text1"/>
                <w:kern w:val="0"/>
                <w:sz w:val="20"/>
                <w:szCs w:val="21"/>
                <w14:textFill>
                  <w14:solidFill>
                    <w14:schemeClr w14:val="tx1"/>
                  </w14:solidFill>
                </w14:textFill>
              </w:rPr>
              <w:fldChar w:fldCharType="end"/>
            </w:r>
            <w:r>
              <w:rPr>
                <w:rFonts w:ascii="Times New Roman" w:hAnsi="Times New Roman" w:eastAsia="宋体" w:cs="Times New Roman"/>
                <w:color w:val="000000" w:themeColor="text1"/>
                <w:kern w:val="0"/>
                <w:sz w:val="20"/>
                <w:szCs w:val="21"/>
                <w14:textFill>
                  <w14:solidFill>
                    <w14:schemeClr w14:val="tx1"/>
                  </w14:solidFill>
                </w14:textFill>
              </w:rPr>
              <w:t>本地区小学</w:t>
            </w:r>
            <w:r>
              <w:rPr>
                <w:rFonts w:hint="eastAsia" w:ascii="Times New Roman" w:hAnsi="Times New Roman" w:eastAsia="宋体" w:cs="Times New Roman"/>
                <w:color w:val="000000" w:themeColor="text1"/>
                <w:kern w:val="0"/>
                <w:sz w:val="20"/>
                <w:szCs w:val="21"/>
                <w14:textFill>
                  <w14:solidFill>
                    <w14:schemeClr w14:val="tx1"/>
                  </w14:solidFill>
                </w14:textFill>
              </w:rPr>
              <w:t>学校</w:t>
            </w:r>
            <w:r>
              <w:rPr>
                <w:rFonts w:ascii="Times New Roman" w:hAnsi="Times New Roman" w:eastAsia="宋体" w:cs="Times New Roman"/>
                <w:color w:val="000000" w:themeColor="text1"/>
                <w:kern w:val="0"/>
                <w:sz w:val="20"/>
                <w:szCs w:val="21"/>
                <w14:textFill>
                  <w14:solidFill>
                    <w14:schemeClr w14:val="tx1"/>
                  </w14:solidFill>
                </w14:textFill>
              </w:rPr>
              <w:t>数（</w:t>
            </w:r>
            <w:r>
              <w:rPr>
                <w:rFonts w:hint="eastAsia" w:ascii="Times New Roman" w:hAnsi="Times New Roman" w:eastAsia="宋体" w:cs="Times New Roman"/>
                <w:color w:val="000000" w:themeColor="text1"/>
                <w:kern w:val="0"/>
                <w:sz w:val="20"/>
                <w:szCs w:val="21"/>
                <w14:textFill>
                  <w14:solidFill>
                    <w14:schemeClr w14:val="tx1"/>
                  </w14:solidFill>
                </w14:textFill>
              </w:rPr>
              <w:t>所</w:t>
            </w:r>
            <w:r>
              <w:rPr>
                <w:rFonts w:ascii="Times New Roman" w:hAnsi="Times New Roman" w:eastAsia="宋体" w:cs="Times New Roman"/>
                <w:color w:val="000000" w:themeColor="text1"/>
                <w:kern w:val="0"/>
                <w:sz w:val="20"/>
                <w:szCs w:val="21"/>
                <w14:textFill>
                  <w14:solidFill>
                    <w14:schemeClr w14:val="tx1"/>
                  </w14:solidFill>
                </w14:textFill>
              </w:rPr>
              <w:t>）</w:t>
            </w:r>
          </w:p>
        </w:tc>
        <w:tc>
          <w:tcPr>
            <w:tcW w:w="14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410" w:type="dxa"/>
            <w:vMerge w:val="continue"/>
            <w:vAlign w:val="center"/>
          </w:tcPr>
          <w:p>
            <w:pPr>
              <w:jc w:val="left"/>
              <w:rPr>
                <w:rFonts w:ascii="Times New Roman" w:hAnsi="Times New Roman" w:eastAsia="宋体" w:cs="Times New Roman"/>
                <w:kern w:val="0"/>
                <w:sz w:val="20"/>
                <w:szCs w:val="21"/>
              </w:rPr>
            </w:pPr>
          </w:p>
        </w:tc>
        <w:tc>
          <w:tcPr>
            <w:tcW w:w="4618" w:type="dxa"/>
            <w:vAlign w:val="center"/>
          </w:tcPr>
          <w:p>
            <w:pPr>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fldChar w:fldCharType="begin"/>
            </w:r>
            <w:r>
              <w:rPr>
                <w:rFonts w:ascii="Times New Roman" w:hAnsi="Times New Roman" w:eastAsia="宋体" w:cs="Times New Roman"/>
                <w:color w:val="000000" w:themeColor="text1"/>
                <w:kern w:val="0"/>
                <w:sz w:val="20"/>
                <w:szCs w:val="21"/>
                <w14:textFill>
                  <w14:solidFill>
                    <w14:schemeClr w14:val="tx1"/>
                  </w14:solidFill>
                </w14:textFill>
              </w:rPr>
              <w:instrText xml:space="preserve"> </w:instrText>
            </w:r>
            <w:r>
              <w:rPr>
                <w:rFonts w:hint="eastAsia" w:ascii="Times New Roman" w:hAnsi="Times New Roman" w:eastAsia="宋体" w:cs="Times New Roman"/>
                <w:color w:val="000000" w:themeColor="text1"/>
                <w:kern w:val="0"/>
                <w:sz w:val="20"/>
                <w:szCs w:val="21"/>
                <w14:textFill>
                  <w14:solidFill>
                    <w14:schemeClr w14:val="tx1"/>
                  </w14:solidFill>
                </w14:textFill>
              </w:rPr>
              <w:instrText xml:space="preserve">= 6 \* GB3</w:instrText>
            </w:r>
            <w:r>
              <w:rPr>
                <w:rFonts w:ascii="Times New Roman" w:hAnsi="Times New Roman" w:eastAsia="宋体" w:cs="Times New Roman"/>
                <w:color w:val="000000" w:themeColor="text1"/>
                <w:kern w:val="0"/>
                <w:sz w:val="20"/>
                <w:szCs w:val="21"/>
                <w14:textFill>
                  <w14:solidFill>
                    <w14:schemeClr w14:val="tx1"/>
                  </w14:solidFill>
                </w14:textFill>
              </w:rPr>
              <w:instrText xml:space="preserve"> </w:instrText>
            </w:r>
            <w:r>
              <w:rPr>
                <w:rFonts w:ascii="Times New Roman" w:hAnsi="Times New Roman" w:eastAsia="宋体" w:cs="Times New Roman"/>
                <w:color w:val="000000" w:themeColor="text1"/>
                <w:kern w:val="0"/>
                <w:sz w:val="20"/>
                <w:szCs w:val="21"/>
                <w14:textFill>
                  <w14:solidFill>
                    <w14:schemeClr w14:val="tx1"/>
                  </w14:solidFill>
                </w14:textFill>
              </w:rPr>
              <w:fldChar w:fldCharType="separate"/>
            </w:r>
            <w:r>
              <w:rPr>
                <w:rFonts w:hint="eastAsia" w:ascii="Times New Roman" w:hAnsi="Times New Roman" w:eastAsia="宋体" w:cs="Times New Roman"/>
                <w:color w:val="000000" w:themeColor="text1"/>
                <w:kern w:val="0"/>
                <w:sz w:val="20"/>
                <w:szCs w:val="21"/>
                <w14:textFill>
                  <w14:solidFill>
                    <w14:schemeClr w14:val="tx1"/>
                  </w14:solidFill>
                </w14:textFill>
              </w:rPr>
              <w:t>⑥</w:t>
            </w:r>
            <w:r>
              <w:rPr>
                <w:rFonts w:ascii="Times New Roman" w:hAnsi="Times New Roman" w:eastAsia="宋体" w:cs="Times New Roman"/>
                <w:color w:val="000000" w:themeColor="text1"/>
                <w:kern w:val="0"/>
                <w:sz w:val="20"/>
                <w:szCs w:val="21"/>
                <w14:textFill>
                  <w14:solidFill>
                    <w14:schemeClr w14:val="tx1"/>
                  </w14:solidFill>
                </w14:textFill>
              </w:rPr>
              <w:fldChar w:fldCharType="end"/>
            </w:r>
            <w:r>
              <w:rPr>
                <w:rFonts w:ascii="Times New Roman" w:hAnsi="Times New Roman" w:eastAsia="宋体" w:cs="Times New Roman"/>
                <w:color w:val="000000" w:themeColor="text1"/>
                <w:kern w:val="0"/>
                <w:sz w:val="20"/>
                <w:szCs w:val="21"/>
                <w14:textFill>
                  <w14:solidFill>
                    <w14:schemeClr w14:val="tx1"/>
                  </w14:solidFill>
                </w14:textFill>
              </w:rPr>
              <w:t>本地区初中</w:t>
            </w:r>
            <w:r>
              <w:rPr>
                <w:rFonts w:hint="eastAsia" w:ascii="Times New Roman" w:hAnsi="Times New Roman" w:eastAsia="宋体" w:cs="Times New Roman"/>
                <w:color w:val="000000" w:themeColor="text1"/>
                <w:kern w:val="0"/>
                <w:sz w:val="20"/>
                <w:szCs w:val="21"/>
                <w14:textFill>
                  <w14:solidFill>
                    <w14:schemeClr w14:val="tx1"/>
                  </w14:solidFill>
                </w14:textFill>
              </w:rPr>
              <w:t>学校</w:t>
            </w:r>
            <w:r>
              <w:rPr>
                <w:rFonts w:ascii="Times New Roman" w:hAnsi="Times New Roman" w:eastAsia="宋体" w:cs="Times New Roman"/>
                <w:color w:val="000000" w:themeColor="text1"/>
                <w:kern w:val="0"/>
                <w:sz w:val="20"/>
                <w:szCs w:val="21"/>
                <w14:textFill>
                  <w14:solidFill>
                    <w14:schemeClr w14:val="tx1"/>
                  </w14:solidFill>
                </w14:textFill>
              </w:rPr>
              <w:t>数（</w:t>
            </w:r>
            <w:r>
              <w:rPr>
                <w:rFonts w:hint="eastAsia" w:ascii="Times New Roman" w:hAnsi="Times New Roman" w:eastAsia="宋体" w:cs="Times New Roman"/>
                <w:color w:val="000000" w:themeColor="text1"/>
                <w:kern w:val="0"/>
                <w:sz w:val="20"/>
                <w:szCs w:val="21"/>
                <w14:textFill>
                  <w14:solidFill>
                    <w14:schemeClr w14:val="tx1"/>
                  </w14:solidFill>
                </w14:textFill>
              </w:rPr>
              <w:t>所</w:t>
            </w:r>
            <w:r>
              <w:rPr>
                <w:rFonts w:ascii="Times New Roman" w:hAnsi="Times New Roman" w:eastAsia="宋体" w:cs="Times New Roman"/>
                <w:color w:val="000000" w:themeColor="text1"/>
                <w:kern w:val="0"/>
                <w:sz w:val="20"/>
                <w:szCs w:val="21"/>
                <w14:textFill>
                  <w14:solidFill>
                    <w14:schemeClr w14:val="tx1"/>
                  </w14:solidFill>
                </w14:textFill>
              </w:rPr>
              <w:t>）</w:t>
            </w:r>
          </w:p>
        </w:tc>
        <w:tc>
          <w:tcPr>
            <w:tcW w:w="14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410" w:type="dxa"/>
            <w:vMerge w:val="continue"/>
            <w:vAlign w:val="center"/>
          </w:tcPr>
          <w:p>
            <w:pPr>
              <w:jc w:val="left"/>
              <w:rPr>
                <w:rFonts w:ascii="Times New Roman" w:hAnsi="Times New Roman" w:eastAsia="宋体" w:cs="Times New Roman"/>
                <w:kern w:val="0"/>
                <w:sz w:val="20"/>
                <w:szCs w:val="21"/>
              </w:rPr>
            </w:pPr>
          </w:p>
        </w:tc>
        <w:tc>
          <w:tcPr>
            <w:tcW w:w="4618" w:type="dxa"/>
            <w:vAlign w:val="center"/>
          </w:tcPr>
          <w:p>
            <w:pPr>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fldChar w:fldCharType="begin"/>
            </w:r>
            <w:r>
              <w:rPr>
                <w:rFonts w:ascii="Times New Roman" w:hAnsi="Times New Roman" w:eastAsia="宋体" w:cs="Times New Roman"/>
                <w:color w:val="000000" w:themeColor="text1"/>
                <w:kern w:val="0"/>
                <w:sz w:val="20"/>
                <w:szCs w:val="21"/>
                <w14:textFill>
                  <w14:solidFill>
                    <w14:schemeClr w14:val="tx1"/>
                  </w14:solidFill>
                </w14:textFill>
              </w:rPr>
              <w:instrText xml:space="preserve"> </w:instrText>
            </w:r>
            <w:r>
              <w:rPr>
                <w:rFonts w:hint="eastAsia" w:ascii="Times New Roman" w:hAnsi="Times New Roman" w:eastAsia="宋体" w:cs="Times New Roman"/>
                <w:color w:val="000000" w:themeColor="text1"/>
                <w:kern w:val="0"/>
                <w:sz w:val="20"/>
                <w:szCs w:val="21"/>
                <w14:textFill>
                  <w14:solidFill>
                    <w14:schemeClr w14:val="tx1"/>
                  </w14:solidFill>
                </w14:textFill>
              </w:rPr>
              <w:instrText xml:space="preserve">= 7 \* GB3</w:instrText>
            </w:r>
            <w:r>
              <w:rPr>
                <w:rFonts w:ascii="Times New Roman" w:hAnsi="Times New Roman" w:eastAsia="宋体" w:cs="Times New Roman"/>
                <w:color w:val="000000" w:themeColor="text1"/>
                <w:kern w:val="0"/>
                <w:sz w:val="20"/>
                <w:szCs w:val="21"/>
                <w14:textFill>
                  <w14:solidFill>
                    <w14:schemeClr w14:val="tx1"/>
                  </w14:solidFill>
                </w14:textFill>
              </w:rPr>
              <w:instrText xml:space="preserve"> </w:instrText>
            </w:r>
            <w:r>
              <w:rPr>
                <w:rFonts w:ascii="Times New Roman" w:hAnsi="Times New Roman" w:eastAsia="宋体" w:cs="Times New Roman"/>
                <w:color w:val="000000" w:themeColor="text1"/>
                <w:kern w:val="0"/>
                <w:sz w:val="20"/>
                <w:szCs w:val="21"/>
                <w14:textFill>
                  <w14:solidFill>
                    <w14:schemeClr w14:val="tx1"/>
                  </w14:solidFill>
                </w14:textFill>
              </w:rPr>
              <w:fldChar w:fldCharType="separate"/>
            </w:r>
            <w:r>
              <w:rPr>
                <w:rFonts w:hint="eastAsia" w:ascii="Times New Roman" w:hAnsi="Times New Roman" w:eastAsia="宋体" w:cs="Times New Roman"/>
                <w:color w:val="000000" w:themeColor="text1"/>
                <w:kern w:val="0"/>
                <w:sz w:val="20"/>
                <w:szCs w:val="21"/>
                <w14:textFill>
                  <w14:solidFill>
                    <w14:schemeClr w14:val="tx1"/>
                  </w14:solidFill>
                </w14:textFill>
              </w:rPr>
              <w:t>⑦</w:t>
            </w:r>
            <w:r>
              <w:rPr>
                <w:rFonts w:ascii="Times New Roman" w:hAnsi="Times New Roman" w:eastAsia="宋体" w:cs="Times New Roman"/>
                <w:color w:val="000000" w:themeColor="text1"/>
                <w:kern w:val="0"/>
                <w:sz w:val="20"/>
                <w:szCs w:val="21"/>
                <w14:textFill>
                  <w14:solidFill>
                    <w14:schemeClr w14:val="tx1"/>
                  </w14:solidFill>
                </w14:textFill>
              </w:rPr>
              <w:fldChar w:fldCharType="end"/>
            </w:r>
            <w:r>
              <w:rPr>
                <w:rFonts w:ascii="Times New Roman" w:hAnsi="Times New Roman" w:eastAsia="宋体" w:cs="Times New Roman"/>
                <w:color w:val="000000" w:themeColor="text1"/>
                <w:kern w:val="0"/>
                <w:sz w:val="20"/>
                <w:szCs w:val="21"/>
                <w14:textFill>
                  <w14:solidFill>
                    <w14:schemeClr w14:val="tx1"/>
                  </w14:solidFill>
                </w14:textFill>
              </w:rPr>
              <w:t>本地区</w:t>
            </w:r>
            <w:r>
              <w:rPr>
                <w:rFonts w:hint="eastAsia" w:ascii="Times New Roman" w:hAnsi="Times New Roman" w:eastAsia="宋体" w:cs="Times New Roman"/>
                <w:color w:val="000000" w:themeColor="text1"/>
                <w:kern w:val="0"/>
                <w:sz w:val="20"/>
                <w:szCs w:val="21"/>
                <w14:textFill>
                  <w14:solidFill>
                    <w14:schemeClr w14:val="tx1"/>
                  </w14:solidFill>
                </w14:textFill>
              </w:rPr>
              <w:t>平均</w:t>
            </w:r>
            <w:r>
              <w:rPr>
                <w:rFonts w:ascii="Times New Roman" w:hAnsi="Times New Roman" w:eastAsia="宋体" w:cs="Times New Roman"/>
                <w:color w:val="000000" w:themeColor="text1"/>
                <w:kern w:val="0"/>
                <w:sz w:val="20"/>
                <w:szCs w:val="21"/>
                <w14:textFill>
                  <w14:solidFill>
                    <w14:schemeClr w14:val="tx1"/>
                  </w14:solidFill>
                </w14:textFill>
              </w:rPr>
              <w:t>班额不超过45人的小学</w:t>
            </w:r>
            <w:r>
              <w:rPr>
                <w:rFonts w:hint="eastAsia" w:ascii="Times New Roman" w:hAnsi="Times New Roman" w:eastAsia="宋体" w:cs="Times New Roman"/>
                <w:color w:val="000000" w:themeColor="text1"/>
                <w:kern w:val="0"/>
                <w:sz w:val="20"/>
                <w:szCs w:val="21"/>
                <w14:textFill>
                  <w14:solidFill>
                    <w14:schemeClr w14:val="tx1"/>
                  </w14:solidFill>
                </w14:textFill>
              </w:rPr>
              <w:t>学校</w:t>
            </w:r>
            <w:r>
              <w:rPr>
                <w:rFonts w:ascii="Times New Roman" w:hAnsi="Times New Roman" w:eastAsia="宋体" w:cs="Times New Roman"/>
                <w:color w:val="000000" w:themeColor="text1"/>
                <w:kern w:val="0"/>
                <w:sz w:val="20"/>
                <w:szCs w:val="21"/>
                <w14:textFill>
                  <w14:solidFill>
                    <w14:schemeClr w14:val="tx1"/>
                  </w14:solidFill>
                </w14:textFill>
              </w:rPr>
              <w:t>数（</w:t>
            </w:r>
            <w:r>
              <w:rPr>
                <w:rFonts w:hint="eastAsia" w:ascii="Times New Roman" w:hAnsi="Times New Roman" w:eastAsia="宋体" w:cs="Times New Roman"/>
                <w:color w:val="000000" w:themeColor="text1"/>
                <w:kern w:val="0"/>
                <w:sz w:val="20"/>
                <w:szCs w:val="21"/>
                <w14:textFill>
                  <w14:solidFill>
                    <w14:schemeClr w14:val="tx1"/>
                  </w14:solidFill>
                </w14:textFill>
              </w:rPr>
              <w:t>所</w:t>
            </w:r>
            <w:r>
              <w:rPr>
                <w:rFonts w:ascii="Times New Roman" w:hAnsi="Times New Roman" w:eastAsia="宋体" w:cs="Times New Roman"/>
                <w:color w:val="000000" w:themeColor="text1"/>
                <w:kern w:val="0"/>
                <w:sz w:val="20"/>
                <w:szCs w:val="21"/>
                <w14:textFill>
                  <w14:solidFill>
                    <w14:schemeClr w14:val="tx1"/>
                  </w14:solidFill>
                </w14:textFill>
              </w:rPr>
              <w:t>）</w:t>
            </w:r>
          </w:p>
        </w:tc>
        <w:tc>
          <w:tcPr>
            <w:tcW w:w="14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410" w:type="dxa"/>
            <w:vMerge w:val="continue"/>
            <w:vAlign w:val="center"/>
          </w:tcPr>
          <w:p>
            <w:pPr>
              <w:jc w:val="left"/>
              <w:rPr>
                <w:rFonts w:ascii="Times New Roman" w:hAnsi="Times New Roman" w:eastAsia="宋体" w:cs="Times New Roman"/>
                <w:kern w:val="0"/>
                <w:sz w:val="20"/>
                <w:szCs w:val="21"/>
              </w:rPr>
            </w:pPr>
          </w:p>
        </w:tc>
        <w:tc>
          <w:tcPr>
            <w:tcW w:w="4618" w:type="dxa"/>
            <w:vAlign w:val="center"/>
          </w:tcPr>
          <w:p>
            <w:pPr>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fldChar w:fldCharType="begin"/>
            </w:r>
            <w:r>
              <w:rPr>
                <w:rFonts w:ascii="Times New Roman" w:hAnsi="Times New Roman" w:eastAsia="宋体" w:cs="Times New Roman"/>
                <w:color w:val="000000" w:themeColor="text1"/>
                <w:kern w:val="0"/>
                <w:sz w:val="20"/>
                <w:szCs w:val="21"/>
                <w14:textFill>
                  <w14:solidFill>
                    <w14:schemeClr w14:val="tx1"/>
                  </w14:solidFill>
                </w14:textFill>
              </w:rPr>
              <w:instrText xml:space="preserve"> </w:instrText>
            </w:r>
            <w:r>
              <w:rPr>
                <w:rFonts w:hint="eastAsia" w:ascii="Times New Roman" w:hAnsi="Times New Roman" w:eastAsia="宋体" w:cs="Times New Roman"/>
                <w:color w:val="000000" w:themeColor="text1"/>
                <w:kern w:val="0"/>
                <w:sz w:val="20"/>
                <w:szCs w:val="21"/>
                <w14:textFill>
                  <w14:solidFill>
                    <w14:schemeClr w14:val="tx1"/>
                  </w14:solidFill>
                </w14:textFill>
              </w:rPr>
              <w:instrText xml:space="preserve">= 8 \* GB3</w:instrText>
            </w:r>
            <w:r>
              <w:rPr>
                <w:rFonts w:ascii="Times New Roman" w:hAnsi="Times New Roman" w:eastAsia="宋体" w:cs="Times New Roman"/>
                <w:color w:val="000000" w:themeColor="text1"/>
                <w:kern w:val="0"/>
                <w:sz w:val="20"/>
                <w:szCs w:val="21"/>
                <w14:textFill>
                  <w14:solidFill>
                    <w14:schemeClr w14:val="tx1"/>
                  </w14:solidFill>
                </w14:textFill>
              </w:rPr>
              <w:instrText xml:space="preserve"> </w:instrText>
            </w:r>
            <w:r>
              <w:rPr>
                <w:rFonts w:ascii="Times New Roman" w:hAnsi="Times New Roman" w:eastAsia="宋体" w:cs="Times New Roman"/>
                <w:color w:val="000000" w:themeColor="text1"/>
                <w:kern w:val="0"/>
                <w:sz w:val="20"/>
                <w:szCs w:val="21"/>
                <w14:textFill>
                  <w14:solidFill>
                    <w14:schemeClr w14:val="tx1"/>
                  </w14:solidFill>
                </w14:textFill>
              </w:rPr>
              <w:fldChar w:fldCharType="separate"/>
            </w:r>
            <w:r>
              <w:rPr>
                <w:rFonts w:hint="eastAsia" w:ascii="Times New Roman" w:hAnsi="Times New Roman" w:eastAsia="宋体" w:cs="Times New Roman"/>
                <w:color w:val="000000" w:themeColor="text1"/>
                <w:kern w:val="0"/>
                <w:sz w:val="20"/>
                <w:szCs w:val="21"/>
                <w14:textFill>
                  <w14:solidFill>
                    <w14:schemeClr w14:val="tx1"/>
                  </w14:solidFill>
                </w14:textFill>
              </w:rPr>
              <w:t>⑧</w:t>
            </w:r>
            <w:r>
              <w:rPr>
                <w:rFonts w:ascii="Times New Roman" w:hAnsi="Times New Roman" w:eastAsia="宋体" w:cs="Times New Roman"/>
                <w:color w:val="000000" w:themeColor="text1"/>
                <w:kern w:val="0"/>
                <w:sz w:val="20"/>
                <w:szCs w:val="21"/>
                <w14:textFill>
                  <w14:solidFill>
                    <w14:schemeClr w14:val="tx1"/>
                  </w14:solidFill>
                </w14:textFill>
              </w:rPr>
              <w:fldChar w:fldCharType="end"/>
            </w:r>
            <w:r>
              <w:rPr>
                <w:rFonts w:ascii="Times New Roman" w:hAnsi="Times New Roman" w:eastAsia="宋体" w:cs="Times New Roman"/>
                <w:color w:val="000000" w:themeColor="text1"/>
                <w:kern w:val="0"/>
                <w:sz w:val="20"/>
                <w:szCs w:val="21"/>
                <w14:textFill>
                  <w14:solidFill>
                    <w14:schemeClr w14:val="tx1"/>
                  </w14:solidFill>
                </w14:textFill>
              </w:rPr>
              <w:t>本地区</w:t>
            </w:r>
            <w:r>
              <w:rPr>
                <w:rFonts w:hint="eastAsia" w:ascii="Times New Roman" w:hAnsi="Times New Roman" w:eastAsia="宋体" w:cs="Times New Roman"/>
                <w:color w:val="000000" w:themeColor="text1"/>
                <w:kern w:val="0"/>
                <w:sz w:val="20"/>
                <w:szCs w:val="21"/>
                <w14:textFill>
                  <w14:solidFill>
                    <w14:schemeClr w14:val="tx1"/>
                  </w14:solidFill>
                </w14:textFill>
              </w:rPr>
              <w:t>平均</w:t>
            </w:r>
            <w:r>
              <w:rPr>
                <w:rFonts w:ascii="Times New Roman" w:hAnsi="Times New Roman" w:eastAsia="宋体" w:cs="Times New Roman"/>
                <w:color w:val="000000" w:themeColor="text1"/>
                <w:kern w:val="0"/>
                <w:sz w:val="20"/>
                <w:szCs w:val="21"/>
                <w14:textFill>
                  <w14:solidFill>
                    <w14:schemeClr w14:val="tx1"/>
                  </w14:solidFill>
                </w14:textFill>
              </w:rPr>
              <w:t>班额不超过50人的初中</w:t>
            </w:r>
            <w:r>
              <w:rPr>
                <w:rFonts w:hint="eastAsia" w:ascii="Times New Roman" w:hAnsi="Times New Roman" w:eastAsia="宋体" w:cs="Times New Roman"/>
                <w:color w:val="000000" w:themeColor="text1"/>
                <w:kern w:val="0"/>
                <w:sz w:val="20"/>
                <w:szCs w:val="21"/>
                <w14:textFill>
                  <w14:solidFill>
                    <w14:schemeClr w14:val="tx1"/>
                  </w14:solidFill>
                </w14:textFill>
              </w:rPr>
              <w:t>学校</w:t>
            </w:r>
            <w:r>
              <w:rPr>
                <w:rFonts w:ascii="Times New Roman" w:hAnsi="Times New Roman" w:eastAsia="宋体" w:cs="Times New Roman"/>
                <w:color w:val="000000" w:themeColor="text1"/>
                <w:kern w:val="0"/>
                <w:sz w:val="20"/>
                <w:szCs w:val="21"/>
                <w14:textFill>
                  <w14:solidFill>
                    <w14:schemeClr w14:val="tx1"/>
                  </w14:solidFill>
                </w14:textFill>
              </w:rPr>
              <w:t>数（</w:t>
            </w:r>
            <w:r>
              <w:rPr>
                <w:rFonts w:hint="eastAsia" w:ascii="Times New Roman" w:hAnsi="Times New Roman" w:eastAsia="宋体" w:cs="Times New Roman"/>
                <w:color w:val="000000" w:themeColor="text1"/>
                <w:kern w:val="0"/>
                <w:sz w:val="20"/>
                <w:szCs w:val="21"/>
                <w14:textFill>
                  <w14:solidFill>
                    <w14:schemeClr w14:val="tx1"/>
                  </w14:solidFill>
                </w14:textFill>
              </w:rPr>
              <w:t>所</w:t>
            </w:r>
            <w:r>
              <w:rPr>
                <w:rFonts w:ascii="Times New Roman" w:hAnsi="Times New Roman" w:eastAsia="宋体" w:cs="Times New Roman"/>
                <w:color w:val="000000" w:themeColor="text1"/>
                <w:kern w:val="0"/>
                <w:sz w:val="20"/>
                <w:szCs w:val="21"/>
                <w14:textFill>
                  <w14:solidFill>
                    <w14:schemeClr w14:val="tx1"/>
                  </w14:solidFill>
                </w14:textFill>
              </w:rPr>
              <w:t>）</w:t>
            </w:r>
          </w:p>
        </w:tc>
        <w:tc>
          <w:tcPr>
            <w:tcW w:w="144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r>
    </w:tbl>
    <w:p>
      <w:pPr>
        <w:jc w:val="left"/>
        <w:rPr>
          <w:rFonts w:ascii="Times New Roman" w:hAnsi="Times New Roman" w:eastAsia="黑体" w:cs="Times New Roman"/>
          <w:sz w:val="32"/>
          <w:szCs w:val="32"/>
        </w:rPr>
      </w:pPr>
    </w:p>
    <w:tbl>
      <w:tblPr>
        <w:tblStyle w:val="15"/>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2164"/>
        <w:gridCol w:w="1175"/>
        <w:gridCol w:w="1134"/>
        <w:gridCol w:w="1193"/>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学校名称</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年级数</w:t>
            </w:r>
            <w:r>
              <w:rPr>
                <w:rFonts w:hint="eastAsia" w:ascii="Times New Roman" w:hAnsi="Times New Roman" w:eastAsia="宋体" w:cs="Times New Roman"/>
                <w:kern w:val="0"/>
                <w:sz w:val="20"/>
                <w:szCs w:val="21"/>
              </w:rPr>
              <w:t>（个）</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班级数</w:t>
            </w:r>
            <w:r>
              <w:rPr>
                <w:rFonts w:hint="eastAsia" w:ascii="Times New Roman" w:hAnsi="Times New Roman" w:eastAsia="宋体" w:cs="Times New Roman"/>
                <w:kern w:val="0"/>
                <w:sz w:val="20"/>
                <w:szCs w:val="21"/>
              </w:rPr>
              <w:t>（个）</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班额达标班级数</w:t>
            </w:r>
            <w:r>
              <w:rPr>
                <w:rFonts w:hint="eastAsia" w:ascii="Times New Roman" w:hAnsi="Times New Roman" w:eastAsia="宋体" w:cs="Times New Roman"/>
                <w:kern w:val="0"/>
                <w:sz w:val="20"/>
                <w:szCs w:val="21"/>
              </w:rPr>
              <w:t>（个）</w:t>
            </w:r>
          </w:p>
        </w:tc>
        <w:tc>
          <w:tcPr>
            <w:tcW w:w="1875" w:type="dxa"/>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平均班额是否达标（是/否）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溧阳市外国语小学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溧阳市上黄中心小学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溧阳市埭头中心小学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溧阳市文化小学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77</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77</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溧阳市戴埠中心小学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溧阳市天目湖中心小学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溧阳市别桥中心小学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溧阳市古渎小学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溧阳市上兴中心小学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溧阳市竹箦中心小学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溧阳市溧城镇中关村实验小学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溧阳市社渚中心小学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溧阳市河口小学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溧阳市河心小学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溧阳市殷桥小学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溧阳市溧城中心小学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溧阳市溧城镇西平小学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溧阳市溧城镇平陵小学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溧阳市溧城镇昆仑小学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溧阳市溧城镇东升小学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溧阳市马垫小学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溧阳市第二实验小学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溧阳市清安小学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溧阳市杨庄小学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溧阳市永平小学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溧阳市永和小学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40</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溧阳市南渡中心小学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溧阳市绸缪小学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溧阳市强埠小学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溧阳市余桥小学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溧阳市大溪小学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溧阳市特殊教育学校</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溧阳市燕山中学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溧阳市实验初中</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溧阳市少体校</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49</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溧阳市光华初中</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溧阳市戴埠初中</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51</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溧阳市横涧初中</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52</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溧阳市平桥初中</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溧阳市别桥初中</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溧阳市上兴初中</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溧阳市上沛初中</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溧阳市汤桥初中</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溧阳市后周初中</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溧阳市前马初中</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溧阳市南渡初中</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溧阳市旧县初中</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溧阳市新昌初中</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62</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溧阳市社渚初中</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溧阳市周城初中</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溧阳市溧城初中</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65</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溧阳市第五中学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66</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溧阳市第六中学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溧阳市泓口初中</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溧阳市后六初中</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溧阳市上黄初中</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溧阳市天目湖初中</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71</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溧阳市燕湖初中</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72</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溧阳市竹箦中学</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73</w:t>
            </w:r>
          </w:p>
        </w:tc>
        <w:tc>
          <w:tcPr>
            <w:tcW w:w="216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溧阳市特殊教育学校</w:t>
            </w:r>
          </w:p>
        </w:tc>
        <w:tc>
          <w:tcPr>
            <w:tcW w:w="11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3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1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87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注：统计口径详见《江苏省义务教育优质均衡发展县（市、区）评估指标内涵解读》。</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7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7815"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815"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20210519关于调整溧阳市2021年度城区义务教育学校招生工作领导小组的通知.pdf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815"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20210520(定稿)2021年小学、初中招生和小学毕业考核工作的意见.pdf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7815"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20210520(定稿)关于公布2021年城区初中施教区调整划分情况的通知.pdf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7815"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20210520(定稿)关于公布2021年城区小学施教区调整划分情况的通知.pdf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7815"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溧阳市2020年度教育优质均衡监测问题整改方案(0608修改稿).docx</w:t>
            </w:r>
          </w:p>
        </w:tc>
      </w:tr>
    </w:tbl>
    <w:p>
      <w:pPr>
        <w:rPr>
          <w:rFonts w:ascii="Times New Roman" w:hAnsi="Times New Roman" w:eastAsia="宋体" w:cs="Times New Roman"/>
          <w:sz w:val="18"/>
          <w:szCs w:val="18"/>
        </w:rPr>
      </w:pPr>
    </w:p>
    <w:p>
      <w:pPr>
        <w:widowControl/>
        <w:jc w:val="center"/>
        <w:rPr>
          <w:rFonts w:ascii="Times New Roman" w:hAnsi="Times New Roman" w:cs="Times New Roman"/>
          <w:b/>
          <w:sz w:val="28"/>
          <w:szCs w:val="32"/>
        </w:rPr>
      </w:pPr>
      <w:r>
        <w:rPr>
          <w:rFonts w:ascii="Times New Roman" w:hAnsi="Times New Roman" w:eastAsia="楷体_GB2312" w:cs="Times New Roman"/>
          <w:sz w:val="32"/>
          <w:szCs w:val="28"/>
        </w:rPr>
        <w:br w:type="page"/>
      </w:r>
      <w:r>
        <w:rPr>
          <w:rFonts w:ascii="Times New Roman" w:hAnsi="Times New Roman" w:cs="Times New Roman"/>
          <w:b/>
          <w:sz w:val="28"/>
          <w:szCs w:val="32"/>
        </w:rPr>
        <w:t>政府保障程度2-7</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268"/>
        <w:gridCol w:w="2268"/>
        <w:gridCol w:w="1840"/>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227" w:type="dxa"/>
            <w:gridSpan w:val="2"/>
            <w:vAlign w:val="center"/>
          </w:tcPr>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268" w:type="dxa"/>
            <w:vAlign w:val="center"/>
          </w:tcPr>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840" w:type="dxa"/>
            <w:vAlign w:val="center"/>
          </w:tcPr>
          <w:p>
            <w:pPr>
              <w:spacing w:line="30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数值</w:t>
            </w:r>
          </w:p>
        </w:tc>
        <w:tc>
          <w:tcPr>
            <w:tcW w:w="1187" w:type="dxa"/>
            <w:vAlign w:val="center"/>
          </w:tcPr>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自评等级（A</w:t>
            </w:r>
            <w:r>
              <w:rPr>
                <w:rFonts w:ascii="Times New Roman" w:hAnsi="Times New Roman" w:eastAsia="宋体" w:cs="Times New Roman"/>
                <w:color w:val="000000" w:themeColor="text1"/>
                <w:kern w:val="0"/>
                <w:sz w:val="20"/>
                <w:szCs w:val="21"/>
                <w14:textFill>
                  <w14:solidFill>
                    <w14:schemeClr w14:val="tx1"/>
                  </w14:solidFill>
                </w14:textFill>
              </w:rPr>
              <w:t>/B</w:t>
            </w:r>
            <w:r>
              <w:rPr>
                <w:rFonts w:ascii="Times New Roman" w:hAnsi="Times New Roman" w:eastAsia="宋体" w:cs="Times New Roman"/>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59" w:type="dxa"/>
            <w:vMerge w:val="restart"/>
            <w:vAlign w:val="center"/>
          </w:tcPr>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第14条</w:t>
            </w:r>
          </w:p>
        </w:tc>
        <w:tc>
          <w:tcPr>
            <w:tcW w:w="2268" w:type="dxa"/>
            <w:vMerge w:val="restart"/>
            <w:vAlign w:val="center"/>
          </w:tcPr>
          <w:p>
            <w:pPr>
              <w:spacing w:line="30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义务教育学校生均公用经费财政拨款标准超过省定基准定额的20%以上；</w:t>
            </w:r>
            <w:r>
              <w:rPr>
                <w:rFonts w:hint="eastAsia" w:ascii="Times New Roman" w:hAnsi="Times New Roman" w:eastAsia="宋体" w:cs="Times New Roman"/>
                <w:kern w:val="0"/>
                <w:sz w:val="20"/>
                <w:szCs w:val="21"/>
              </w:rPr>
              <w:t>小学、初中生均一般公共预算教育支出均逐年只增不减。</w:t>
            </w:r>
          </w:p>
        </w:tc>
        <w:tc>
          <w:tcPr>
            <w:tcW w:w="2268" w:type="dxa"/>
          </w:tcPr>
          <w:p>
            <w:pPr>
              <w:spacing w:line="30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生均公用经费财政拨款标准超过省定基准定额的比例</w:t>
            </w:r>
            <w:r>
              <w:rPr>
                <w:rFonts w:hint="eastAsia" w:ascii="Times New Roman" w:hAnsi="Times New Roman" w:eastAsia="宋体" w:cs="Times New Roman"/>
                <w:kern w:val="0"/>
                <w:sz w:val="20"/>
                <w:szCs w:val="20"/>
              </w:rPr>
              <w:t>（%）</w:t>
            </w:r>
          </w:p>
        </w:tc>
        <w:tc>
          <w:tcPr>
            <w:tcW w:w="1840" w:type="dxa"/>
            <w:vAlign w:val="center"/>
          </w:tcPr>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87" w:type="dxa"/>
            <w:vMerge w:val="restart"/>
            <w:vAlign w:val="center"/>
          </w:tcPr>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59" w:type="dxa"/>
            <w:vMerge w:val="continue"/>
            <w:vAlign w:val="center"/>
          </w:tcPr>
          <w:p>
            <w:pPr>
              <w:spacing w:line="300" w:lineRule="exact"/>
              <w:jc w:val="center"/>
              <w:rPr>
                <w:rFonts w:ascii="Times New Roman" w:hAnsi="Times New Roman" w:eastAsia="宋体" w:cs="Times New Roman"/>
                <w:kern w:val="0"/>
                <w:sz w:val="20"/>
                <w:szCs w:val="21"/>
              </w:rPr>
            </w:pPr>
          </w:p>
        </w:tc>
        <w:tc>
          <w:tcPr>
            <w:tcW w:w="2268" w:type="dxa"/>
            <w:vMerge w:val="continue"/>
            <w:vAlign w:val="center"/>
          </w:tcPr>
          <w:p>
            <w:pPr>
              <w:spacing w:line="300" w:lineRule="exact"/>
              <w:jc w:val="left"/>
              <w:rPr>
                <w:rFonts w:ascii="Times New Roman" w:hAnsi="Times New Roman" w:eastAsia="宋体" w:cs="Times New Roman"/>
                <w:kern w:val="0"/>
                <w:sz w:val="20"/>
                <w:szCs w:val="21"/>
              </w:rPr>
            </w:pPr>
          </w:p>
        </w:tc>
        <w:tc>
          <w:tcPr>
            <w:tcW w:w="2268" w:type="dxa"/>
          </w:tcPr>
          <w:p>
            <w:pPr>
              <w:spacing w:line="30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小学、初中当年及上年生均一般公共预算教育支出增长量</w:t>
            </w:r>
          </w:p>
        </w:tc>
        <w:tc>
          <w:tcPr>
            <w:tcW w:w="1840" w:type="dxa"/>
            <w:vAlign w:val="center"/>
          </w:tcPr>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87" w:type="dxa"/>
            <w:vMerge w:val="continue"/>
            <w:vAlign w:val="center"/>
          </w:tcPr>
          <w:p>
            <w:pPr>
              <w:spacing w:line="300" w:lineRule="exact"/>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522" w:type="dxa"/>
            <w:gridSpan w:val="5"/>
            <w:vAlign w:val="center"/>
          </w:tcPr>
          <w:p>
            <w:pPr>
              <w:spacing w:line="30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0"/>
              </w:rPr>
              <w:t>自评概述（紧扣评估细则，逐项陈述，限6</w:t>
            </w:r>
            <w:r>
              <w:rPr>
                <w:rFonts w:ascii="Times New Roman" w:hAnsi="Times New Roman" w:eastAsia="宋体" w:cs="Times New Roman"/>
                <w:kern w:val="0"/>
                <w:sz w:val="20"/>
                <w:szCs w:val="20"/>
              </w:rPr>
              <w:t>00</w:t>
            </w:r>
            <w:r>
              <w:rPr>
                <w:rFonts w:hint="eastAsia" w:ascii="Times New Roman" w:hAnsi="Times New Roman" w:eastAsia="宋体" w:cs="Times New Roman"/>
                <w:kern w:val="0"/>
                <w:sz w:val="20"/>
                <w:szCs w:val="20"/>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522" w:type="dxa"/>
            <w:gridSpan w:val="5"/>
            <w:vAlign w:val="center"/>
          </w:tcPr>
          <w:p>
            <w:pPr>
              <w:spacing w:line="300" w:lineRule="exact"/>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从2020年度起，小学公用经费生均标准从770元提高到840元，初中公用经费生均标准从1100元提高到1200元</w:t>
            </w:r>
            <w:r>
              <w:rPr>
                <w:rFonts w:hint="eastAsia" w:ascii="Times New Roman" w:hAnsi="Times New Roman" w:eastAsia="宋体" w:cs="Times New Roman"/>
              </w:rPr>
              <w:t>。针对</w:t>
            </w:r>
            <w:r>
              <w:rPr>
                <w:rFonts w:ascii="Times New Roman" w:hAnsi="Times New Roman" w:eastAsia="宋体" w:cs="Times New Roman"/>
              </w:rPr>
              <w:t>学生人数不足500人的小规模学校进行公用经费生均补助</w:t>
            </w:r>
            <w:r>
              <w:rPr>
                <w:rFonts w:hint="eastAsia" w:ascii="Times New Roman" w:hAnsi="Times New Roman" w:eastAsia="宋体" w:cs="Times New Roman"/>
              </w:rPr>
              <w:t>：</w:t>
            </w:r>
            <w:r>
              <w:rPr>
                <w:rFonts w:ascii="Times New Roman" w:hAnsi="Times New Roman" w:eastAsia="宋体" w:cs="Times New Roman"/>
              </w:rPr>
              <w:t>学生数200人以下补助20万元、200-249人补助18万元、250-299人补助16万元、300-349人补助14万元、350-399人补助12万元、400-449人补助10万元、450-499人补助8万元。标准达省定基准定额的20%以上。</w:t>
            </w:r>
          </w:p>
          <w:p>
            <w:pPr>
              <w:ind w:firstLine="420" w:firstLineChars="200"/>
              <w:rPr>
                <w:rFonts w:ascii="Times New Roman" w:hAnsi="Times New Roman" w:eastAsia="宋体" w:cs="Times New Roman"/>
              </w:rPr>
            </w:pPr>
            <w:r>
              <w:rPr>
                <w:rFonts w:ascii="Times New Roman" w:hAnsi="Times New Roman" w:eastAsia="宋体" w:cs="Times New Roman"/>
              </w:rPr>
              <w:t>2019年普通初中生均一般公共预算教育事业费23515.78元，2020年生均一般公共预算教育事业费27949.89元，增长18.86%。2019年普通小学生均一般公共预算教育事业费14800.05元，2020年生均一般公共预算教育事业费18777.33元，增长26.87%。2019年初中生均公用经费基本支出1978.89元，2020年初中生均公用经费基本支出2154.46元，增长8.87%。2019年小学生均公用经费基本支出1193.43元，2020年小学生均公用经费基本支出1279.02元，增长7.17%。达到生均公共财政预算教育事业费和公用经费支出逐年只增不减。</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 指标自评等级的评判标准详见《江苏省义务教育优质均衡发展县（市、区）评估细则》。</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5273"/>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534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9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2276"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生均公用经费财政拨款标准超过省定基准定额的比例</w:t>
            </w:r>
          </w:p>
        </w:tc>
        <w:tc>
          <w:tcPr>
            <w:tcW w:w="5342" w:type="dxa"/>
            <w:vMerge w:val="restart"/>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1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①</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省定生均公用经费基准定额</w:t>
            </w:r>
            <w:r>
              <w:rPr>
                <w:rFonts w:hint="eastAsia" w:ascii="Times New Roman" w:hAnsi="Times New Roman" w:eastAsia="宋体" w:cs="Times New Roman"/>
                <w:kern w:val="0"/>
                <w:sz w:val="20"/>
                <w:szCs w:val="21"/>
              </w:rPr>
              <w:t>（元）</w:t>
            </w:r>
          </w:p>
        </w:tc>
        <w:tc>
          <w:tcPr>
            <w:tcW w:w="9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276" w:type="dxa"/>
            <w:vMerge w:val="continue"/>
            <w:vAlign w:val="center"/>
          </w:tcPr>
          <w:p>
            <w:pPr>
              <w:rPr>
                <w:rFonts w:ascii="Times New Roman" w:hAnsi="Times New Roman" w:eastAsia="宋体" w:cs="Times New Roman"/>
                <w:kern w:val="0"/>
                <w:sz w:val="20"/>
                <w:szCs w:val="21"/>
              </w:rPr>
            </w:pPr>
          </w:p>
        </w:tc>
        <w:tc>
          <w:tcPr>
            <w:tcW w:w="5342" w:type="dxa"/>
            <w:vMerge w:val="continue"/>
            <w:vAlign w:val="center"/>
          </w:tcPr>
          <w:p>
            <w:pPr>
              <w:jc w:val="left"/>
              <w:rPr>
                <w:rFonts w:ascii="Times New Roman" w:hAnsi="Times New Roman" w:eastAsia="宋体" w:cs="Times New Roman"/>
                <w:kern w:val="0"/>
                <w:sz w:val="20"/>
                <w:szCs w:val="21"/>
              </w:rPr>
            </w:pPr>
          </w:p>
        </w:tc>
        <w:tc>
          <w:tcPr>
            <w:tcW w:w="9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276" w:type="dxa"/>
            <w:vMerge w:val="continue"/>
            <w:vAlign w:val="center"/>
          </w:tcPr>
          <w:p>
            <w:pPr>
              <w:jc w:val="left"/>
              <w:rPr>
                <w:rFonts w:ascii="Times New Roman" w:hAnsi="Times New Roman" w:eastAsia="宋体" w:cs="Times New Roman"/>
                <w:kern w:val="0"/>
                <w:sz w:val="20"/>
                <w:szCs w:val="21"/>
              </w:rPr>
            </w:pPr>
          </w:p>
        </w:tc>
        <w:tc>
          <w:tcPr>
            <w:tcW w:w="5342" w:type="dxa"/>
            <w:vMerge w:val="restart"/>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2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②</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本地区生均公用经费财政拨款标准</w:t>
            </w:r>
            <w:r>
              <w:rPr>
                <w:rFonts w:hint="eastAsia" w:ascii="Times New Roman" w:hAnsi="Times New Roman" w:eastAsia="宋体" w:cs="Times New Roman"/>
                <w:kern w:val="0"/>
                <w:sz w:val="20"/>
                <w:szCs w:val="21"/>
              </w:rPr>
              <w:t>（元）</w:t>
            </w:r>
          </w:p>
        </w:tc>
        <w:tc>
          <w:tcPr>
            <w:tcW w:w="9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2276" w:type="dxa"/>
            <w:vMerge w:val="continue"/>
            <w:vAlign w:val="center"/>
          </w:tcPr>
          <w:p>
            <w:pPr>
              <w:jc w:val="left"/>
              <w:rPr>
                <w:rFonts w:ascii="Times New Roman" w:hAnsi="Times New Roman" w:eastAsia="宋体" w:cs="Times New Roman"/>
                <w:kern w:val="0"/>
                <w:sz w:val="20"/>
                <w:szCs w:val="21"/>
              </w:rPr>
            </w:pPr>
          </w:p>
        </w:tc>
        <w:tc>
          <w:tcPr>
            <w:tcW w:w="5342" w:type="dxa"/>
            <w:vMerge w:val="continue"/>
            <w:vAlign w:val="center"/>
          </w:tcPr>
          <w:p>
            <w:pPr>
              <w:jc w:val="left"/>
              <w:rPr>
                <w:rFonts w:ascii="Times New Roman" w:hAnsi="Times New Roman" w:eastAsia="宋体" w:cs="Times New Roman"/>
                <w:kern w:val="0"/>
                <w:sz w:val="20"/>
                <w:szCs w:val="21"/>
              </w:rPr>
            </w:pPr>
          </w:p>
        </w:tc>
        <w:tc>
          <w:tcPr>
            <w:tcW w:w="9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76" w:type="dxa"/>
            <w:vMerge w:val="continue"/>
            <w:vAlign w:val="center"/>
          </w:tcPr>
          <w:p>
            <w:pPr>
              <w:jc w:val="left"/>
              <w:rPr>
                <w:rFonts w:ascii="Times New Roman" w:hAnsi="Times New Roman" w:eastAsia="宋体" w:cs="Times New Roman"/>
                <w:kern w:val="0"/>
                <w:sz w:val="20"/>
                <w:szCs w:val="21"/>
              </w:rPr>
            </w:pPr>
          </w:p>
        </w:tc>
        <w:tc>
          <w:tcPr>
            <w:tcW w:w="5342" w:type="dxa"/>
            <w:vMerge w:val="restart"/>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w:instrText>
            </w:r>
            <w:r>
              <w:rPr>
                <w:rFonts w:hint="eastAsia" w:ascii="Times New Roman" w:hAnsi="Times New Roman" w:eastAsia="宋体" w:cs="Times New Roman"/>
                <w:kern w:val="0"/>
                <w:sz w:val="20"/>
                <w:szCs w:val="21"/>
              </w:rPr>
              <w:instrText xml:space="preserve">= 3 \* GB3</w:instrText>
            </w:r>
            <w:r>
              <w:rPr>
                <w:rFonts w:ascii="Times New Roman" w:hAnsi="Times New Roman" w:eastAsia="宋体" w:cs="Times New Roman"/>
                <w:kern w:val="0"/>
                <w:sz w:val="20"/>
                <w:szCs w:val="21"/>
              </w:rPr>
              <w:instrText xml:space="preserve">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③</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0"/>
              </w:rPr>
              <w:t>生均公用经费财政拨款标准超过省定基准定额的比例</w:t>
            </w:r>
            <w:r>
              <w:rPr>
                <w:rFonts w:hint="eastAsia" w:ascii="Times New Roman" w:hAnsi="Times New Roman" w:eastAsia="宋体" w:cs="Times New Roman"/>
                <w:kern w:val="0"/>
                <w:sz w:val="20"/>
                <w:szCs w:val="20"/>
              </w:rPr>
              <w:t>（%）</w:t>
            </w:r>
          </w:p>
        </w:tc>
        <w:tc>
          <w:tcPr>
            <w:tcW w:w="9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276" w:type="dxa"/>
            <w:vMerge w:val="continue"/>
            <w:vAlign w:val="center"/>
          </w:tcPr>
          <w:p>
            <w:pPr>
              <w:jc w:val="left"/>
              <w:rPr>
                <w:rFonts w:ascii="Times New Roman" w:hAnsi="Times New Roman" w:eastAsia="宋体" w:cs="Times New Roman"/>
                <w:kern w:val="0"/>
                <w:sz w:val="20"/>
                <w:szCs w:val="21"/>
              </w:rPr>
            </w:pPr>
          </w:p>
        </w:tc>
        <w:tc>
          <w:tcPr>
            <w:tcW w:w="5342" w:type="dxa"/>
            <w:vMerge w:val="continue"/>
            <w:vAlign w:val="center"/>
          </w:tcPr>
          <w:p>
            <w:pPr>
              <w:jc w:val="left"/>
              <w:rPr>
                <w:rFonts w:ascii="Times New Roman" w:hAnsi="Times New Roman" w:eastAsia="宋体" w:cs="Times New Roman"/>
                <w:kern w:val="0"/>
                <w:sz w:val="20"/>
                <w:szCs w:val="21"/>
              </w:rPr>
            </w:pPr>
          </w:p>
        </w:tc>
        <w:tc>
          <w:tcPr>
            <w:tcW w:w="9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276" w:type="dxa"/>
            <w:vMerge w:val="restart"/>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小学、初中当年及上年生均一般公共预算教育支出增长量</w:t>
            </w:r>
          </w:p>
        </w:tc>
        <w:tc>
          <w:tcPr>
            <w:tcW w:w="5342" w:type="dxa"/>
            <w:vMerge w:val="restart"/>
            <w:vAlign w:val="center"/>
          </w:tcPr>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 1 \* GB3 </w:instrText>
            </w:r>
            <w:r>
              <w:rPr>
                <w:rFonts w:ascii="Times New Roman" w:hAnsi="Times New Roman" w:eastAsia="宋体" w:cs="Times New Roman"/>
                <w:kern w:val="0"/>
                <w:sz w:val="20"/>
                <w:szCs w:val="20"/>
              </w:rPr>
              <w:fldChar w:fldCharType="separate"/>
            </w:r>
            <w:r>
              <w:rPr>
                <w:rFonts w:hint="eastAsia" w:ascii="Times New Roman" w:hAnsi="Times New Roman" w:eastAsia="宋体" w:cs="Times New Roman"/>
                <w:kern w:val="0"/>
                <w:sz w:val="20"/>
                <w:szCs w:val="20"/>
              </w:rPr>
              <w:t>①</w:t>
            </w:r>
            <w:r>
              <w:rPr>
                <w:rFonts w:ascii="Times New Roman" w:hAnsi="Times New Roman" w:eastAsia="宋体" w:cs="Times New Roman"/>
                <w:kern w:val="0"/>
                <w:sz w:val="20"/>
                <w:szCs w:val="20"/>
              </w:rPr>
              <w:fldChar w:fldCharType="end"/>
            </w:r>
            <w:r>
              <w:rPr>
                <w:rFonts w:hint="eastAsia" w:ascii="Times New Roman" w:hAnsi="Times New Roman" w:eastAsia="宋体" w:cs="Times New Roman"/>
                <w:kern w:val="0"/>
                <w:sz w:val="20"/>
                <w:szCs w:val="20"/>
              </w:rPr>
              <w:t>小学、初中当年生均一般公共预算教育支出（元）</w:t>
            </w:r>
          </w:p>
        </w:tc>
        <w:tc>
          <w:tcPr>
            <w:tcW w:w="9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20608.53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2276" w:type="dxa"/>
            <w:vMerge w:val="continue"/>
            <w:vAlign w:val="center"/>
          </w:tcPr>
          <w:p>
            <w:pPr>
              <w:rPr>
                <w:rFonts w:ascii="Times New Roman" w:hAnsi="Times New Roman" w:eastAsia="宋体" w:cs="Times New Roman"/>
                <w:color w:val="FF0000"/>
                <w:kern w:val="0"/>
                <w:sz w:val="20"/>
                <w:szCs w:val="21"/>
              </w:rPr>
            </w:pPr>
          </w:p>
        </w:tc>
        <w:tc>
          <w:tcPr>
            <w:tcW w:w="5342" w:type="dxa"/>
            <w:vMerge w:val="continue"/>
            <w:vAlign w:val="center"/>
          </w:tcPr>
          <w:p>
            <w:pPr>
              <w:jc w:val="left"/>
              <w:rPr>
                <w:rFonts w:ascii="Times New Roman" w:hAnsi="Times New Roman" w:eastAsia="宋体" w:cs="Times New Roman"/>
                <w:kern w:val="0"/>
                <w:sz w:val="20"/>
                <w:szCs w:val="20"/>
              </w:rPr>
            </w:pPr>
          </w:p>
        </w:tc>
        <w:tc>
          <w:tcPr>
            <w:tcW w:w="9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34253.97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276" w:type="dxa"/>
            <w:vMerge w:val="continue"/>
            <w:vAlign w:val="center"/>
          </w:tcPr>
          <w:p>
            <w:pPr>
              <w:jc w:val="left"/>
              <w:rPr>
                <w:rFonts w:ascii="Times New Roman" w:hAnsi="Times New Roman" w:eastAsia="宋体" w:cs="Times New Roman"/>
                <w:kern w:val="0"/>
                <w:sz w:val="20"/>
                <w:szCs w:val="21"/>
              </w:rPr>
            </w:pPr>
          </w:p>
        </w:tc>
        <w:tc>
          <w:tcPr>
            <w:tcW w:w="5342" w:type="dxa"/>
            <w:vMerge w:val="restart"/>
            <w:vAlign w:val="center"/>
          </w:tcPr>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 2 \* GB3 </w:instrText>
            </w:r>
            <w:r>
              <w:rPr>
                <w:rFonts w:ascii="Times New Roman" w:hAnsi="Times New Roman" w:eastAsia="宋体" w:cs="Times New Roman"/>
                <w:kern w:val="0"/>
                <w:sz w:val="20"/>
                <w:szCs w:val="20"/>
              </w:rPr>
              <w:fldChar w:fldCharType="separate"/>
            </w:r>
            <w:r>
              <w:rPr>
                <w:rFonts w:hint="eastAsia" w:ascii="Times New Roman" w:hAnsi="Times New Roman" w:eastAsia="宋体" w:cs="Times New Roman"/>
                <w:kern w:val="0"/>
                <w:sz w:val="20"/>
                <w:szCs w:val="20"/>
              </w:rPr>
              <w:t>②</w:t>
            </w:r>
            <w:r>
              <w:rPr>
                <w:rFonts w:ascii="Times New Roman" w:hAnsi="Times New Roman" w:eastAsia="宋体" w:cs="Times New Roman"/>
                <w:kern w:val="0"/>
                <w:sz w:val="20"/>
                <w:szCs w:val="20"/>
              </w:rPr>
              <w:fldChar w:fldCharType="end"/>
            </w:r>
            <w:r>
              <w:rPr>
                <w:rFonts w:hint="eastAsia" w:ascii="Times New Roman" w:hAnsi="Times New Roman" w:eastAsia="宋体" w:cs="Times New Roman"/>
                <w:kern w:val="0"/>
                <w:sz w:val="20"/>
                <w:szCs w:val="20"/>
              </w:rPr>
              <w:t>小学、初中上年生均一般公共预算教育支出（元）</w:t>
            </w:r>
          </w:p>
        </w:tc>
        <w:tc>
          <w:tcPr>
            <w:tcW w:w="9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15577.82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276" w:type="dxa"/>
            <w:vMerge w:val="continue"/>
            <w:vAlign w:val="center"/>
          </w:tcPr>
          <w:p>
            <w:pPr>
              <w:jc w:val="left"/>
              <w:rPr>
                <w:rFonts w:ascii="Times New Roman" w:hAnsi="Times New Roman" w:eastAsia="宋体" w:cs="Times New Roman"/>
                <w:kern w:val="0"/>
                <w:sz w:val="20"/>
                <w:szCs w:val="21"/>
              </w:rPr>
            </w:pPr>
          </w:p>
        </w:tc>
        <w:tc>
          <w:tcPr>
            <w:tcW w:w="5342" w:type="dxa"/>
            <w:vMerge w:val="continue"/>
            <w:vAlign w:val="center"/>
          </w:tcPr>
          <w:p>
            <w:pPr>
              <w:jc w:val="left"/>
              <w:rPr>
                <w:rFonts w:ascii="Times New Roman" w:hAnsi="Times New Roman" w:eastAsia="宋体" w:cs="Times New Roman"/>
                <w:kern w:val="0"/>
                <w:sz w:val="20"/>
                <w:szCs w:val="20"/>
              </w:rPr>
            </w:pPr>
          </w:p>
        </w:tc>
        <w:tc>
          <w:tcPr>
            <w:tcW w:w="9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26726.09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276" w:type="dxa"/>
            <w:vMerge w:val="continue"/>
            <w:vAlign w:val="center"/>
          </w:tcPr>
          <w:p>
            <w:pPr>
              <w:jc w:val="left"/>
              <w:rPr>
                <w:rFonts w:ascii="Times New Roman" w:hAnsi="Times New Roman" w:eastAsia="宋体" w:cs="Times New Roman"/>
                <w:kern w:val="0"/>
                <w:sz w:val="20"/>
                <w:szCs w:val="21"/>
              </w:rPr>
            </w:pPr>
          </w:p>
        </w:tc>
        <w:tc>
          <w:tcPr>
            <w:tcW w:w="5342" w:type="dxa"/>
            <w:vMerge w:val="restart"/>
            <w:vAlign w:val="center"/>
          </w:tcPr>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③小学、初中上上年生均一般公共预算教育支出（元）</w:t>
            </w:r>
          </w:p>
        </w:tc>
        <w:tc>
          <w:tcPr>
            <w:tcW w:w="9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14800.05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276" w:type="dxa"/>
            <w:vMerge w:val="continue"/>
            <w:vAlign w:val="center"/>
          </w:tcPr>
          <w:p>
            <w:pPr>
              <w:jc w:val="left"/>
              <w:rPr>
                <w:rFonts w:ascii="Times New Roman" w:hAnsi="Times New Roman" w:eastAsia="宋体" w:cs="Times New Roman"/>
                <w:kern w:val="0"/>
                <w:sz w:val="20"/>
                <w:szCs w:val="21"/>
              </w:rPr>
            </w:pPr>
          </w:p>
        </w:tc>
        <w:tc>
          <w:tcPr>
            <w:tcW w:w="5342" w:type="dxa"/>
            <w:vMerge w:val="continue"/>
            <w:vAlign w:val="center"/>
          </w:tcPr>
          <w:p>
            <w:pPr>
              <w:jc w:val="left"/>
              <w:rPr>
                <w:rFonts w:ascii="Times New Roman" w:hAnsi="Times New Roman" w:eastAsia="宋体" w:cs="Times New Roman"/>
                <w:kern w:val="0"/>
                <w:sz w:val="20"/>
                <w:szCs w:val="20"/>
              </w:rPr>
            </w:pPr>
          </w:p>
        </w:tc>
        <w:tc>
          <w:tcPr>
            <w:tcW w:w="9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23515.78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276" w:type="dxa"/>
            <w:vMerge w:val="continue"/>
            <w:vAlign w:val="center"/>
          </w:tcPr>
          <w:p>
            <w:pPr>
              <w:jc w:val="left"/>
              <w:rPr>
                <w:rFonts w:ascii="Times New Roman" w:hAnsi="Times New Roman" w:eastAsia="宋体" w:cs="Times New Roman"/>
                <w:kern w:val="0"/>
                <w:sz w:val="20"/>
                <w:szCs w:val="21"/>
              </w:rPr>
            </w:pPr>
          </w:p>
        </w:tc>
        <w:tc>
          <w:tcPr>
            <w:tcW w:w="5342" w:type="dxa"/>
            <w:vMerge w:val="restart"/>
            <w:vAlign w:val="center"/>
          </w:tcPr>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④小学、初中当年生均一般公共预算教育支出增长量（元）</w:t>
            </w:r>
          </w:p>
        </w:tc>
        <w:tc>
          <w:tcPr>
            <w:tcW w:w="9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5030.71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276" w:type="dxa"/>
            <w:vMerge w:val="continue"/>
            <w:vAlign w:val="center"/>
          </w:tcPr>
          <w:p>
            <w:pPr>
              <w:jc w:val="left"/>
              <w:rPr>
                <w:rFonts w:ascii="Times New Roman" w:hAnsi="Times New Roman" w:eastAsia="宋体" w:cs="Times New Roman"/>
                <w:kern w:val="0"/>
                <w:sz w:val="20"/>
                <w:szCs w:val="21"/>
              </w:rPr>
            </w:pPr>
          </w:p>
        </w:tc>
        <w:tc>
          <w:tcPr>
            <w:tcW w:w="5342" w:type="dxa"/>
            <w:vMerge w:val="continue"/>
            <w:vAlign w:val="center"/>
          </w:tcPr>
          <w:p>
            <w:pPr>
              <w:jc w:val="left"/>
              <w:rPr>
                <w:rFonts w:ascii="Times New Roman" w:hAnsi="Times New Roman" w:eastAsia="宋体" w:cs="Times New Roman"/>
                <w:kern w:val="0"/>
                <w:sz w:val="20"/>
                <w:szCs w:val="20"/>
              </w:rPr>
            </w:pPr>
          </w:p>
        </w:tc>
        <w:tc>
          <w:tcPr>
            <w:tcW w:w="9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7527.88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2276" w:type="dxa"/>
            <w:vMerge w:val="continue"/>
            <w:vAlign w:val="center"/>
          </w:tcPr>
          <w:p>
            <w:pPr>
              <w:jc w:val="left"/>
              <w:rPr>
                <w:rFonts w:ascii="Times New Roman" w:hAnsi="Times New Roman" w:eastAsia="宋体" w:cs="Times New Roman"/>
                <w:kern w:val="0"/>
                <w:sz w:val="20"/>
                <w:szCs w:val="21"/>
              </w:rPr>
            </w:pPr>
          </w:p>
        </w:tc>
        <w:tc>
          <w:tcPr>
            <w:tcW w:w="5342" w:type="dxa"/>
            <w:vMerge w:val="restart"/>
            <w:vAlign w:val="center"/>
          </w:tcPr>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⑤小学、初中上年生均一般公共预算教育支出增长量（元）</w:t>
            </w:r>
          </w:p>
        </w:tc>
        <w:tc>
          <w:tcPr>
            <w:tcW w:w="9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18777.33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2276" w:type="dxa"/>
            <w:vMerge w:val="continue"/>
            <w:vAlign w:val="center"/>
          </w:tcPr>
          <w:p>
            <w:pPr>
              <w:jc w:val="left"/>
              <w:rPr>
                <w:rFonts w:ascii="Times New Roman" w:hAnsi="Times New Roman" w:eastAsia="宋体" w:cs="Times New Roman"/>
                <w:kern w:val="0"/>
                <w:sz w:val="20"/>
                <w:szCs w:val="21"/>
              </w:rPr>
            </w:pPr>
          </w:p>
        </w:tc>
        <w:tc>
          <w:tcPr>
            <w:tcW w:w="5342" w:type="dxa"/>
            <w:vMerge w:val="continue"/>
            <w:vAlign w:val="center"/>
          </w:tcPr>
          <w:p>
            <w:pPr>
              <w:jc w:val="left"/>
              <w:rPr>
                <w:rFonts w:ascii="华文仿宋" w:hAnsi="华文仿宋" w:eastAsia="华文仿宋" w:cs="华文仿宋"/>
                <w:color w:val="FF0000"/>
                <w:kern w:val="0"/>
                <w:sz w:val="20"/>
                <w:szCs w:val="21"/>
              </w:rPr>
            </w:pPr>
          </w:p>
        </w:tc>
        <w:tc>
          <w:tcPr>
            <w:tcW w:w="90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27949.89</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注：统计口径详见《江苏省义务教育优质均衡发展县（市、区）评估指标内涵解读》。</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  号</w:t>
            </w:r>
          </w:p>
        </w:tc>
        <w:tc>
          <w:tcPr>
            <w:tcW w:w="723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230" w:type="dxa"/>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公用经费标准佐证材料.doc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230" w:type="dxa"/>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生均公共财政预算教育事业费和公用经费支出逐年只增不减作证材料.doc</w:t>
            </w:r>
          </w:p>
        </w:tc>
      </w:tr>
    </w:tbl>
    <w:p>
      <w:pPr>
        <w:widowControl/>
        <w:jc w:val="center"/>
        <w:rPr>
          <w:rFonts w:ascii="Times New Roman" w:hAnsi="Times New Roman" w:eastAsia="黑体" w:cs="Times New Roman"/>
          <w:sz w:val="32"/>
          <w:szCs w:val="32"/>
        </w:rPr>
      </w:pPr>
      <w:r>
        <w:rPr>
          <w:rFonts w:ascii="Times New Roman" w:hAnsi="Times New Roman" w:eastAsia="宋体" w:cs="Times New Roman"/>
          <w:szCs w:val="21"/>
        </w:rPr>
        <w:br w:type="page"/>
      </w:r>
      <w:r>
        <w:rPr>
          <w:rFonts w:ascii="Times New Roman" w:hAnsi="Times New Roman" w:cs="Times New Roman"/>
          <w:b/>
          <w:sz w:val="28"/>
          <w:szCs w:val="32"/>
        </w:rPr>
        <w:t>政府保障程度2-8</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268"/>
        <w:gridCol w:w="2268"/>
        <w:gridCol w:w="1322"/>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227"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26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322" w:type="dxa"/>
            <w:vAlign w:val="center"/>
          </w:tcPr>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数值</w:t>
            </w:r>
          </w:p>
        </w:tc>
        <w:tc>
          <w:tcPr>
            <w:tcW w:w="1705" w:type="dxa"/>
            <w:vAlign w:val="center"/>
          </w:tcPr>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w:t>
            </w:r>
          </w:p>
          <w:p>
            <w:pPr>
              <w:spacing w:line="30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9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第15条</w:t>
            </w:r>
          </w:p>
        </w:tc>
        <w:tc>
          <w:tcPr>
            <w:tcW w:w="2268"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县域内所有不足100名学生村小学和教学点按100名学生核定公用经费。</w:t>
            </w:r>
          </w:p>
        </w:tc>
        <w:tc>
          <w:tcPr>
            <w:tcW w:w="2268" w:type="dxa"/>
            <w:vAlign w:val="center"/>
          </w:tcPr>
          <w:p>
            <w:pPr>
              <w:jc w:val="left"/>
              <w:rPr>
                <w:rFonts w:ascii="Times New Roman" w:hAnsi="Times New Roman" w:eastAsia="宋体" w:cs="Times New Roman"/>
                <w:kern w:val="0"/>
                <w:sz w:val="20"/>
                <w:szCs w:val="20"/>
              </w:rPr>
            </w:pPr>
            <w:r>
              <w:rPr>
                <w:rFonts w:ascii="Times New Roman" w:hAnsi="Times New Roman" w:eastAsia="宋体" w:cs="Times New Roman"/>
                <w:color w:val="000000" w:themeColor="text1"/>
                <w:kern w:val="0"/>
                <w:sz w:val="20"/>
                <w:szCs w:val="20"/>
                <w14:textFill>
                  <w14:solidFill>
                    <w14:schemeClr w14:val="tx1"/>
                  </w14:solidFill>
                </w14:textFill>
              </w:rPr>
              <w:t>不足100名学生的村小学和教学点按100名学生核定生均公用经费</w:t>
            </w:r>
            <w:r>
              <w:rPr>
                <w:rFonts w:hint="eastAsia" w:ascii="Times New Roman" w:hAnsi="Times New Roman" w:eastAsia="宋体" w:cs="Times New Roman"/>
                <w:color w:val="000000" w:themeColor="text1"/>
                <w:kern w:val="0"/>
                <w:sz w:val="20"/>
                <w:szCs w:val="20"/>
                <w14:textFill>
                  <w14:solidFill>
                    <w14:schemeClr w14:val="tx1"/>
                  </w14:solidFill>
                </w14:textFill>
              </w:rPr>
              <w:t>的学校占比（%）</w:t>
            </w:r>
          </w:p>
        </w:tc>
        <w:tc>
          <w:tcPr>
            <w:tcW w:w="132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100.0</w:t>
            </w:r>
          </w:p>
        </w:tc>
        <w:tc>
          <w:tcPr>
            <w:tcW w:w="170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color w:val="000000" w:themeColor="text1"/>
                <w:kern w:val="0"/>
                <w:sz w:val="20"/>
                <w:szCs w:val="20"/>
                <w14:textFill>
                  <w14:solidFill>
                    <w14:schemeClr w14:val="tx1"/>
                  </w14:solidFill>
                </w14:textFill>
              </w:rPr>
              <w:t>自评概述（紧扣评估细则，逐项陈述，限6</w:t>
            </w:r>
            <w:r>
              <w:rPr>
                <w:rFonts w:ascii="Times New Roman" w:hAnsi="Times New Roman" w:eastAsia="宋体" w:cs="Times New Roman"/>
                <w:color w:val="000000" w:themeColor="text1"/>
                <w:kern w:val="0"/>
                <w:sz w:val="20"/>
                <w:szCs w:val="20"/>
                <w14:textFill>
                  <w14:solidFill>
                    <w14:schemeClr w14:val="tx1"/>
                  </w14:solidFill>
                </w14:textFill>
              </w:rPr>
              <w:t>00</w:t>
            </w:r>
            <w:r>
              <w:rPr>
                <w:rFonts w:hint="eastAsia" w:ascii="Times New Roman" w:hAnsi="Times New Roman" w:eastAsia="宋体" w:cs="Times New Roman"/>
                <w:color w:val="000000" w:themeColor="text1"/>
                <w:kern w:val="0"/>
                <w:sz w:val="20"/>
                <w:szCs w:val="20"/>
                <w14:textFill>
                  <w14:solidFill>
                    <w14:schemeClr w14:val="tx1"/>
                  </w14:solidFill>
                </w14:textFill>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8522" w:type="dxa"/>
            <w:gridSpan w:val="5"/>
            <w:vAlign w:val="center"/>
          </w:tcPr>
          <w:p>
            <w:pPr>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据</w:t>
            </w:r>
            <w:r>
              <w:rPr>
                <w:rFonts w:hint="eastAsia" w:ascii="Times New Roman" w:hAnsi="Times New Roman" w:eastAsia="宋体" w:cs="Times New Roman"/>
              </w:rPr>
              <w:t>2020年</w:t>
            </w:r>
            <w:r>
              <w:rPr>
                <w:rFonts w:ascii="Times New Roman" w:hAnsi="Times New Roman" w:eastAsia="宋体" w:cs="Times New Roman"/>
              </w:rPr>
              <w:t>统计，我市学生数不足100名学生的只有1所少体校，在校生54人，生均公用经费标准1200元，另补助20万元</w:t>
            </w:r>
            <w:r>
              <w:rPr>
                <w:rFonts w:hint="eastAsia" w:ascii="Times New Roman" w:hAnsi="Times New Roman" w:eastAsia="宋体" w:cs="Times New Roman"/>
              </w:rPr>
              <w:t>，</w:t>
            </w:r>
            <w:r>
              <w:rPr>
                <w:rFonts w:ascii="Times New Roman" w:hAnsi="Times New Roman" w:eastAsia="宋体" w:cs="Times New Roman"/>
              </w:rPr>
              <w:t>超过按100名学生核定的公用经费12万元。</w:t>
            </w:r>
            <w:r>
              <w:rPr>
                <w:rFonts w:hint="eastAsia" w:ascii="Times New Roman" w:hAnsi="Times New Roman" w:eastAsia="宋体" w:cs="Times New Roman"/>
              </w:rPr>
              <w:t>2021年经费尚未统计，古</w:t>
            </w:r>
            <w:r>
              <w:rPr>
                <w:rFonts w:ascii="Times New Roman" w:hAnsi="Times New Roman" w:eastAsia="宋体" w:cs="Times New Roman"/>
              </w:rPr>
              <w:t>渎</w:t>
            </w:r>
            <w:r>
              <w:rPr>
                <w:rFonts w:hint="eastAsia" w:ascii="Times New Roman" w:hAnsi="Times New Roman" w:eastAsia="宋体" w:cs="Times New Roman"/>
              </w:rPr>
              <w:t>小学今年将足额拨付。</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注:1.指标自评等级的评判标准详见《江苏省义务教育优质均衡发展县（市、区）评估细则》。</w:t>
      </w:r>
    </w:p>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2.若县域内没有不足100名学生的村小和教学点，请在数值栏填写“无此类型学校”，自评等级为“A”。</w:t>
      </w:r>
    </w:p>
    <w:p>
      <w:pPr>
        <w:widowControl/>
        <w:spacing w:before="156" w:beforeLines="50" w:after="156" w:afterLines="50"/>
        <w:jc w:val="left"/>
        <w:rPr>
          <w:rFonts w:ascii="Times New Roman" w:hAnsi="Times New Roman" w:eastAsia="仿宋_GB2312" w:cs="Times New Roman"/>
          <w:sz w:val="32"/>
          <w:szCs w:val="28"/>
        </w:rPr>
      </w:pPr>
      <w:r>
        <w:rPr>
          <w:rFonts w:ascii="Times New Roman" w:hAnsi="Times New Roman" w:cs="Times New Roman"/>
          <w:b/>
          <w:sz w:val="24"/>
          <w:szCs w:val="24"/>
        </w:rPr>
        <w:t>（2）关键数据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820"/>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482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11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518" w:type="dxa"/>
            <w:vMerge w:val="restart"/>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不足100名学生的村小学和教学点按100名学生核定的生均公用经费</w:t>
            </w:r>
          </w:p>
        </w:tc>
        <w:tc>
          <w:tcPr>
            <w:tcW w:w="4820"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1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①</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本地区不足100名学生的村小学和教学点总数（所）</w:t>
            </w:r>
          </w:p>
        </w:tc>
        <w:tc>
          <w:tcPr>
            <w:tcW w:w="11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518" w:type="dxa"/>
            <w:vMerge w:val="continue"/>
            <w:vAlign w:val="center"/>
          </w:tcPr>
          <w:p>
            <w:pPr>
              <w:jc w:val="left"/>
              <w:rPr>
                <w:rFonts w:ascii="Times New Roman" w:hAnsi="Times New Roman" w:eastAsia="宋体" w:cs="Times New Roman"/>
                <w:kern w:val="0"/>
                <w:sz w:val="20"/>
                <w:szCs w:val="21"/>
              </w:rPr>
            </w:pPr>
          </w:p>
        </w:tc>
        <w:tc>
          <w:tcPr>
            <w:tcW w:w="4820"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2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②</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本地区不足100名学生但按100名学生核定生均公用经费的村小学和教学点总数</w:t>
            </w:r>
            <w:r>
              <w:rPr>
                <w:rFonts w:hint="eastAsia" w:ascii="Times New Roman" w:hAnsi="Times New Roman" w:eastAsia="宋体" w:cs="Times New Roman"/>
                <w:kern w:val="0"/>
                <w:sz w:val="20"/>
                <w:szCs w:val="21"/>
              </w:rPr>
              <w:t>（所）</w:t>
            </w:r>
          </w:p>
        </w:tc>
        <w:tc>
          <w:tcPr>
            <w:tcW w:w="11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518" w:type="dxa"/>
            <w:vMerge w:val="continue"/>
            <w:vAlign w:val="center"/>
          </w:tcPr>
          <w:p>
            <w:pPr>
              <w:jc w:val="left"/>
              <w:rPr>
                <w:rFonts w:ascii="Times New Roman" w:hAnsi="Times New Roman" w:eastAsia="宋体" w:cs="Times New Roman"/>
                <w:kern w:val="0"/>
                <w:sz w:val="20"/>
                <w:szCs w:val="21"/>
              </w:rPr>
            </w:pPr>
          </w:p>
        </w:tc>
        <w:tc>
          <w:tcPr>
            <w:tcW w:w="4820"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3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③</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在不足100名学生的村小学和教学点就读的本地区学生总数</w:t>
            </w:r>
            <w:r>
              <w:rPr>
                <w:rFonts w:hint="eastAsia" w:ascii="Times New Roman" w:hAnsi="Times New Roman" w:eastAsia="宋体" w:cs="Times New Roman"/>
                <w:kern w:val="0"/>
                <w:sz w:val="20"/>
                <w:szCs w:val="21"/>
              </w:rPr>
              <w:t>（人）</w:t>
            </w:r>
          </w:p>
        </w:tc>
        <w:tc>
          <w:tcPr>
            <w:tcW w:w="11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518" w:type="dxa"/>
            <w:vMerge w:val="continue"/>
            <w:vAlign w:val="center"/>
          </w:tcPr>
          <w:p>
            <w:pPr>
              <w:jc w:val="left"/>
              <w:rPr>
                <w:rFonts w:ascii="Times New Roman" w:hAnsi="Times New Roman" w:eastAsia="宋体" w:cs="Times New Roman"/>
                <w:kern w:val="0"/>
                <w:sz w:val="20"/>
                <w:szCs w:val="21"/>
              </w:rPr>
            </w:pPr>
          </w:p>
        </w:tc>
        <w:tc>
          <w:tcPr>
            <w:tcW w:w="4820"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4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④</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地方财政拨付给不足100名学生的村小学和教学点的公用经费总额（元）</w:t>
            </w:r>
          </w:p>
        </w:tc>
        <w:tc>
          <w:tcPr>
            <w:tcW w:w="11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518" w:type="dxa"/>
            <w:vMerge w:val="continue"/>
            <w:vAlign w:val="center"/>
          </w:tcPr>
          <w:p>
            <w:pPr>
              <w:jc w:val="left"/>
              <w:rPr>
                <w:rFonts w:ascii="Times New Roman" w:hAnsi="Times New Roman" w:eastAsia="宋体" w:cs="Times New Roman"/>
                <w:kern w:val="0"/>
                <w:sz w:val="20"/>
                <w:szCs w:val="21"/>
              </w:rPr>
            </w:pPr>
          </w:p>
        </w:tc>
        <w:tc>
          <w:tcPr>
            <w:tcW w:w="4820"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5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⑤</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本地区生均公用经费财政拨款标准</w:t>
            </w:r>
            <w:r>
              <w:rPr>
                <w:rFonts w:hint="eastAsia" w:ascii="Times New Roman" w:hAnsi="Times New Roman" w:eastAsia="宋体" w:cs="Times New Roman"/>
                <w:kern w:val="0"/>
                <w:sz w:val="20"/>
                <w:szCs w:val="21"/>
              </w:rPr>
              <w:t>（元）</w:t>
            </w:r>
          </w:p>
        </w:tc>
        <w:tc>
          <w:tcPr>
            <w:tcW w:w="118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1200</w:t>
            </w:r>
          </w:p>
        </w:tc>
      </w:tr>
    </w:tbl>
    <w:p>
      <w:pPr>
        <w:spacing w:before="156" w:beforeLines="50" w:line="240" w:lineRule="exact"/>
        <w:rPr>
          <w:rFonts w:ascii="Times New Roman" w:hAnsi="Times New Roman" w:eastAsia="楷体_GB2312" w:cs="Times New Roman"/>
          <w:szCs w:val="21"/>
        </w:rPr>
      </w:pPr>
    </w:p>
    <w:tbl>
      <w:tblPr>
        <w:tblStyle w:val="15"/>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2423"/>
        <w:gridCol w:w="1756"/>
        <w:gridCol w:w="1840"/>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24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不足100学生的村小学和教学点名称</w:t>
            </w:r>
          </w:p>
        </w:tc>
        <w:tc>
          <w:tcPr>
            <w:tcW w:w="175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学生数</w:t>
            </w:r>
            <w:r>
              <w:rPr>
                <w:rFonts w:hint="eastAsia" w:ascii="Times New Roman" w:hAnsi="Times New Roman" w:eastAsia="宋体" w:cs="Times New Roman"/>
                <w:kern w:val="0"/>
                <w:sz w:val="20"/>
                <w:szCs w:val="21"/>
              </w:rPr>
              <w:t>（人）</w:t>
            </w:r>
          </w:p>
        </w:tc>
        <w:tc>
          <w:tcPr>
            <w:tcW w:w="18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当年地方财政拨付的公用经费</w:t>
            </w:r>
            <w:r>
              <w:rPr>
                <w:rFonts w:hint="eastAsia" w:ascii="Times New Roman" w:hAnsi="Times New Roman" w:eastAsia="宋体" w:cs="Times New Roman"/>
                <w:kern w:val="0"/>
                <w:sz w:val="20"/>
                <w:szCs w:val="21"/>
              </w:rPr>
              <w:t>（元）</w:t>
            </w:r>
          </w:p>
        </w:tc>
        <w:tc>
          <w:tcPr>
            <w:tcW w:w="175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是否达标</w:t>
            </w:r>
          </w:p>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（达标/不达标）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242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溧阳市古渎小学</w:t>
            </w:r>
          </w:p>
        </w:tc>
        <w:tc>
          <w:tcPr>
            <w:tcW w:w="175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96</w:t>
            </w:r>
          </w:p>
        </w:tc>
        <w:tc>
          <w:tcPr>
            <w:tcW w:w="1840" w:type="dxa"/>
            <w:vAlign w:val="center"/>
          </w:tcPr>
          <w:p>
            <w:pPr>
              <w:jc w:val="center"/>
              <w:rPr>
                <w:rFonts w:ascii="Times New Roman" w:hAnsi="Times New Roman" w:eastAsia="宋体" w:cs="Times New Roman"/>
                <w:kern w:val="0"/>
                <w:sz w:val="20"/>
                <w:szCs w:val="21"/>
              </w:rPr>
            </w:pPr>
          </w:p>
        </w:tc>
        <w:tc>
          <w:tcPr>
            <w:tcW w:w="1752" w:type="dxa"/>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7" w:type="dxa"/>
            <w:vAlign w:val="center"/>
          </w:tcPr>
          <w:p>
            <w:pPr>
              <w:jc w:val="center"/>
              <w:rPr>
                <w:rFonts w:ascii="Times New Roman" w:hAnsi="Times New Roman" w:eastAsia="宋体" w:cs="Times New Roman"/>
                <w:kern w:val="0"/>
                <w:sz w:val="20"/>
                <w:szCs w:val="21"/>
              </w:rPr>
            </w:pPr>
          </w:p>
        </w:tc>
        <w:tc>
          <w:tcPr>
            <w:tcW w:w="2423" w:type="dxa"/>
            <w:vAlign w:val="center"/>
          </w:tcPr>
          <w:p>
            <w:pPr>
              <w:jc w:val="center"/>
              <w:rPr>
                <w:rFonts w:ascii="Times New Roman" w:hAnsi="Times New Roman" w:eastAsia="宋体" w:cs="Times New Roman"/>
                <w:kern w:val="0"/>
                <w:sz w:val="20"/>
                <w:szCs w:val="21"/>
              </w:rPr>
            </w:pPr>
          </w:p>
        </w:tc>
        <w:tc>
          <w:tcPr>
            <w:tcW w:w="1756" w:type="dxa"/>
            <w:vAlign w:val="center"/>
          </w:tcPr>
          <w:p>
            <w:pPr>
              <w:jc w:val="center"/>
              <w:rPr>
                <w:rFonts w:ascii="Times New Roman" w:hAnsi="Times New Roman" w:eastAsia="宋体" w:cs="Times New Roman"/>
                <w:kern w:val="0"/>
                <w:sz w:val="20"/>
                <w:szCs w:val="21"/>
              </w:rPr>
            </w:pPr>
          </w:p>
        </w:tc>
        <w:tc>
          <w:tcPr>
            <w:tcW w:w="1840" w:type="dxa"/>
            <w:vAlign w:val="center"/>
          </w:tcPr>
          <w:p>
            <w:pPr>
              <w:jc w:val="center"/>
              <w:rPr>
                <w:rFonts w:ascii="Times New Roman" w:hAnsi="Times New Roman" w:eastAsia="宋体" w:cs="Times New Roman"/>
                <w:kern w:val="0"/>
                <w:sz w:val="20"/>
                <w:szCs w:val="21"/>
              </w:rPr>
            </w:pPr>
          </w:p>
        </w:tc>
        <w:tc>
          <w:tcPr>
            <w:tcW w:w="1752" w:type="dxa"/>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7" w:type="dxa"/>
            <w:vAlign w:val="center"/>
          </w:tcPr>
          <w:p>
            <w:pPr>
              <w:jc w:val="center"/>
              <w:rPr>
                <w:rFonts w:ascii="Times New Roman" w:hAnsi="Times New Roman" w:eastAsia="宋体" w:cs="Times New Roman"/>
                <w:kern w:val="0"/>
                <w:sz w:val="20"/>
                <w:szCs w:val="21"/>
              </w:rPr>
            </w:pPr>
          </w:p>
        </w:tc>
        <w:tc>
          <w:tcPr>
            <w:tcW w:w="2423" w:type="dxa"/>
            <w:vAlign w:val="center"/>
          </w:tcPr>
          <w:p>
            <w:pPr>
              <w:jc w:val="center"/>
              <w:rPr>
                <w:rFonts w:ascii="Times New Roman" w:hAnsi="Times New Roman" w:eastAsia="宋体" w:cs="Times New Roman"/>
                <w:kern w:val="0"/>
                <w:sz w:val="20"/>
                <w:szCs w:val="21"/>
              </w:rPr>
            </w:pPr>
          </w:p>
        </w:tc>
        <w:tc>
          <w:tcPr>
            <w:tcW w:w="1756" w:type="dxa"/>
            <w:vAlign w:val="center"/>
          </w:tcPr>
          <w:p>
            <w:pPr>
              <w:jc w:val="center"/>
              <w:rPr>
                <w:rFonts w:ascii="Times New Roman" w:hAnsi="Times New Roman" w:eastAsia="宋体" w:cs="Times New Roman"/>
                <w:kern w:val="0"/>
                <w:sz w:val="20"/>
                <w:szCs w:val="21"/>
              </w:rPr>
            </w:pPr>
          </w:p>
        </w:tc>
        <w:tc>
          <w:tcPr>
            <w:tcW w:w="1840" w:type="dxa"/>
            <w:vAlign w:val="center"/>
          </w:tcPr>
          <w:p>
            <w:pPr>
              <w:jc w:val="center"/>
              <w:rPr>
                <w:rFonts w:ascii="Times New Roman" w:hAnsi="Times New Roman" w:eastAsia="宋体" w:cs="Times New Roman"/>
                <w:kern w:val="0"/>
                <w:sz w:val="20"/>
                <w:szCs w:val="21"/>
              </w:rPr>
            </w:pPr>
          </w:p>
        </w:tc>
        <w:tc>
          <w:tcPr>
            <w:tcW w:w="1752" w:type="dxa"/>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170"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合计</w:t>
            </w:r>
          </w:p>
        </w:tc>
        <w:tc>
          <w:tcPr>
            <w:tcW w:w="1756" w:type="dxa"/>
            <w:vAlign w:val="center"/>
          </w:tcPr>
          <w:p>
            <w:pPr>
              <w:jc w:val="center"/>
              <w:rPr>
                <w:rFonts w:ascii="Times New Roman" w:hAnsi="Times New Roman" w:eastAsia="宋体" w:cs="Times New Roman"/>
                <w:kern w:val="0"/>
                <w:sz w:val="20"/>
                <w:szCs w:val="21"/>
              </w:rPr>
            </w:pPr>
          </w:p>
        </w:tc>
        <w:tc>
          <w:tcPr>
            <w:tcW w:w="1840" w:type="dxa"/>
            <w:vAlign w:val="center"/>
          </w:tcPr>
          <w:p>
            <w:pPr>
              <w:jc w:val="center"/>
              <w:rPr>
                <w:rFonts w:ascii="Times New Roman" w:hAnsi="Times New Roman" w:eastAsia="宋体" w:cs="Times New Roman"/>
                <w:kern w:val="0"/>
                <w:sz w:val="20"/>
                <w:szCs w:val="21"/>
              </w:rPr>
            </w:pPr>
          </w:p>
        </w:tc>
        <w:tc>
          <w:tcPr>
            <w:tcW w:w="1752" w:type="dxa"/>
            <w:vAlign w:val="center"/>
          </w:tcPr>
          <w:p>
            <w:pPr>
              <w:rPr>
                <w:rFonts w:ascii="Times New Roman" w:hAnsi="Times New Roman" w:eastAsia="宋体" w:cs="Times New Roman"/>
              </w:rPr>
            </w:pPr>
            <w:r>
              <w:rPr>
                <w:rFonts w:ascii="Times New Roman" w:hAnsi="Times New Roman" w:eastAsia="宋体" w:cs="Times New Roman"/>
              </w:rPr>
              <w:t>共</w:t>
            </w:r>
            <w:r>
              <w:rPr>
                <w:rFonts w:ascii="Times New Roman" w:hAnsi="Times New Roman" w:eastAsia="宋体" w:cs="Times New Roman"/>
                <w:u w:val="single"/>
              </w:rPr>
              <w:t>0</w:t>
            </w:r>
            <w:r>
              <w:rPr>
                <w:rFonts w:ascii="Times New Roman" w:hAnsi="Times New Roman" w:eastAsia="宋体" w:cs="Times New Roman"/>
              </w:rPr>
              <w:t>所学校达标</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注：1.统计口径详见《江苏省义务教育优质均衡发展县（市、区）评估指标内涵解读》。</w:t>
      </w:r>
    </w:p>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2. 若县域内没有不足100名学生的村小和教学点，可不填写。</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  号</w:t>
            </w:r>
          </w:p>
        </w:tc>
        <w:tc>
          <w:tcPr>
            <w:tcW w:w="727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279"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义务教育阶段小规模学校公用经费补助方案.docx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279"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2021小规模公用经费补助清单.xlsx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7279"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少体校小规模学校补助.jpg</w:t>
            </w:r>
          </w:p>
        </w:tc>
      </w:tr>
    </w:tbl>
    <w:p>
      <w:pPr>
        <w:widowControl/>
        <w:spacing w:line="240" w:lineRule="exact"/>
        <w:jc w:val="left"/>
        <w:rPr>
          <w:rFonts w:ascii="Times New Roman" w:hAnsi="Times New Roman" w:cs="Times New Roman"/>
          <w:sz w:val="18"/>
          <w:szCs w:val="18"/>
        </w:rPr>
      </w:pPr>
      <w:r>
        <w:rPr>
          <w:rFonts w:hint="eastAsia" w:ascii="Times New Roman" w:hAnsi="Times New Roman" w:cs="Times New Roman"/>
          <w:sz w:val="16"/>
          <w:szCs w:val="16"/>
        </w:rPr>
        <w:t>注：若县域内没有不足100名学生的村小和教学点，可不填写。</w:t>
      </w:r>
    </w:p>
    <w:p>
      <w:pPr>
        <w:widowControl/>
        <w:jc w:val="left"/>
        <w:rPr>
          <w:rFonts w:ascii="Times New Roman" w:hAnsi="Times New Roman" w:cs="Times New Roman"/>
          <w:sz w:val="18"/>
          <w:szCs w:val="18"/>
        </w:rPr>
      </w:pPr>
      <w:r>
        <w:rPr>
          <w:rFonts w:ascii="Times New Roman" w:hAnsi="Times New Roman" w:cs="Times New Roman"/>
          <w:sz w:val="18"/>
          <w:szCs w:val="18"/>
        </w:rPr>
        <w:br w:type="page"/>
      </w:r>
    </w:p>
    <w:p>
      <w:pPr>
        <w:widowControl/>
        <w:jc w:val="center"/>
        <w:rPr>
          <w:rFonts w:ascii="Times New Roman" w:hAnsi="Times New Roman" w:cs="Times New Roman"/>
          <w:b/>
          <w:sz w:val="28"/>
          <w:szCs w:val="32"/>
        </w:rPr>
      </w:pPr>
      <w:r>
        <w:rPr>
          <w:rFonts w:ascii="Times New Roman" w:hAnsi="Times New Roman" w:cs="Times New Roman"/>
          <w:b/>
          <w:sz w:val="28"/>
          <w:szCs w:val="32"/>
        </w:rPr>
        <w:t>政府保障程度2-9</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268"/>
        <w:gridCol w:w="2268"/>
        <w:gridCol w:w="1322"/>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227" w:type="dxa"/>
            <w:gridSpan w:val="2"/>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268"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322"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数值</w:t>
            </w:r>
          </w:p>
        </w:tc>
        <w:tc>
          <w:tcPr>
            <w:tcW w:w="1705"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w:t>
            </w:r>
          </w:p>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59"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第16条</w:t>
            </w:r>
          </w:p>
        </w:tc>
        <w:tc>
          <w:tcPr>
            <w:tcW w:w="2268" w:type="dxa"/>
            <w:vAlign w:val="center"/>
          </w:tcPr>
          <w:p>
            <w:pPr>
              <w:spacing w:line="32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县域内的特殊教育学校生均公用经费不低于6000元。</w:t>
            </w:r>
          </w:p>
        </w:tc>
        <w:tc>
          <w:tcPr>
            <w:tcW w:w="2268" w:type="dxa"/>
            <w:vAlign w:val="center"/>
          </w:tcPr>
          <w:p>
            <w:pPr>
              <w:spacing w:line="320" w:lineRule="exact"/>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特殊教育学校的生均公用经费拨付金额</w:t>
            </w:r>
            <w:r>
              <w:rPr>
                <w:rFonts w:hint="eastAsia" w:ascii="Times New Roman" w:hAnsi="Times New Roman" w:eastAsia="宋体" w:cs="Times New Roman"/>
                <w:kern w:val="0"/>
                <w:sz w:val="20"/>
                <w:szCs w:val="20"/>
              </w:rPr>
              <w:t>（元）</w:t>
            </w:r>
          </w:p>
        </w:tc>
        <w:tc>
          <w:tcPr>
            <w:tcW w:w="1322"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rPr>
              <w:t>8400,12000</w:t>
            </w:r>
          </w:p>
        </w:tc>
        <w:tc>
          <w:tcPr>
            <w:tcW w:w="1705"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522" w:type="dxa"/>
            <w:gridSpan w:val="5"/>
            <w:vAlign w:val="center"/>
          </w:tcPr>
          <w:p>
            <w:pPr>
              <w:spacing w:line="32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0"/>
              </w:rPr>
              <w:t>自评概述（紧扣评估细则，逐项陈述，限6</w:t>
            </w:r>
            <w:r>
              <w:rPr>
                <w:rFonts w:ascii="Times New Roman" w:hAnsi="Times New Roman" w:eastAsia="宋体" w:cs="Times New Roman"/>
                <w:kern w:val="0"/>
                <w:sz w:val="20"/>
                <w:szCs w:val="20"/>
              </w:rPr>
              <w:t>00</w:t>
            </w:r>
            <w:r>
              <w:rPr>
                <w:rFonts w:hint="eastAsia" w:ascii="Times New Roman" w:hAnsi="Times New Roman" w:eastAsia="宋体" w:cs="Times New Roman"/>
                <w:kern w:val="0"/>
                <w:sz w:val="20"/>
                <w:szCs w:val="20"/>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8522" w:type="dxa"/>
            <w:gridSpan w:val="5"/>
            <w:vAlign w:val="center"/>
          </w:tcPr>
          <w:p>
            <w:pPr>
              <w:spacing w:line="320" w:lineRule="exact"/>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我市一所特殊教育学校</w:t>
            </w:r>
            <w:r>
              <w:rPr>
                <w:rFonts w:hint="eastAsia" w:ascii="Times New Roman" w:hAnsi="Times New Roman" w:eastAsia="宋体" w:cs="Times New Roman"/>
              </w:rPr>
              <w:t>，</w:t>
            </w:r>
            <w:r>
              <w:rPr>
                <w:rFonts w:ascii="Times New Roman" w:hAnsi="Times New Roman" w:eastAsia="宋体" w:cs="Times New Roman"/>
              </w:rPr>
              <w:t>学生数108人，在读人数80人，送教上门28人。除在部门预算中根据学段，学生数安排生均公用经费定额标准之外，另外安排</w:t>
            </w:r>
            <w:r>
              <w:rPr>
                <w:rFonts w:hint="eastAsia" w:ascii="Times New Roman" w:hAnsi="Times New Roman" w:eastAsia="宋体" w:cs="Times New Roman"/>
              </w:rPr>
              <w:t>9</w:t>
            </w:r>
            <w:r>
              <w:rPr>
                <w:rFonts w:ascii="Times New Roman" w:hAnsi="Times New Roman" w:eastAsia="宋体" w:cs="Times New Roman"/>
              </w:rPr>
              <w:t>倍生均公用经费。其他一般教育学校中涉及的随班就读学生，财政另外安排</w:t>
            </w:r>
            <w:r>
              <w:rPr>
                <w:rFonts w:hint="eastAsia" w:ascii="Times New Roman" w:hAnsi="Times New Roman" w:eastAsia="宋体" w:cs="Times New Roman"/>
              </w:rPr>
              <w:t>9</w:t>
            </w:r>
            <w:r>
              <w:rPr>
                <w:rFonts w:ascii="Times New Roman" w:hAnsi="Times New Roman" w:eastAsia="宋体" w:cs="Times New Roman"/>
              </w:rPr>
              <w:t>倍公用经费。</w:t>
            </w:r>
            <w:r>
              <w:rPr>
                <w:rFonts w:hint="eastAsia" w:ascii="Times New Roman" w:hAnsi="Times New Roman" w:eastAsia="宋体" w:cs="Times New Roman"/>
              </w:rPr>
              <w:t>目前，</w:t>
            </w:r>
            <w:r>
              <w:rPr>
                <w:rFonts w:ascii="Times New Roman" w:hAnsi="Times New Roman" w:eastAsia="宋体" w:cs="Times New Roman"/>
              </w:rPr>
              <w:t>我市特殊教学学校及随班就读学生的小学生均公用经费达8400元、初中生均公用经费达12000元。</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 指标自评等级的评判标准详见《江苏省义务教育优质均衡发展县（市、区）评估细则》。</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31"/>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39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17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840"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特殊教育学校的生均公用经费拨付金额</w:t>
            </w:r>
          </w:p>
        </w:tc>
        <w:tc>
          <w:tcPr>
            <w:tcW w:w="3931"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1 \* GB3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①</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1"/>
              </w:rPr>
              <w:t>当年特殊教育公用经费实际拨款数</w:t>
            </w:r>
            <w:r>
              <w:rPr>
                <w:rFonts w:ascii="Times New Roman" w:hAnsi="Times New Roman" w:eastAsia="宋体" w:cs="Times New Roman"/>
                <w:kern w:val="0"/>
                <w:sz w:val="20"/>
                <w:szCs w:val="21"/>
              </w:rPr>
              <w:t>（元）</w:t>
            </w:r>
          </w:p>
        </w:tc>
        <w:tc>
          <w:tcPr>
            <w:tcW w:w="17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1047840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840" w:type="dxa"/>
            <w:vMerge w:val="continue"/>
            <w:vAlign w:val="center"/>
          </w:tcPr>
          <w:p>
            <w:pPr>
              <w:jc w:val="left"/>
              <w:rPr>
                <w:rFonts w:ascii="Times New Roman" w:hAnsi="Times New Roman" w:eastAsia="宋体" w:cs="Times New Roman"/>
                <w:kern w:val="0"/>
                <w:sz w:val="20"/>
                <w:szCs w:val="21"/>
              </w:rPr>
            </w:pPr>
          </w:p>
        </w:tc>
        <w:tc>
          <w:tcPr>
            <w:tcW w:w="3931" w:type="dxa"/>
            <w:vMerge w:val="restart"/>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2 \* GB3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②</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1"/>
              </w:rPr>
              <w:t>接受</w:t>
            </w:r>
            <w:r>
              <w:rPr>
                <w:rFonts w:ascii="Times New Roman" w:hAnsi="Times New Roman" w:eastAsia="宋体" w:cs="Times New Roman"/>
                <w:kern w:val="0"/>
                <w:sz w:val="20"/>
                <w:szCs w:val="21"/>
              </w:rPr>
              <w:t>特殊教育</w:t>
            </w:r>
            <w:r>
              <w:rPr>
                <w:rFonts w:hint="eastAsia" w:ascii="Times New Roman" w:hAnsi="Times New Roman" w:eastAsia="宋体" w:cs="Times New Roman"/>
                <w:kern w:val="0"/>
                <w:sz w:val="20"/>
                <w:szCs w:val="21"/>
              </w:rPr>
              <w:t>的</w:t>
            </w:r>
            <w:r>
              <w:rPr>
                <w:rFonts w:ascii="Times New Roman" w:hAnsi="Times New Roman" w:eastAsia="宋体" w:cs="Times New Roman"/>
                <w:kern w:val="0"/>
                <w:sz w:val="20"/>
                <w:szCs w:val="21"/>
              </w:rPr>
              <w:t>学生</w:t>
            </w:r>
            <w:r>
              <w:rPr>
                <w:rFonts w:hint="eastAsia" w:ascii="Times New Roman" w:hAnsi="Times New Roman" w:eastAsia="宋体" w:cs="Times New Roman"/>
                <w:kern w:val="0"/>
                <w:sz w:val="20"/>
                <w:szCs w:val="21"/>
              </w:rPr>
              <w:t>总</w:t>
            </w:r>
            <w:r>
              <w:rPr>
                <w:rFonts w:ascii="Times New Roman" w:hAnsi="Times New Roman" w:eastAsia="宋体" w:cs="Times New Roman"/>
                <w:kern w:val="0"/>
                <w:sz w:val="20"/>
                <w:szCs w:val="21"/>
              </w:rPr>
              <w:t>数</w:t>
            </w:r>
            <w:r>
              <w:rPr>
                <w:rFonts w:hint="eastAsia" w:ascii="Times New Roman" w:hAnsi="Times New Roman" w:eastAsia="宋体" w:cs="Times New Roman"/>
                <w:kern w:val="0"/>
                <w:sz w:val="20"/>
                <w:szCs w:val="21"/>
              </w:rPr>
              <w:t>（人）</w:t>
            </w:r>
          </w:p>
        </w:tc>
        <w:tc>
          <w:tcPr>
            <w:tcW w:w="17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2840" w:type="dxa"/>
            <w:vMerge w:val="continue"/>
            <w:vAlign w:val="center"/>
          </w:tcPr>
          <w:p>
            <w:pPr>
              <w:jc w:val="left"/>
              <w:rPr>
                <w:rFonts w:ascii="Times New Roman" w:hAnsi="Times New Roman" w:eastAsia="宋体" w:cs="Times New Roman"/>
                <w:kern w:val="0"/>
                <w:sz w:val="20"/>
                <w:szCs w:val="21"/>
              </w:rPr>
            </w:pPr>
          </w:p>
        </w:tc>
        <w:tc>
          <w:tcPr>
            <w:tcW w:w="3931" w:type="dxa"/>
            <w:vMerge w:val="continue"/>
            <w:vAlign w:val="center"/>
          </w:tcPr>
          <w:p>
            <w:pPr>
              <w:jc w:val="left"/>
              <w:rPr>
                <w:rFonts w:ascii="Times New Roman" w:hAnsi="Times New Roman" w:eastAsia="宋体" w:cs="Times New Roman"/>
                <w:kern w:val="0"/>
                <w:sz w:val="20"/>
                <w:szCs w:val="21"/>
              </w:rPr>
            </w:pPr>
          </w:p>
        </w:tc>
        <w:tc>
          <w:tcPr>
            <w:tcW w:w="17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40" w:type="dxa"/>
            <w:vMerge w:val="continue"/>
            <w:vAlign w:val="center"/>
          </w:tcPr>
          <w:p>
            <w:pPr>
              <w:jc w:val="left"/>
              <w:rPr>
                <w:rFonts w:ascii="Times New Roman" w:hAnsi="Times New Roman" w:eastAsia="宋体" w:cs="Times New Roman"/>
                <w:kern w:val="0"/>
                <w:sz w:val="20"/>
                <w:szCs w:val="21"/>
              </w:rPr>
            </w:pPr>
          </w:p>
        </w:tc>
        <w:tc>
          <w:tcPr>
            <w:tcW w:w="3931" w:type="dxa"/>
            <w:vMerge w:val="restart"/>
            <w:vAlign w:val="center"/>
          </w:tcPr>
          <w:p>
            <w:pPr>
              <w:jc w:val="left"/>
              <w:rPr>
                <w:rFonts w:ascii="Times New Roman" w:hAnsi="Times New Roman" w:eastAsia="宋体" w:cs="Times New Roman"/>
                <w:kern w:val="0"/>
                <w:sz w:val="20"/>
                <w:szCs w:val="21"/>
              </w:rPr>
            </w:pPr>
            <w:r>
              <w:rPr>
                <w:rFonts w:ascii="宋体" w:hAnsi="宋体" w:eastAsia="宋体" w:cs="宋体"/>
                <w:kern w:val="0"/>
                <w:sz w:val="20"/>
                <w:szCs w:val="21"/>
              </w:rPr>
              <w:fldChar w:fldCharType="begin"/>
            </w:r>
            <w:r>
              <w:rPr>
                <w:rFonts w:ascii="宋体" w:hAnsi="宋体" w:eastAsia="宋体" w:cs="宋体"/>
                <w:kern w:val="0"/>
                <w:sz w:val="20"/>
                <w:szCs w:val="21"/>
              </w:rPr>
              <w:instrText xml:space="preserve"> </w:instrText>
            </w:r>
            <w:r>
              <w:rPr>
                <w:rFonts w:hint="eastAsia" w:ascii="宋体" w:hAnsi="宋体" w:eastAsia="宋体" w:cs="宋体"/>
                <w:kern w:val="0"/>
                <w:sz w:val="20"/>
                <w:szCs w:val="21"/>
              </w:rPr>
              <w:instrText xml:space="preserve">= 3 \* GB3</w:instrText>
            </w:r>
            <w:r>
              <w:rPr>
                <w:rFonts w:ascii="宋体" w:hAnsi="宋体" w:eastAsia="宋体" w:cs="宋体"/>
                <w:kern w:val="0"/>
                <w:sz w:val="20"/>
                <w:szCs w:val="21"/>
              </w:rPr>
              <w:instrText xml:space="preserve"> </w:instrText>
            </w:r>
            <w:r>
              <w:rPr>
                <w:rFonts w:ascii="宋体" w:hAnsi="宋体" w:eastAsia="宋体" w:cs="宋体"/>
                <w:kern w:val="0"/>
                <w:sz w:val="20"/>
                <w:szCs w:val="21"/>
              </w:rPr>
              <w:fldChar w:fldCharType="separate"/>
            </w:r>
            <w:r>
              <w:rPr>
                <w:rFonts w:hint="eastAsia" w:ascii="宋体" w:hAnsi="宋体" w:eastAsia="宋体" w:cs="宋体"/>
                <w:kern w:val="0"/>
                <w:sz w:val="20"/>
                <w:szCs w:val="21"/>
              </w:rPr>
              <w:t>③</w:t>
            </w:r>
            <w:r>
              <w:rPr>
                <w:rFonts w:ascii="宋体" w:hAnsi="宋体" w:eastAsia="宋体" w:cs="宋体"/>
                <w:kern w:val="0"/>
                <w:sz w:val="20"/>
                <w:szCs w:val="21"/>
              </w:rPr>
              <w:fldChar w:fldCharType="end"/>
            </w:r>
            <w:r>
              <w:rPr>
                <w:rFonts w:ascii="Times New Roman" w:hAnsi="Times New Roman" w:eastAsia="宋体" w:cs="Times New Roman"/>
                <w:kern w:val="0"/>
                <w:sz w:val="20"/>
                <w:szCs w:val="21"/>
              </w:rPr>
              <w:t>本地区生均公用经费财政拨款标准</w:t>
            </w:r>
            <w:r>
              <w:rPr>
                <w:rFonts w:hint="eastAsia" w:ascii="Times New Roman" w:hAnsi="Times New Roman" w:eastAsia="宋体" w:cs="Times New Roman"/>
                <w:kern w:val="0"/>
                <w:sz w:val="20"/>
                <w:szCs w:val="21"/>
              </w:rPr>
              <w:t>（元）</w:t>
            </w:r>
          </w:p>
        </w:tc>
        <w:tc>
          <w:tcPr>
            <w:tcW w:w="17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40" w:type="dxa"/>
            <w:vMerge w:val="continue"/>
            <w:vAlign w:val="center"/>
          </w:tcPr>
          <w:p>
            <w:pPr>
              <w:jc w:val="left"/>
              <w:rPr>
                <w:rFonts w:ascii="Times New Roman" w:hAnsi="Times New Roman" w:eastAsia="宋体" w:cs="Times New Roman"/>
                <w:kern w:val="0"/>
                <w:sz w:val="20"/>
                <w:szCs w:val="21"/>
              </w:rPr>
            </w:pPr>
          </w:p>
        </w:tc>
        <w:tc>
          <w:tcPr>
            <w:tcW w:w="3931" w:type="dxa"/>
            <w:vMerge w:val="continue"/>
            <w:vAlign w:val="center"/>
          </w:tcPr>
          <w:p>
            <w:pPr>
              <w:jc w:val="left"/>
              <w:rPr>
                <w:rFonts w:ascii="宋体" w:hAnsi="宋体" w:eastAsia="宋体" w:cs="宋体"/>
                <w:kern w:val="0"/>
                <w:sz w:val="20"/>
                <w:szCs w:val="21"/>
              </w:rPr>
            </w:pPr>
          </w:p>
        </w:tc>
        <w:tc>
          <w:tcPr>
            <w:tcW w:w="17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12000</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注：统计口径详见《江苏省义务教育优质均衡发展县（市、区）评估指标内涵解读》。</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  号</w:t>
            </w:r>
          </w:p>
        </w:tc>
        <w:tc>
          <w:tcPr>
            <w:tcW w:w="7434"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434" w:type="dxa"/>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培智学校九倍公用经费.doc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434" w:type="dxa"/>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随班就读学生公用经费.doc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7434" w:type="dxa"/>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培智学校九倍公用经费.doc</w:t>
            </w:r>
          </w:p>
        </w:tc>
      </w:tr>
    </w:tbl>
    <w:p>
      <w:pPr>
        <w:widowControl/>
        <w:jc w:val="center"/>
        <w:rPr>
          <w:rFonts w:ascii="Times New Roman" w:hAnsi="Times New Roman" w:cs="Times New Roman"/>
          <w:b/>
          <w:sz w:val="28"/>
          <w:szCs w:val="32"/>
        </w:rPr>
      </w:pPr>
      <w:r>
        <w:rPr>
          <w:rFonts w:ascii="Times New Roman" w:hAnsi="Times New Roman" w:eastAsia="宋体" w:cs="Times New Roman"/>
          <w:szCs w:val="21"/>
        </w:rPr>
        <w:br w:type="page"/>
      </w:r>
      <w:r>
        <w:rPr>
          <w:rFonts w:ascii="Times New Roman" w:hAnsi="Times New Roman" w:cs="Times New Roman"/>
          <w:b/>
          <w:sz w:val="28"/>
          <w:szCs w:val="32"/>
        </w:rPr>
        <w:t>政府保障程度2-10</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2127"/>
        <w:gridCol w:w="1698"/>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510"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12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698" w:type="dxa"/>
            <w:vAlign w:val="center"/>
          </w:tcPr>
          <w:p>
            <w:pPr>
              <w:spacing w:line="32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简要结论</w:t>
            </w:r>
          </w:p>
          <w:p>
            <w:pPr>
              <w:spacing w:line="32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（达标/不达标）</w:t>
            </w:r>
          </w:p>
        </w:tc>
        <w:tc>
          <w:tcPr>
            <w:tcW w:w="1187"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w:t>
            </w:r>
          </w:p>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959"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第17条</w:t>
            </w:r>
          </w:p>
        </w:tc>
        <w:tc>
          <w:tcPr>
            <w:tcW w:w="2551"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全县义务教育学校教师平均工资收入水平不低于当地公务员平均工资收入水平，按规定足额核定教师绩效工资总量。</w:t>
            </w:r>
          </w:p>
        </w:tc>
        <w:tc>
          <w:tcPr>
            <w:tcW w:w="2127" w:type="dxa"/>
            <w:vAlign w:val="center"/>
          </w:tcPr>
          <w:p>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县域内</w:t>
            </w:r>
            <w:r>
              <w:rPr>
                <w:rFonts w:ascii="Times New Roman" w:hAnsi="Times New Roman" w:eastAsia="宋体" w:cs="Times New Roman"/>
                <w:kern w:val="0"/>
                <w:sz w:val="20"/>
                <w:szCs w:val="20"/>
              </w:rPr>
              <w:t>义务教育学校教师平均工资收入水平不低于当地公务员平均工资收入水平</w:t>
            </w:r>
          </w:p>
        </w:tc>
        <w:tc>
          <w:tcPr>
            <w:tcW w:w="16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87"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59" w:type="dxa"/>
            <w:vMerge w:val="continue"/>
            <w:vAlign w:val="center"/>
          </w:tcPr>
          <w:p>
            <w:pPr>
              <w:jc w:val="center"/>
              <w:rPr>
                <w:rFonts w:ascii="Times New Roman" w:hAnsi="Times New Roman" w:eastAsia="宋体" w:cs="Times New Roman"/>
                <w:kern w:val="0"/>
                <w:sz w:val="20"/>
                <w:szCs w:val="21"/>
              </w:rPr>
            </w:pPr>
          </w:p>
        </w:tc>
        <w:tc>
          <w:tcPr>
            <w:tcW w:w="2551" w:type="dxa"/>
            <w:vMerge w:val="continue"/>
            <w:vAlign w:val="center"/>
          </w:tcPr>
          <w:p>
            <w:pPr>
              <w:jc w:val="left"/>
              <w:rPr>
                <w:rFonts w:ascii="Times New Roman" w:hAnsi="Times New Roman" w:eastAsia="宋体" w:cs="Times New Roman"/>
                <w:kern w:val="0"/>
                <w:sz w:val="20"/>
                <w:szCs w:val="21"/>
              </w:rPr>
            </w:pPr>
          </w:p>
        </w:tc>
        <w:tc>
          <w:tcPr>
            <w:tcW w:w="2127" w:type="dxa"/>
            <w:vAlign w:val="center"/>
          </w:tcPr>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按规定足额核定教师绩效工资总量</w:t>
            </w:r>
          </w:p>
        </w:tc>
        <w:tc>
          <w:tcPr>
            <w:tcW w:w="169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87"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52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0"/>
              </w:rPr>
              <w:t>自评概述（紧扣评估细则，逐项陈述，限6</w:t>
            </w:r>
            <w:r>
              <w:rPr>
                <w:rFonts w:ascii="Times New Roman" w:hAnsi="Times New Roman" w:eastAsia="宋体" w:cs="Times New Roman"/>
                <w:kern w:val="0"/>
                <w:sz w:val="20"/>
                <w:szCs w:val="20"/>
              </w:rPr>
              <w:t>00</w:t>
            </w:r>
            <w:r>
              <w:rPr>
                <w:rFonts w:hint="eastAsia" w:ascii="Times New Roman" w:hAnsi="Times New Roman" w:eastAsia="宋体" w:cs="Times New Roman"/>
                <w:kern w:val="0"/>
                <w:sz w:val="20"/>
                <w:szCs w:val="20"/>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8522" w:type="dxa"/>
            <w:gridSpan w:val="5"/>
            <w:vAlign w:val="center"/>
          </w:tcPr>
          <w:p>
            <w:pPr>
              <w:ind w:firstLine="420" w:firstLineChars="200"/>
              <w:jc w:val="left"/>
              <w:rPr>
                <w:rFonts w:ascii="Times New Roman" w:hAnsi="Times New Roman" w:eastAsia="宋体" w:cs="Times New Roman"/>
                <w:kern w:val="0"/>
                <w:sz w:val="20"/>
                <w:szCs w:val="21"/>
              </w:rPr>
            </w:pPr>
            <w:r>
              <w:rPr>
                <w:rFonts w:hint="eastAsia" w:ascii="Times New Roman" w:hAnsi="Times New Roman" w:eastAsia="宋体" w:cs="Times New Roman"/>
              </w:rPr>
              <w:t>根</w:t>
            </w:r>
            <w:r>
              <w:rPr>
                <w:rFonts w:ascii="Times New Roman" w:hAnsi="Times New Roman" w:eastAsia="宋体" w:cs="Times New Roman"/>
              </w:rPr>
              <w:t>据省市关于义务教育教师工资待遇不低于当地公务员平均工资收入水平的总体要求，</w:t>
            </w:r>
            <w:r>
              <w:rPr>
                <w:rFonts w:hint="eastAsia" w:ascii="Times New Roman" w:hAnsi="Times New Roman" w:eastAsia="宋体" w:cs="Times New Roman"/>
              </w:rPr>
              <w:t>我市组织</w:t>
            </w:r>
            <w:r>
              <w:rPr>
                <w:rFonts w:ascii="Times New Roman" w:hAnsi="Times New Roman" w:eastAsia="宋体" w:cs="Times New Roman"/>
              </w:rPr>
              <w:t>多次研讨，比对相关数据，</w:t>
            </w:r>
            <w:r>
              <w:rPr>
                <w:rFonts w:hint="eastAsia" w:ascii="Times New Roman" w:hAnsi="Times New Roman" w:eastAsia="宋体" w:cs="Times New Roman"/>
              </w:rPr>
              <w:t>形成</w:t>
            </w:r>
            <w:r>
              <w:rPr>
                <w:rFonts w:ascii="Times New Roman" w:hAnsi="Times New Roman" w:eastAsia="宋体" w:cs="Times New Roman"/>
              </w:rPr>
              <w:t>解决办法。2020年</w:t>
            </w:r>
            <w:r>
              <w:rPr>
                <w:rFonts w:hint="eastAsia" w:ascii="Times New Roman" w:hAnsi="Times New Roman" w:eastAsia="宋体" w:cs="Times New Roman"/>
              </w:rPr>
              <w:t>，工资比对：</w:t>
            </w:r>
            <w:r>
              <w:rPr>
                <w:rFonts w:ascii="Times New Roman" w:hAnsi="Times New Roman" w:eastAsia="宋体" w:cs="Times New Roman"/>
              </w:rPr>
              <w:t>溧阳市义务教育教师平均人数4819.31人，按省统一统计口径义务教育教师年均工资为99688元，公务员年均工资为97119元</w:t>
            </w:r>
            <w:r>
              <w:rPr>
                <w:rFonts w:hint="eastAsia" w:ascii="Times New Roman" w:hAnsi="Times New Roman" w:eastAsia="宋体" w:cs="Times New Roman"/>
              </w:rPr>
              <w:t>；考核奖比对：</w:t>
            </w:r>
            <w:r>
              <w:rPr>
                <w:rFonts w:ascii="Times New Roman" w:hAnsi="Times New Roman" w:eastAsia="宋体" w:cs="Times New Roman"/>
              </w:rPr>
              <w:t>义务教育教师与公务员综合目标考核奖发放认真贯彻落实省市要求，义务教育教师人均为44000元，公务员为44000元。</w:t>
            </w:r>
            <w:r>
              <w:rPr>
                <w:rFonts w:hint="eastAsia" w:ascii="Times New Roman" w:hAnsi="Times New Roman" w:eastAsia="宋体" w:cs="Times New Roman"/>
              </w:rPr>
              <w:t>因此，</w:t>
            </w:r>
            <w:r>
              <w:rPr>
                <w:rFonts w:ascii="Times New Roman" w:hAnsi="Times New Roman" w:eastAsia="宋体" w:cs="Times New Roman"/>
              </w:rPr>
              <w:t>按照统计口径，义务教育教师2020年年均工资收入已高于公务员年均工资收入。</w:t>
            </w:r>
          </w:p>
          <w:p>
            <w:pPr>
              <w:ind w:firstLine="420" w:firstLineChars="200"/>
              <w:rPr>
                <w:rFonts w:ascii="Times New Roman" w:hAnsi="Times New Roman" w:eastAsia="宋体" w:cs="Times New Roman"/>
              </w:rPr>
            </w:pPr>
            <w:r>
              <w:rPr>
                <w:rFonts w:hint="eastAsia" w:ascii="Times New Roman" w:hAnsi="Times New Roman" w:eastAsia="宋体" w:cs="Times New Roman"/>
              </w:rPr>
              <w:t>我</w:t>
            </w:r>
            <w:r>
              <w:rPr>
                <w:rFonts w:ascii="Times New Roman" w:hAnsi="Times New Roman" w:eastAsia="宋体" w:cs="Times New Roman"/>
              </w:rPr>
              <w:t>市义务教育学校从2009年起实施绩效工资，按《溧阳市义务教育学校绩效工资实施办法》规定，绩效工资组成：1.基础绩效工资（生活补贴、岗位津贴、农村教师津贴），基础绩效占绩效工资的70%，随统发工资按月发放，2020年度（下同）年人均约28000元；2.奖励性绩效（含十三个月一个月工资）：占绩效工资总额的30%，其中班主任费的80%随统发工资发放，每年年终由人社局核定各学校奖励性绩效总量后由学校考核发放，年人均约18000元。绩效工资合计年平均约46000元。按《溧阳市义务教育学校绩效工资实施办法》从2009年起足额核定并按时发放。</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注：以上评估要点的简要结论仅为“达标”和“不达标”两个等级，指标自评等级评判标准同指标1。</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222"/>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322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24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840"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全县义务教育学校教师平均工资收入水平不低于当地公务员平均工资收入水平</w:t>
            </w:r>
          </w:p>
        </w:tc>
        <w:tc>
          <w:tcPr>
            <w:tcW w:w="3222"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1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①</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1"/>
              </w:rPr>
              <w:t>县域内</w:t>
            </w:r>
            <w:r>
              <w:rPr>
                <w:rFonts w:ascii="Times New Roman" w:hAnsi="Times New Roman" w:eastAsia="宋体" w:cs="Times New Roman"/>
                <w:kern w:val="0"/>
                <w:sz w:val="20"/>
                <w:szCs w:val="21"/>
              </w:rPr>
              <w:t>义务教育学校教师年平均工资收入</w:t>
            </w:r>
            <w:r>
              <w:rPr>
                <w:rFonts w:hint="eastAsia" w:ascii="Times New Roman" w:hAnsi="Times New Roman" w:eastAsia="宋体" w:cs="Times New Roman"/>
                <w:kern w:val="0"/>
                <w:sz w:val="20"/>
                <w:szCs w:val="21"/>
              </w:rPr>
              <w:t>（元）</w:t>
            </w:r>
          </w:p>
        </w:tc>
        <w:tc>
          <w:tcPr>
            <w:tcW w:w="24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143688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840" w:type="dxa"/>
            <w:vMerge w:val="continue"/>
            <w:vAlign w:val="center"/>
          </w:tcPr>
          <w:p>
            <w:pPr>
              <w:jc w:val="left"/>
              <w:rPr>
                <w:rFonts w:ascii="Times New Roman" w:hAnsi="Times New Roman" w:eastAsia="宋体" w:cs="Times New Roman"/>
                <w:kern w:val="0"/>
                <w:sz w:val="20"/>
                <w:szCs w:val="21"/>
              </w:rPr>
            </w:pPr>
          </w:p>
        </w:tc>
        <w:tc>
          <w:tcPr>
            <w:tcW w:w="3222"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2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②</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当地公务员年平均工资收入</w:t>
            </w:r>
            <w:r>
              <w:rPr>
                <w:rFonts w:hint="eastAsia" w:ascii="Times New Roman" w:hAnsi="Times New Roman" w:eastAsia="宋体" w:cs="Times New Roman"/>
                <w:kern w:val="0"/>
                <w:sz w:val="20"/>
                <w:szCs w:val="21"/>
              </w:rPr>
              <w:t>（元）</w:t>
            </w:r>
          </w:p>
        </w:tc>
        <w:tc>
          <w:tcPr>
            <w:tcW w:w="24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141119</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注：统计口径详见《江苏省义务教育优质均衡发展县（市、区）评估指标内涵解读》。</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  号</w:t>
            </w:r>
          </w:p>
        </w:tc>
        <w:tc>
          <w:tcPr>
            <w:tcW w:w="737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372" w:type="dxa"/>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2020年溧阳市义务教育教师待遇保障情况报告.pdf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372" w:type="dxa"/>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20180926：关于进一步完善教育系统绩效考核工作的实施意见（发文，盖章）.pdf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7372" w:type="dxa"/>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2020年度教育系统各学校上报财政需下拨专项绩效.xls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7372" w:type="dxa"/>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2020年中小学全额人员考核奖.jpg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7372"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2020年溧阳市义务教育教师待遇保障情况报告.pdf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7372"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溧阳市义务教育学校绩效工资实施办法[2009]41号.doc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7372"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20180926：关于进一步完善教育系统绩效考核工作的实施意见（发文，盖章）.pdf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7372"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溧阳市第五中学.jpg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7372"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溧阳市泓口小学.jpg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7372"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溧阳市后周小学.jpg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7372"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溧阳市溧城初级中学.jpg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7372"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溧阳市溧城中心小学.jpg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7372"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报财政2020年各学校奖励性绩效.xlsx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7372"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溧阳市义务教育教师工资收入落实保障工作整改方案.pdf</w:t>
            </w:r>
          </w:p>
        </w:tc>
      </w:tr>
    </w:tbl>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widowControl/>
        <w:jc w:val="center"/>
        <w:rPr>
          <w:rFonts w:ascii="Times New Roman" w:hAnsi="Times New Roman" w:cs="Times New Roman"/>
          <w:b/>
          <w:sz w:val="28"/>
          <w:szCs w:val="32"/>
        </w:rPr>
      </w:pPr>
      <w:r>
        <w:rPr>
          <w:rFonts w:ascii="Times New Roman" w:hAnsi="Times New Roman" w:cs="Times New Roman"/>
          <w:b/>
          <w:sz w:val="28"/>
          <w:szCs w:val="32"/>
        </w:rPr>
        <w:t>政府保障程度2-11</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2127"/>
        <w:gridCol w:w="1180"/>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510"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12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180"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数值</w:t>
            </w:r>
          </w:p>
        </w:tc>
        <w:tc>
          <w:tcPr>
            <w:tcW w:w="1705"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w:t>
            </w:r>
          </w:p>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第18条</w:t>
            </w:r>
          </w:p>
        </w:tc>
        <w:tc>
          <w:tcPr>
            <w:tcW w:w="2551"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县域内所有教师5年360学时培训完成率达到100%。</w:t>
            </w:r>
          </w:p>
        </w:tc>
        <w:tc>
          <w:tcPr>
            <w:tcW w:w="2127" w:type="dxa"/>
            <w:vAlign w:val="center"/>
          </w:tcPr>
          <w:p>
            <w:pPr>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县域内义务教育学校教师5年360学时培训完成率</w:t>
            </w:r>
            <w:r>
              <w:rPr>
                <w:rFonts w:hint="eastAsia" w:ascii="Times New Roman" w:hAnsi="Times New Roman" w:eastAsia="宋体" w:cs="Times New Roman"/>
                <w:kern w:val="0"/>
                <w:sz w:val="20"/>
                <w:szCs w:val="20"/>
              </w:rPr>
              <w:t>（%）</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100.0</w:t>
            </w:r>
          </w:p>
        </w:tc>
        <w:tc>
          <w:tcPr>
            <w:tcW w:w="170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22" w:type="dxa"/>
            <w:gridSpan w:val="5"/>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自评概述（紧扣评估细则，逐项陈述，限6</w:t>
            </w:r>
            <w:r>
              <w:rPr>
                <w:rFonts w:ascii="Times New Roman" w:hAnsi="Times New Roman" w:eastAsia="宋体" w:cs="Times New Roman"/>
                <w:kern w:val="0"/>
                <w:sz w:val="20"/>
                <w:szCs w:val="20"/>
              </w:rPr>
              <w:t>00</w:t>
            </w:r>
            <w:r>
              <w:rPr>
                <w:rFonts w:hint="eastAsia" w:ascii="Times New Roman" w:hAnsi="Times New Roman" w:eastAsia="宋体" w:cs="Times New Roman"/>
                <w:kern w:val="0"/>
                <w:sz w:val="20"/>
                <w:szCs w:val="20"/>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8522" w:type="dxa"/>
            <w:gridSpan w:val="5"/>
            <w:vAlign w:val="center"/>
          </w:tcPr>
          <w:p>
            <w:pPr>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我市建立教师专项培训和常态化培训相结合的全员覆盖培训机制。每年出台《溧阳市中小学（幼儿园）教师继续教育工作意见》下发各单位，并由教师发展中心组织市级培训基地校制订年度培训工作计划及全市各单位制订年度校本培训计划，并扎实开展过程性培训，每学年末进行年度考核</w:t>
            </w:r>
            <w:r>
              <w:rPr>
                <w:rFonts w:hint="eastAsia" w:ascii="Times New Roman" w:hAnsi="Times New Roman" w:eastAsia="宋体" w:cs="Times New Roman"/>
              </w:rPr>
              <w:t>，</w:t>
            </w:r>
            <w:r>
              <w:rPr>
                <w:rFonts w:ascii="Times New Roman" w:hAnsi="Times New Roman" w:eastAsia="宋体" w:cs="Times New Roman"/>
              </w:rPr>
              <w:t>评选优秀基地校及培训先进单位，做到“市级＋基地校＋校本”三级培训管理层层落实，保质保量。溧阳市义务教育学校在岗教师5年360学时培训完成率达100%。</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注：指标自评等级的评判标准详见《江苏省义务教育优质均衡发展县（市、区）评估细则》。</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64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364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20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840"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县域内义务教育学校教师5年360学时培训完成率</w:t>
            </w:r>
          </w:p>
        </w:tc>
        <w:tc>
          <w:tcPr>
            <w:tcW w:w="3647" w:type="dxa"/>
            <w:vAlign w:val="center"/>
          </w:tcPr>
          <w:p>
            <w:pPr>
              <w:spacing w:line="24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1 \* GB3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①</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1"/>
              </w:rPr>
              <w:t>近</w:t>
            </w:r>
            <w:r>
              <w:rPr>
                <w:rFonts w:ascii="Times New Roman" w:hAnsi="Times New Roman" w:eastAsia="宋体" w:cs="Times New Roman"/>
                <w:kern w:val="0"/>
                <w:sz w:val="20"/>
                <w:szCs w:val="21"/>
              </w:rPr>
              <w:t>5年培训满360学时的教师数</w:t>
            </w:r>
            <w:r>
              <w:rPr>
                <w:rFonts w:hint="eastAsia" w:ascii="Times New Roman" w:hAnsi="Times New Roman" w:eastAsia="宋体" w:cs="Times New Roman"/>
                <w:kern w:val="0"/>
                <w:sz w:val="20"/>
                <w:szCs w:val="21"/>
              </w:rPr>
              <w:t>（含工作未满5年的教师年均培训学时达72学时的教师数）</w:t>
            </w:r>
            <w:r>
              <w:rPr>
                <w:rFonts w:ascii="Times New Roman" w:hAnsi="Times New Roman" w:eastAsia="宋体" w:cs="Times New Roman"/>
                <w:kern w:val="0"/>
                <w:sz w:val="20"/>
                <w:szCs w:val="21"/>
              </w:rPr>
              <w:t>（人）</w:t>
            </w:r>
          </w:p>
        </w:tc>
        <w:tc>
          <w:tcPr>
            <w:tcW w:w="20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840" w:type="dxa"/>
            <w:vMerge w:val="continue"/>
            <w:vAlign w:val="center"/>
          </w:tcPr>
          <w:p>
            <w:pPr>
              <w:jc w:val="left"/>
              <w:rPr>
                <w:rFonts w:ascii="Times New Roman" w:hAnsi="Times New Roman" w:eastAsia="宋体" w:cs="Times New Roman"/>
                <w:kern w:val="0"/>
                <w:sz w:val="20"/>
                <w:szCs w:val="21"/>
              </w:rPr>
            </w:pPr>
          </w:p>
        </w:tc>
        <w:tc>
          <w:tcPr>
            <w:tcW w:w="3647"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2 \* GB3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②</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1"/>
              </w:rPr>
              <w:t>县域教师</w:t>
            </w:r>
            <w:r>
              <w:rPr>
                <w:rFonts w:ascii="Times New Roman" w:hAnsi="Times New Roman" w:eastAsia="宋体" w:cs="Times New Roman"/>
                <w:kern w:val="0"/>
                <w:sz w:val="20"/>
                <w:szCs w:val="21"/>
              </w:rPr>
              <w:t>总数（人）</w:t>
            </w:r>
          </w:p>
        </w:tc>
        <w:tc>
          <w:tcPr>
            <w:tcW w:w="20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4483</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注：统计口径详见《江苏省义务教育优质均衡发展县（市、区）评估指标内涵解读》。</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7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  号</w:t>
            </w:r>
          </w:p>
        </w:tc>
        <w:tc>
          <w:tcPr>
            <w:tcW w:w="737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372" w:type="dxa"/>
            <w:vAlign w:val="center"/>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教师培训的有关文件、计划和执行情况.zip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spacing w:line="360" w:lineRule="auto"/>
              <w:jc w:val="center"/>
              <w:rPr>
                <w:rFonts w:ascii="Times New Roman" w:hAnsi="Times New Roman" w:eastAsia="宋体" w:cs="Times New Roman"/>
                <w:kern w:val="0"/>
                <w:sz w:val="20"/>
                <w:szCs w:val="21"/>
              </w:rPr>
            </w:pPr>
          </w:p>
        </w:tc>
        <w:tc>
          <w:tcPr>
            <w:tcW w:w="7372" w:type="dxa"/>
            <w:vAlign w:val="center"/>
          </w:tcPr>
          <w:p>
            <w:pPr>
              <w:spacing w:line="360" w:lineRule="auto"/>
              <w:jc w:val="left"/>
              <w:rPr>
                <w:rFonts w:ascii="Times New Roman" w:hAnsi="Times New Roman" w:eastAsia="宋体" w:cs="Times New Roman"/>
                <w:kern w:val="0"/>
                <w:sz w:val="20"/>
                <w:szCs w:val="21"/>
              </w:rPr>
            </w:pPr>
          </w:p>
        </w:tc>
      </w:tr>
    </w:tbl>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widowControl/>
        <w:jc w:val="center"/>
        <w:rPr>
          <w:rFonts w:ascii="Times New Roman" w:hAnsi="Times New Roman" w:cs="Times New Roman"/>
          <w:b/>
          <w:sz w:val="28"/>
          <w:szCs w:val="32"/>
        </w:rPr>
      </w:pPr>
      <w:r>
        <w:rPr>
          <w:rFonts w:ascii="Times New Roman" w:hAnsi="Times New Roman" w:cs="Times New Roman"/>
          <w:b/>
          <w:sz w:val="28"/>
          <w:szCs w:val="32"/>
        </w:rPr>
        <w:t>政府保障程度2-12</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2127"/>
        <w:gridCol w:w="1556"/>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510"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12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556"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简要结论</w:t>
            </w:r>
          </w:p>
          <w:p>
            <w:pPr>
              <w:spacing w:line="32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（达标/基本达标/不达标）</w:t>
            </w:r>
          </w:p>
        </w:tc>
        <w:tc>
          <w:tcPr>
            <w:tcW w:w="1329"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w:t>
            </w:r>
          </w:p>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959" w:type="dxa"/>
            <w:vMerge w:val="restart"/>
            <w:vAlign w:val="center"/>
          </w:tcPr>
          <w:p>
            <w:pPr>
              <w:spacing w:line="24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第19条</w:t>
            </w:r>
          </w:p>
        </w:tc>
        <w:tc>
          <w:tcPr>
            <w:tcW w:w="2551" w:type="dxa"/>
            <w:vMerge w:val="restart"/>
            <w:vAlign w:val="center"/>
          </w:tcPr>
          <w:p>
            <w:pPr>
              <w:spacing w:line="24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县级教育行政部门在核定的教职工编制总额和岗位总量内，统筹分配各校教职工编制和岗位数量。</w:t>
            </w:r>
          </w:p>
        </w:tc>
        <w:tc>
          <w:tcPr>
            <w:tcW w:w="2127" w:type="dxa"/>
            <w:vAlign w:val="center"/>
          </w:tcPr>
          <w:p>
            <w:pPr>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县级教育行政部门在核定的教职工编制总额和岗位总量内，统筹分配各校教职工编制和岗位数量</w:t>
            </w:r>
          </w:p>
        </w:tc>
        <w:tc>
          <w:tcPr>
            <w:tcW w:w="155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329"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959" w:type="dxa"/>
            <w:vMerge w:val="continue"/>
            <w:vAlign w:val="center"/>
          </w:tcPr>
          <w:p>
            <w:pPr>
              <w:spacing w:line="240" w:lineRule="exact"/>
              <w:jc w:val="center"/>
              <w:rPr>
                <w:rFonts w:ascii="Times New Roman" w:hAnsi="Times New Roman" w:eastAsia="宋体" w:cs="Times New Roman"/>
                <w:kern w:val="0"/>
                <w:sz w:val="20"/>
                <w:szCs w:val="21"/>
              </w:rPr>
            </w:pPr>
          </w:p>
        </w:tc>
        <w:tc>
          <w:tcPr>
            <w:tcW w:w="2551" w:type="dxa"/>
            <w:vMerge w:val="continue"/>
            <w:vAlign w:val="center"/>
          </w:tcPr>
          <w:p>
            <w:pPr>
              <w:spacing w:line="240" w:lineRule="exact"/>
              <w:jc w:val="left"/>
              <w:rPr>
                <w:rFonts w:ascii="Times New Roman" w:hAnsi="Times New Roman" w:eastAsia="宋体" w:cs="Times New Roman"/>
                <w:kern w:val="0"/>
                <w:sz w:val="20"/>
                <w:szCs w:val="21"/>
              </w:rPr>
            </w:pPr>
          </w:p>
        </w:tc>
        <w:tc>
          <w:tcPr>
            <w:tcW w:w="2127" w:type="dxa"/>
            <w:vAlign w:val="center"/>
          </w:tcPr>
          <w:p>
            <w:pPr>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县域内是否有义务教育学校存在因教师缺员而不能开齐开足国家课程的情况</w:t>
            </w:r>
          </w:p>
        </w:tc>
        <w:tc>
          <w:tcPr>
            <w:tcW w:w="155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329"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0"/>
              </w:rPr>
              <w:t>自评概述（紧扣评估细则，逐项陈述，限6</w:t>
            </w:r>
            <w:r>
              <w:rPr>
                <w:rFonts w:ascii="Times New Roman" w:hAnsi="Times New Roman" w:eastAsia="宋体" w:cs="Times New Roman"/>
                <w:kern w:val="0"/>
                <w:sz w:val="20"/>
                <w:szCs w:val="20"/>
              </w:rPr>
              <w:t>00</w:t>
            </w:r>
            <w:r>
              <w:rPr>
                <w:rFonts w:hint="eastAsia" w:ascii="Times New Roman" w:hAnsi="Times New Roman" w:eastAsia="宋体" w:cs="Times New Roman"/>
                <w:kern w:val="0"/>
                <w:sz w:val="20"/>
                <w:szCs w:val="20"/>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8522" w:type="dxa"/>
            <w:gridSpan w:val="5"/>
            <w:vAlign w:val="center"/>
          </w:tcPr>
          <w:p>
            <w:pPr>
              <w:ind w:firstLine="420" w:firstLineChars="200"/>
              <w:jc w:val="left"/>
              <w:rPr>
                <w:rFonts w:ascii="Times New Roman" w:hAnsi="Times New Roman" w:eastAsia="宋体" w:cs="Times New Roman"/>
                <w:kern w:val="0"/>
                <w:sz w:val="20"/>
                <w:szCs w:val="21"/>
              </w:rPr>
            </w:pPr>
            <w:r>
              <w:rPr>
                <w:rFonts w:hint="eastAsia" w:ascii="Times New Roman" w:hAnsi="Times New Roman" w:eastAsia="宋体" w:cs="Times New Roman"/>
              </w:rPr>
              <w:t>我市</w:t>
            </w:r>
            <w:r>
              <w:rPr>
                <w:rFonts w:ascii="Times New Roman" w:hAnsi="Times New Roman" w:eastAsia="宋体" w:cs="Times New Roman"/>
              </w:rPr>
              <w:t>在核定的编制总额内，统筹分配各校教职工编制；能按编制标准配齐配足教师，师生比符合规定数，教师学科结构趋于均衡；每一年对各个学校在编教师的情况进行核定，全面实施“县管校聘”管理体制改革，对超编学校的教师进行适度的分流。在核定的岗位设置总量内，根据学校教师人员结构、教育教学改革需要等情况，编制各学校岗位设置方案，出台《溧阳市教育局关于做好2020年新一轮岗位设置聘任工作的指导意见》，报人力资源社会保障部门备案。本着统筹、精简、高效的编制管理原则，2021年新增中小学115名教师指标，用于补充新教师</w:t>
            </w:r>
            <w:r>
              <w:rPr>
                <w:rFonts w:hint="eastAsia" w:ascii="Times New Roman" w:hAnsi="Times New Roman" w:eastAsia="宋体" w:cs="Times New Roman"/>
              </w:rPr>
              <w:t>，确保开齐开足国家课程</w:t>
            </w:r>
            <w:r>
              <w:rPr>
                <w:rFonts w:ascii="Times New Roman" w:hAnsi="Times New Roman" w:eastAsia="宋体" w:cs="Times New Roman"/>
              </w:rPr>
              <w:t>。</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注：统计口径详见《江苏省义务教育优质均衡发展县（市、区）评估指标内涵解读》，指标自评等级的评判标准详见《江苏省义务教育优质均衡发展县（市、区）评估细则》。</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（2）主要佐证材料目录</w:t>
      </w:r>
    </w:p>
    <w:tbl>
      <w:tblPr>
        <w:tblStyle w:val="15"/>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  号</w:t>
            </w:r>
          </w:p>
        </w:tc>
        <w:tc>
          <w:tcPr>
            <w:tcW w:w="7434"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434"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0.关于调整全市市属事业单位编制的通知（溧编办〔2021〕84号）.pdf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434"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1.市委编委关于确定2020年度全市事业单位用编指标的通知.pdf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7434"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2.关于推进全市义务教育学校教师“县管校聘”管理改革的实施意见（溧教发〔2017〕55 号）.pdf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7434"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3.市政府办公室关于建立“县管校聘”联席会议制度的通知（溧政办发〔2017〕112 号）.pdf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7434"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4.关于规范中小学（幼儿园）编外人员聘用管理的规定（溧教发〔2017〕44号）.doc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7434"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5.市委机构编制委员会关于印发《关于进一步规范编外用工管理的实施意见》的通知.pdf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7434"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6.关于印发《溧阳市教育系统2021年度“县管校聘”及教师流动工作实施方案》的通知（溧教发〔2021〕17 号）.pdf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7434"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00.县域义务教育学校教职工编制和岗位数量统计表.xlsx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7434"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溧阳市教育局关于做好2020年新一轮岗位设置聘任工作的指导意见.doc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7434"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溧编[2021]5号市委编委关于确定2021年度全市事业单位用编指标的通知.doc</w:t>
            </w:r>
          </w:p>
        </w:tc>
      </w:tr>
    </w:tbl>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widowControl/>
        <w:jc w:val="center"/>
        <w:rPr>
          <w:rFonts w:ascii="Times New Roman" w:hAnsi="Times New Roman" w:cs="Times New Roman"/>
          <w:b/>
          <w:sz w:val="28"/>
          <w:szCs w:val="32"/>
        </w:rPr>
      </w:pPr>
      <w:r>
        <w:rPr>
          <w:rFonts w:ascii="Times New Roman" w:hAnsi="Times New Roman" w:cs="Times New Roman"/>
          <w:b/>
          <w:sz w:val="28"/>
          <w:szCs w:val="32"/>
        </w:rPr>
        <w:t>政府保障程度2-13</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407"/>
        <w:gridCol w:w="2693"/>
        <w:gridCol w:w="850"/>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366"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69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850"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数值</w:t>
            </w:r>
          </w:p>
        </w:tc>
        <w:tc>
          <w:tcPr>
            <w:tcW w:w="1613"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w:t>
            </w:r>
          </w:p>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w:t>
            </w:r>
            <w:r>
              <w:rPr>
                <w:rFonts w:ascii="Times New Roman" w:hAnsi="Times New Roman" w:eastAsia="宋体" w:cs="Times New Roman"/>
                <w:color w:val="000000" w:themeColor="text1"/>
                <w:kern w:val="0"/>
                <w:sz w:val="20"/>
                <w:szCs w:val="21"/>
                <w14:textFill>
                  <w14:solidFill>
                    <w14:schemeClr w14:val="tx1"/>
                  </w14:solidFill>
                </w14:textFill>
              </w:rPr>
              <w:t>B</w:t>
            </w:r>
            <w:r>
              <w:rPr>
                <w:rFonts w:ascii="Times New Roman" w:hAnsi="Times New Roman" w:eastAsia="宋体" w:cs="Times New Roman"/>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59" w:type="dxa"/>
            <w:vMerge w:val="restart"/>
            <w:vAlign w:val="center"/>
          </w:tcPr>
          <w:p>
            <w:pPr>
              <w:spacing w:line="24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第20条</w:t>
            </w:r>
          </w:p>
        </w:tc>
        <w:tc>
          <w:tcPr>
            <w:tcW w:w="2407" w:type="dxa"/>
            <w:vMerge w:val="restart"/>
            <w:vAlign w:val="center"/>
          </w:tcPr>
          <w:p>
            <w:pPr>
              <w:spacing w:line="24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全县每年交流轮岗教师的比例不低于符合交流条件教师总数的15%；其中，骨干教师不低于交流轮岗教师总数的20%。</w:t>
            </w:r>
          </w:p>
        </w:tc>
        <w:tc>
          <w:tcPr>
            <w:tcW w:w="2693" w:type="dxa"/>
            <w:vAlign w:val="center"/>
          </w:tcPr>
          <w:p>
            <w:pPr>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教师交流</w:t>
            </w:r>
            <w:r>
              <w:rPr>
                <w:rFonts w:hint="eastAsia" w:ascii="Times New Roman" w:hAnsi="Times New Roman" w:eastAsia="宋体" w:cs="Times New Roman"/>
                <w:kern w:val="0"/>
                <w:sz w:val="20"/>
                <w:szCs w:val="20"/>
              </w:rPr>
              <w:t>轮岗</w:t>
            </w:r>
            <w:r>
              <w:rPr>
                <w:rFonts w:ascii="Times New Roman" w:hAnsi="Times New Roman" w:eastAsia="宋体" w:cs="Times New Roman"/>
                <w:kern w:val="0"/>
                <w:sz w:val="20"/>
                <w:szCs w:val="20"/>
              </w:rPr>
              <w:t>比例</w:t>
            </w:r>
            <w:r>
              <w:rPr>
                <w:rFonts w:hint="eastAsia" w:ascii="Times New Roman" w:hAnsi="Times New Roman" w:eastAsia="宋体" w:cs="Times New Roman"/>
                <w:kern w:val="0"/>
                <w:sz w:val="20"/>
                <w:szCs w:val="20"/>
              </w:rPr>
              <w:t>（%）</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26.85</w:t>
            </w:r>
          </w:p>
        </w:tc>
        <w:tc>
          <w:tcPr>
            <w:tcW w:w="1613"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59" w:type="dxa"/>
            <w:vMerge w:val="continue"/>
            <w:vAlign w:val="center"/>
          </w:tcPr>
          <w:p>
            <w:pPr>
              <w:spacing w:line="240" w:lineRule="exact"/>
              <w:jc w:val="center"/>
              <w:rPr>
                <w:rFonts w:ascii="Times New Roman" w:hAnsi="Times New Roman" w:eastAsia="宋体" w:cs="Times New Roman"/>
                <w:kern w:val="0"/>
                <w:sz w:val="20"/>
                <w:szCs w:val="21"/>
              </w:rPr>
            </w:pPr>
          </w:p>
        </w:tc>
        <w:tc>
          <w:tcPr>
            <w:tcW w:w="2407" w:type="dxa"/>
            <w:vMerge w:val="continue"/>
            <w:vAlign w:val="center"/>
          </w:tcPr>
          <w:p>
            <w:pPr>
              <w:spacing w:line="240" w:lineRule="exact"/>
              <w:rPr>
                <w:rFonts w:ascii="Times New Roman" w:hAnsi="Times New Roman" w:eastAsia="宋体" w:cs="Times New Roman"/>
                <w:kern w:val="0"/>
                <w:sz w:val="20"/>
                <w:szCs w:val="21"/>
              </w:rPr>
            </w:pPr>
          </w:p>
        </w:tc>
        <w:tc>
          <w:tcPr>
            <w:tcW w:w="2693" w:type="dxa"/>
            <w:vAlign w:val="center"/>
          </w:tcPr>
          <w:p>
            <w:pPr>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骨干教师</w:t>
            </w:r>
            <w:r>
              <w:rPr>
                <w:rFonts w:hint="eastAsia" w:ascii="Times New Roman" w:hAnsi="Times New Roman" w:eastAsia="宋体" w:cs="Times New Roman"/>
                <w:kern w:val="0"/>
                <w:sz w:val="20"/>
                <w:szCs w:val="20"/>
              </w:rPr>
              <w:t>交流轮岗</w:t>
            </w:r>
            <w:r>
              <w:rPr>
                <w:rFonts w:ascii="Times New Roman" w:hAnsi="Times New Roman" w:eastAsia="宋体" w:cs="Times New Roman"/>
                <w:kern w:val="0"/>
                <w:sz w:val="20"/>
                <w:szCs w:val="20"/>
              </w:rPr>
              <w:t>比例</w:t>
            </w:r>
            <w:r>
              <w:rPr>
                <w:rFonts w:hint="eastAsia" w:ascii="Times New Roman" w:hAnsi="Times New Roman" w:eastAsia="宋体" w:cs="Times New Roman"/>
                <w:kern w:val="0"/>
                <w:sz w:val="20"/>
                <w:szCs w:val="20"/>
              </w:rPr>
              <w:t>（%）</w:t>
            </w:r>
          </w:p>
        </w:tc>
        <w:tc>
          <w:tcPr>
            <w:tcW w:w="85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69.21</w:t>
            </w:r>
          </w:p>
        </w:tc>
        <w:tc>
          <w:tcPr>
            <w:tcW w:w="1613"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52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0"/>
              </w:rPr>
              <w:t>自评概述（紧扣评估细则，逐项陈述，限6</w:t>
            </w:r>
            <w:r>
              <w:rPr>
                <w:rFonts w:ascii="Times New Roman" w:hAnsi="Times New Roman" w:eastAsia="宋体" w:cs="Times New Roman"/>
                <w:kern w:val="0"/>
                <w:sz w:val="20"/>
                <w:szCs w:val="20"/>
              </w:rPr>
              <w:t>00</w:t>
            </w:r>
            <w:r>
              <w:rPr>
                <w:rFonts w:hint="eastAsia" w:ascii="Times New Roman" w:hAnsi="Times New Roman" w:eastAsia="宋体" w:cs="Times New Roman"/>
                <w:kern w:val="0"/>
                <w:sz w:val="20"/>
                <w:szCs w:val="20"/>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8522" w:type="dxa"/>
            <w:gridSpan w:val="5"/>
            <w:vAlign w:val="center"/>
          </w:tcPr>
          <w:p>
            <w:pPr>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我市从2017年开始在小学试点</w:t>
            </w:r>
            <w:r>
              <w:rPr>
                <w:rFonts w:hint="eastAsia" w:ascii="Times New Roman" w:hAnsi="Times New Roman" w:eastAsia="宋体" w:cs="Times New Roman"/>
              </w:rPr>
              <w:t>实行“县管校聘”工作</w:t>
            </w:r>
            <w:r>
              <w:rPr>
                <w:rFonts w:ascii="Times New Roman" w:hAnsi="Times New Roman" w:eastAsia="宋体" w:cs="Times New Roman"/>
              </w:rPr>
              <w:t>，2018年初中小学全域铺开，2019年起，幼儿园参照义务教育“县管校聘”政策开始逐步实施，所涉学校达81 所，至2021年，参与流动教师总数达1577人，流动占比平均达23.87%左右（标准为15%），其中每年流动的优秀骨干教师人数占比达50%左右，城区到农村支教人数达334名、参与轮岗的校级领导达163名。注：2021年流动人数达341人，流动的骨干教师人数236人，分别占符合交流条件教师总数的27%，骨干教师占交流轮岗教师总数的69%。通过政策引导、动态核编、公开设岗、双向选择、分层流动，组织调剂，全市师资配置得到进一步优化，同时对解决超缺编问题、结构性缺编问题以及支持边远农村学校、保障新建学校等起到积极作用，教师队伍活力得到进一步激发，编制岗位效益得到进一步提高。</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注：指标自评等级的评判标准详见《江苏省义务教育优质均衡发展县（市、区）评估细则》。</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435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435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132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840"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教师按规定交流比例</w:t>
            </w:r>
          </w:p>
        </w:tc>
        <w:tc>
          <w:tcPr>
            <w:tcW w:w="4356" w:type="dxa"/>
            <w:vAlign w:val="center"/>
          </w:tcPr>
          <w:p>
            <w:pPr>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 1 \* GB3 </w:instrText>
            </w:r>
            <w:r>
              <w:rPr>
                <w:rFonts w:ascii="Times New Roman" w:hAnsi="Times New Roman" w:eastAsia="宋体" w:cs="Times New Roman"/>
                <w:kern w:val="0"/>
                <w:sz w:val="20"/>
                <w:szCs w:val="20"/>
              </w:rPr>
              <w:fldChar w:fldCharType="separate"/>
            </w:r>
            <w:r>
              <w:rPr>
                <w:rFonts w:hint="eastAsia" w:ascii="Times New Roman" w:hAnsi="Times New Roman" w:eastAsia="宋体" w:cs="Times New Roman"/>
                <w:kern w:val="0"/>
                <w:sz w:val="20"/>
                <w:szCs w:val="20"/>
              </w:rPr>
              <w:t>①</w:t>
            </w:r>
            <w:r>
              <w:rPr>
                <w:rFonts w:ascii="Times New Roman" w:hAnsi="Times New Roman" w:eastAsia="宋体" w:cs="Times New Roman"/>
                <w:kern w:val="0"/>
                <w:sz w:val="20"/>
                <w:szCs w:val="20"/>
              </w:rPr>
              <w:fldChar w:fldCharType="end"/>
            </w:r>
            <w:r>
              <w:rPr>
                <w:rFonts w:ascii="Times New Roman" w:hAnsi="Times New Roman" w:eastAsia="宋体" w:cs="Times New Roman"/>
                <w:kern w:val="0"/>
                <w:sz w:val="20"/>
                <w:szCs w:val="20"/>
              </w:rPr>
              <w:t>当年符合交流条件的教师数（人）</w:t>
            </w:r>
          </w:p>
        </w:tc>
        <w:tc>
          <w:tcPr>
            <w:tcW w:w="132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40" w:type="dxa"/>
            <w:vMerge w:val="continue"/>
            <w:vAlign w:val="center"/>
          </w:tcPr>
          <w:p>
            <w:pPr>
              <w:rPr>
                <w:rFonts w:ascii="Times New Roman" w:hAnsi="Times New Roman" w:eastAsia="宋体" w:cs="Times New Roman"/>
                <w:kern w:val="0"/>
                <w:sz w:val="20"/>
                <w:szCs w:val="21"/>
              </w:rPr>
            </w:pPr>
          </w:p>
        </w:tc>
        <w:tc>
          <w:tcPr>
            <w:tcW w:w="4356" w:type="dxa"/>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 2 \* GB3 </w:instrText>
            </w:r>
            <w:r>
              <w:rPr>
                <w:rFonts w:ascii="Times New Roman" w:hAnsi="Times New Roman" w:eastAsia="宋体" w:cs="Times New Roman"/>
                <w:kern w:val="0"/>
                <w:sz w:val="20"/>
                <w:szCs w:val="20"/>
              </w:rPr>
              <w:fldChar w:fldCharType="separate"/>
            </w:r>
            <w:r>
              <w:rPr>
                <w:rFonts w:hint="eastAsia" w:ascii="Times New Roman" w:hAnsi="Times New Roman" w:eastAsia="宋体" w:cs="Times New Roman"/>
                <w:kern w:val="0"/>
                <w:sz w:val="20"/>
                <w:szCs w:val="20"/>
              </w:rPr>
              <w:t>②</w:t>
            </w:r>
            <w:r>
              <w:rPr>
                <w:rFonts w:ascii="Times New Roman" w:hAnsi="Times New Roman" w:eastAsia="宋体" w:cs="Times New Roman"/>
                <w:kern w:val="0"/>
                <w:sz w:val="20"/>
                <w:szCs w:val="20"/>
              </w:rPr>
              <w:fldChar w:fldCharType="end"/>
            </w:r>
            <w:r>
              <w:rPr>
                <w:rFonts w:ascii="Times New Roman" w:hAnsi="Times New Roman" w:eastAsia="宋体" w:cs="Times New Roman"/>
                <w:kern w:val="0"/>
                <w:sz w:val="20"/>
                <w:szCs w:val="20"/>
              </w:rPr>
              <w:t>当年交流</w:t>
            </w:r>
            <w:r>
              <w:rPr>
                <w:rFonts w:hint="eastAsia" w:ascii="Times New Roman" w:hAnsi="Times New Roman" w:eastAsia="宋体" w:cs="Times New Roman"/>
                <w:kern w:val="0"/>
                <w:sz w:val="20"/>
                <w:szCs w:val="20"/>
              </w:rPr>
              <w:t>轮岗</w:t>
            </w:r>
            <w:r>
              <w:rPr>
                <w:rFonts w:ascii="Times New Roman" w:hAnsi="Times New Roman" w:eastAsia="宋体" w:cs="Times New Roman"/>
                <w:kern w:val="0"/>
                <w:sz w:val="20"/>
                <w:szCs w:val="20"/>
              </w:rPr>
              <w:t>教师数（人）</w:t>
            </w:r>
          </w:p>
        </w:tc>
        <w:tc>
          <w:tcPr>
            <w:tcW w:w="132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840"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骨干教师按规定流动比例</w:t>
            </w:r>
          </w:p>
        </w:tc>
        <w:tc>
          <w:tcPr>
            <w:tcW w:w="4356" w:type="dxa"/>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 1 \* GB3 </w:instrText>
            </w:r>
            <w:r>
              <w:rPr>
                <w:rFonts w:ascii="Times New Roman" w:hAnsi="Times New Roman" w:eastAsia="宋体" w:cs="Times New Roman"/>
                <w:kern w:val="0"/>
                <w:sz w:val="20"/>
                <w:szCs w:val="20"/>
              </w:rPr>
              <w:fldChar w:fldCharType="separate"/>
            </w:r>
            <w:r>
              <w:rPr>
                <w:rFonts w:hint="eastAsia" w:ascii="Times New Roman" w:hAnsi="Times New Roman" w:eastAsia="宋体" w:cs="Times New Roman"/>
                <w:kern w:val="0"/>
                <w:sz w:val="20"/>
                <w:szCs w:val="20"/>
              </w:rPr>
              <w:t>①</w:t>
            </w:r>
            <w:r>
              <w:rPr>
                <w:rFonts w:ascii="Times New Roman" w:hAnsi="Times New Roman" w:eastAsia="宋体" w:cs="Times New Roman"/>
                <w:kern w:val="0"/>
                <w:sz w:val="20"/>
                <w:szCs w:val="20"/>
              </w:rPr>
              <w:fldChar w:fldCharType="end"/>
            </w:r>
            <w:r>
              <w:rPr>
                <w:rFonts w:ascii="Times New Roman" w:hAnsi="Times New Roman" w:eastAsia="宋体" w:cs="Times New Roman"/>
                <w:kern w:val="0"/>
                <w:sz w:val="20"/>
                <w:szCs w:val="20"/>
              </w:rPr>
              <w:t>当年度交流</w:t>
            </w:r>
            <w:r>
              <w:rPr>
                <w:rFonts w:hint="eastAsia" w:ascii="Times New Roman" w:hAnsi="Times New Roman" w:eastAsia="宋体" w:cs="Times New Roman"/>
                <w:kern w:val="0"/>
                <w:sz w:val="20"/>
                <w:szCs w:val="20"/>
              </w:rPr>
              <w:t>轮岗</w:t>
            </w:r>
            <w:r>
              <w:rPr>
                <w:rFonts w:ascii="Times New Roman" w:hAnsi="Times New Roman" w:eastAsia="宋体" w:cs="Times New Roman"/>
                <w:kern w:val="0"/>
                <w:sz w:val="20"/>
                <w:szCs w:val="20"/>
              </w:rPr>
              <w:t>骨干教师数（人）</w:t>
            </w:r>
          </w:p>
        </w:tc>
        <w:tc>
          <w:tcPr>
            <w:tcW w:w="132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236</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注：统计口径详见《江苏省义务教育优质均衡发展县（市、区）评估指标内涵解读》。</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742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420"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1.市政府办公室关于建立“县管校聘”联席会议制度的通知（溧政办发〔2017〕112 号）.pdf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420"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2.关于推进全市义务教育学校教师“县管校聘”管理改革的实施意见（溧教发〔2017〕55 号）.pdf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7420"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3.关于印发《溧阳市教育系统2021年度“县管校聘”及教师流动工作实施方案》的通知（溧教发〔2021〕17 号）.pdf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7420"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5.2021年义务教育学校教师交流轮岗名册（溧阳市）.xlsx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7420"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4.2021年市教育局关于“县管校聘”工作的情况总结1025.docx</w:t>
            </w:r>
          </w:p>
        </w:tc>
      </w:tr>
    </w:tbl>
    <w:p>
      <w:pPr>
        <w:widowControl/>
        <w:jc w:val="center"/>
        <w:rPr>
          <w:rFonts w:ascii="Times New Roman" w:hAnsi="Times New Roman" w:cs="Times New Roman"/>
          <w:b/>
          <w:sz w:val="28"/>
          <w:szCs w:val="32"/>
        </w:rPr>
      </w:pPr>
      <w:r>
        <w:rPr>
          <w:rFonts w:ascii="Times New Roman" w:hAnsi="Times New Roman" w:eastAsia="黑体" w:cs="Times New Roman"/>
          <w:sz w:val="32"/>
          <w:szCs w:val="32"/>
        </w:rPr>
        <w:br w:type="page"/>
      </w:r>
      <w:r>
        <w:rPr>
          <w:rFonts w:ascii="Times New Roman" w:hAnsi="Times New Roman" w:cs="Times New Roman"/>
          <w:b/>
          <w:sz w:val="28"/>
          <w:szCs w:val="32"/>
        </w:rPr>
        <w:t>政府保障程度2-14</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2127"/>
        <w:gridCol w:w="1180"/>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510"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12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180"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数值</w:t>
            </w:r>
          </w:p>
        </w:tc>
        <w:tc>
          <w:tcPr>
            <w:tcW w:w="1705"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w:t>
            </w:r>
          </w:p>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59" w:type="dxa"/>
            <w:vAlign w:val="center"/>
          </w:tcPr>
          <w:p>
            <w:pPr>
              <w:spacing w:line="24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第21条</w:t>
            </w:r>
          </w:p>
        </w:tc>
        <w:tc>
          <w:tcPr>
            <w:tcW w:w="2551" w:type="dxa"/>
            <w:vAlign w:val="center"/>
          </w:tcPr>
          <w:p>
            <w:pPr>
              <w:spacing w:line="24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县域内专任教师持有教师资格证上岗率达到100%。</w:t>
            </w:r>
          </w:p>
        </w:tc>
        <w:tc>
          <w:tcPr>
            <w:tcW w:w="2127" w:type="dxa"/>
            <w:vAlign w:val="center"/>
          </w:tcPr>
          <w:p>
            <w:pPr>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县域内义务教育学校专任教师持有教师资格证</w:t>
            </w:r>
            <w:r>
              <w:rPr>
                <w:rFonts w:hint="eastAsia" w:ascii="Times New Roman" w:hAnsi="Times New Roman" w:eastAsia="宋体" w:cs="Times New Roman"/>
                <w:kern w:val="0"/>
                <w:sz w:val="20"/>
                <w:szCs w:val="20"/>
              </w:rPr>
              <w:t>比例（%）</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100.0</w:t>
            </w:r>
          </w:p>
        </w:tc>
        <w:tc>
          <w:tcPr>
            <w:tcW w:w="170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2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0"/>
              </w:rPr>
              <w:t>自评概述（紧扣评估细则，逐项陈述，限6</w:t>
            </w:r>
            <w:r>
              <w:rPr>
                <w:rFonts w:ascii="Times New Roman" w:hAnsi="Times New Roman" w:eastAsia="宋体" w:cs="Times New Roman"/>
                <w:kern w:val="0"/>
                <w:sz w:val="20"/>
                <w:szCs w:val="20"/>
              </w:rPr>
              <w:t>00</w:t>
            </w:r>
            <w:r>
              <w:rPr>
                <w:rFonts w:hint="eastAsia" w:ascii="Times New Roman" w:hAnsi="Times New Roman" w:eastAsia="宋体" w:cs="Times New Roman"/>
                <w:kern w:val="0"/>
                <w:sz w:val="20"/>
                <w:szCs w:val="20"/>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8522" w:type="dxa"/>
            <w:gridSpan w:val="5"/>
            <w:vAlign w:val="center"/>
          </w:tcPr>
          <w:p>
            <w:pPr>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我市为进一步加强教师队伍建设，促进教师职业化、专业化发展，根据《教师法》《教师资格条例》等相关规定，要求所有专任教师必须持有教师资格证上岗，对未取得相应教师资格证书的，要求调离教学一线，对未取得相应教师资格证的编外聘用教师坚决予以清退，做到广泛宣传、严格管理。</w:t>
            </w:r>
            <w:r>
              <w:rPr>
                <w:rFonts w:hint="eastAsia" w:ascii="Times New Roman" w:hAnsi="Times New Roman" w:eastAsia="宋体" w:cs="Times New Roman"/>
              </w:rPr>
              <w:t>目前，</w:t>
            </w:r>
            <w:r>
              <w:rPr>
                <w:rFonts w:ascii="Times New Roman" w:hAnsi="Times New Roman" w:eastAsia="宋体" w:cs="Times New Roman"/>
              </w:rPr>
              <w:t>现有专任教师4449名，持有教师资格证专任教师4449名，做到了专任教师持有教师资格证比例100%</w:t>
            </w:r>
            <w:r>
              <w:rPr>
                <w:rFonts w:hint="eastAsia" w:ascii="Times New Roman" w:hAnsi="Times New Roman" w:eastAsia="宋体" w:cs="Times New Roman"/>
              </w:rPr>
              <w:t>。</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注：指标自评等级的评判标准详见《江苏省义务教育优质均衡发展县（市、区）评估细则》。</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31"/>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393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17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840"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县域内义务教育学校专任教师持有教师资格证</w:t>
            </w:r>
            <w:r>
              <w:rPr>
                <w:rFonts w:hint="eastAsia" w:ascii="Times New Roman" w:hAnsi="Times New Roman" w:eastAsia="宋体" w:cs="Times New Roman"/>
                <w:kern w:val="0"/>
                <w:sz w:val="20"/>
                <w:szCs w:val="21"/>
              </w:rPr>
              <w:t>比例</w:t>
            </w:r>
          </w:p>
        </w:tc>
        <w:tc>
          <w:tcPr>
            <w:tcW w:w="3931" w:type="dxa"/>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 1 \* GB3 </w:instrText>
            </w:r>
            <w:r>
              <w:rPr>
                <w:rFonts w:ascii="Times New Roman" w:hAnsi="Times New Roman" w:eastAsia="宋体" w:cs="Times New Roman"/>
                <w:kern w:val="0"/>
                <w:sz w:val="20"/>
                <w:szCs w:val="20"/>
              </w:rPr>
              <w:fldChar w:fldCharType="separate"/>
            </w:r>
            <w:r>
              <w:rPr>
                <w:rFonts w:hint="eastAsia" w:ascii="Times New Roman" w:hAnsi="Times New Roman" w:eastAsia="宋体" w:cs="Times New Roman"/>
                <w:kern w:val="0"/>
                <w:sz w:val="20"/>
                <w:szCs w:val="20"/>
              </w:rPr>
              <w:t>①</w:t>
            </w:r>
            <w:r>
              <w:rPr>
                <w:rFonts w:ascii="Times New Roman" w:hAnsi="Times New Roman" w:eastAsia="宋体" w:cs="Times New Roman"/>
                <w:kern w:val="0"/>
                <w:sz w:val="20"/>
                <w:szCs w:val="20"/>
              </w:rPr>
              <w:fldChar w:fldCharType="end"/>
            </w:r>
            <w:r>
              <w:rPr>
                <w:rFonts w:ascii="Times New Roman" w:hAnsi="Times New Roman" w:eastAsia="宋体" w:cs="Times New Roman"/>
                <w:kern w:val="0"/>
                <w:sz w:val="20"/>
                <w:szCs w:val="20"/>
              </w:rPr>
              <w:t>持有教师资格证的专任教师</w:t>
            </w:r>
            <w:r>
              <w:rPr>
                <w:rFonts w:hint="eastAsia" w:ascii="Times New Roman" w:hAnsi="Times New Roman" w:eastAsia="宋体" w:cs="Times New Roman"/>
                <w:kern w:val="0"/>
                <w:sz w:val="20"/>
                <w:szCs w:val="20"/>
              </w:rPr>
              <w:t>数</w:t>
            </w:r>
            <w:r>
              <w:rPr>
                <w:rFonts w:ascii="Times New Roman" w:hAnsi="Times New Roman" w:eastAsia="宋体" w:cs="Times New Roman"/>
                <w:kern w:val="0"/>
                <w:sz w:val="20"/>
                <w:szCs w:val="20"/>
              </w:rPr>
              <w:t>（人）</w:t>
            </w:r>
          </w:p>
        </w:tc>
        <w:tc>
          <w:tcPr>
            <w:tcW w:w="17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840" w:type="dxa"/>
            <w:vMerge w:val="continue"/>
            <w:vAlign w:val="center"/>
          </w:tcPr>
          <w:p>
            <w:pPr>
              <w:rPr>
                <w:rFonts w:ascii="Times New Roman" w:hAnsi="Times New Roman" w:eastAsia="宋体" w:cs="Times New Roman"/>
                <w:kern w:val="0"/>
                <w:sz w:val="20"/>
                <w:szCs w:val="21"/>
              </w:rPr>
            </w:pPr>
          </w:p>
        </w:tc>
        <w:tc>
          <w:tcPr>
            <w:tcW w:w="3931" w:type="dxa"/>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 2 \* GB3 </w:instrText>
            </w:r>
            <w:r>
              <w:rPr>
                <w:rFonts w:ascii="Times New Roman" w:hAnsi="Times New Roman" w:eastAsia="宋体" w:cs="Times New Roman"/>
                <w:kern w:val="0"/>
                <w:sz w:val="20"/>
                <w:szCs w:val="20"/>
              </w:rPr>
              <w:fldChar w:fldCharType="separate"/>
            </w:r>
            <w:r>
              <w:rPr>
                <w:rFonts w:hint="eastAsia" w:ascii="Times New Roman" w:hAnsi="Times New Roman" w:eastAsia="宋体" w:cs="Times New Roman"/>
                <w:kern w:val="0"/>
                <w:sz w:val="20"/>
                <w:szCs w:val="20"/>
              </w:rPr>
              <w:t>②</w:t>
            </w:r>
            <w:r>
              <w:rPr>
                <w:rFonts w:ascii="Times New Roman" w:hAnsi="Times New Roman" w:eastAsia="宋体" w:cs="Times New Roman"/>
                <w:kern w:val="0"/>
                <w:sz w:val="20"/>
                <w:szCs w:val="20"/>
              </w:rPr>
              <w:fldChar w:fldCharType="end"/>
            </w:r>
            <w:r>
              <w:rPr>
                <w:rFonts w:ascii="Times New Roman" w:hAnsi="Times New Roman" w:eastAsia="宋体" w:cs="Times New Roman"/>
                <w:kern w:val="0"/>
                <w:sz w:val="20"/>
                <w:szCs w:val="20"/>
              </w:rPr>
              <w:t>专任教师总数（人）</w:t>
            </w:r>
          </w:p>
        </w:tc>
        <w:tc>
          <w:tcPr>
            <w:tcW w:w="175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4449</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注：统计口径详见《江苏省义务教育优质均衡发展县（市、区）评估指标内涵解读》。</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  号</w:t>
            </w:r>
          </w:p>
        </w:tc>
        <w:tc>
          <w:tcPr>
            <w:tcW w:w="7434"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p>
        </w:tc>
        <w:tc>
          <w:tcPr>
            <w:tcW w:w="7434" w:type="dxa"/>
            <w:vAlign w:val="center"/>
          </w:tcPr>
          <w:p>
            <w:pPr>
              <w:spacing w:line="360" w:lineRule="auto"/>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p>
        </w:tc>
        <w:tc>
          <w:tcPr>
            <w:tcW w:w="7434" w:type="dxa"/>
            <w:vAlign w:val="center"/>
          </w:tcPr>
          <w:p>
            <w:pPr>
              <w:spacing w:line="360" w:lineRule="auto"/>
              <w:jc w:val="left"/>
              <w:rPr>
                <w:rFonts w:ascii="Times New Roman" w:hAnsi="Times New Roman" w:eastAsia="宋体" w:cs="Times New Roman"/>
                <w:kern w:val="0"/>
                <w:sz w:val="20"/>
                <w:szCs w:val="21"/>
              </w:rPr>
            </w:pPr>
          </w:p>
        </w:tc>
      </w:tr>
    </w:tbl>
    <w:p>
      <w:pPr>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widowControl/>
        <w:jc w:val="center"/>
        <w:rPr>
          <w:rFonts w:ascii="Times New Roman" w:hAnsi="Times New Roman" w:cs="Times New Roman"/>
          <w:b/>
          <w:sz w:val="28"/>
          <w:szCs w:val="32"/>
        </w:rPr>
      </w:pPr>
      <w:r>
        <w:rPr>
          <w:rFonts w:ascii="Times New Roman" w:hAnsi="Times New Roman" w:cs="Times New Roman"/>
          <w:b/>
          <w:sz w:val="28"/>
          <w:szCs w:val="32"/>
        </w:rPr>
        <w:t>政府保障程度2-15</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407"/>
        <w:gridCol w:w="2409"/>
        <w:gridCol w:w="1560"/>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366"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40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560"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数值或简要结论</w:t>
            </w:r>
            <w:r>
              <w:rPr>
                <w:rFonts w:hint="eastAsia" w:ascii="Times New Roman" w:hAnsi="Times New Roman" w:eastAsia="宋体" w:cs="Times New Roman"/>
                <w:kern w:val="0"/>
                <w:sz w:val="20"/>
                <w:szCs w:val="21"/>
              </w:rPr>
              <w:t>（达标/不达标）</w:t>
            </w:r>
          </w:p>
        </w:tc>
        <w:tc>
          <w:tcPr>
            <w:tcW w:w="1187"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w:t>
            </w:r>
          </w:p>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59" w:type="dxa"/>
            <w:vMerge w:val="restart"/>
            <w:vAlign w:val="center"/>
          </w:tcPr>
          <w:p>
            <w:pPr>
              <w:spacing w:line="24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第22条</w:t>
            </w:r>
          </w:p>
        </w:tc>
        <w:tc>
          <w:tcPr>
            <w:tcW w:w="2407" w:type="dxa"/>
            <w:vMerge w:val="restart"/>
            <w:vAlign w:val="center"/>
          </w:tcPr>
          <w:p>
            <w:pPr>
              <w:spacing w:line="24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县域内城区和镇区公办小学、初中（均不含寄宿制学校）就近划片入学比例分别达到100%、95%以上；民办学校招生规范，免试入学。</w:t>
            </w:r>
          </w:p>
        </w:tc>
        <w:tc>
          <w:tcPr>
            <w:tcW w:w="2409" w:type="dxa"/>
            <w:vAlign w:val="center"/>
          </w:tcPr>
          <w:p>
            <w:pPr>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县域内城区和镇区公办小学、初中（均不含寄宿制学校）</w:t>
            </w:r>
            <w:r>
              <w:rPr>
                <w:rFonts w:hint="eastAsia" w:ascii="Times New Roman" w:hAnsi="Times New Roman" w:eastAsia="宋体" w:cs="Times New Roman"/>
                <w:kern w:val="0"/>
                <w:sz w:val="20"/>
                <w:szCs w:val="20"/>
              </w:rPr>
              <w:t>学生</w:t>
            </w:r>
            <w:r>
              <w:rPr>
                <w:rFonts w:ascii="Times New Roman" w:hAnsi="Times New Roman" w:eastAsia="宋体" w:cs="Times New Roman"/>
                <w:kern w:val="0"/>
                <w:sz w:val="20"/>
                <w:szCs w:val="20"/>
              </w:rPr>
              <w:t>就近划片入学比例</w:t>
            </w:r>
            <w:r>
              <w:rPr>
                <w:rFonts w:hint="eastAsia" w:ascii="Times New Roman" w:hAnsi="Times New Roman" w:eastAsia="宋体" w:cs="Times New Roman"/>
                <w:kern w:val="0"/>
                <w:sz w:val="20"/>
                <w:szCs w:val="20"/>
              </w:rPr>
              <w:t>（%）</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87"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959" w:type="dxa"/>
            <w:vMerge w:val="continue"/>
            <w:vAlign w:val="center"/>
          </w:tcPr>
          <w:p>
            <w:pPr>
              <w:spacing w:line="240" w:lineRule="exact"/>
              <w:jc w:val="center"/>
              <w:rPr>
                <w:rFonts w:ascii="Times New Roman" w:hAnsi="Times New Roman" w:eastAsia="宋体" w:cs="Times New Roman"/>
                <w:kern w:val="0"/>
                <w:sz w:val="20"/>
                <w:szCs w:val="21"/>
              </w:rPr>
            </w:pPr>
          </w:p>
        </w:tc>
        <w:tc>
          <w:tcPr>
            <w:tcW w:w="2407" w:type="dxa"/>
            <w:vMerge w:val="continue"/>
            <w:vAlign w:val="center"/>
          </w:tcPr>
          <w:p>
            <w:pPr>
              <w:spacing w:line="240" w:lineRule="exact"/>
              <w:rPr>
                <w:rFonts w:ascii="Times New Roman" w:hAnsi="Times New Roman" w:eastAsia="宋体" w:cs="Times New Roman"/>
                <w:kern w:val="0"/>
                <w:sz w:val="20"/>
                <w:szCs w:val="21"/>
              </w:rPr>
            </w:pPr>
          </w:p>
        </w:tc>
        <w:tc>
          <w:tcPr>
            <w:tcW w:w="2409" w:type="dxa"/>
            <w:vAlign w:val="center"/>
          </w:tcPr>
          <w:p>
            <w:pPr>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县域内民办义务教育学校在校生数占义务教育学校在校生总数的比例（%）</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87"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59" w:type="dxa"/>
            <w:vMerge w:val="continue"/>
            <w:vAlign w:val="center"/>
          </w:tcPr>
          <w:p>
            <w:pPr>
              <w:spacing w:line="240" w:lineRule="exact"/>
              <w:jc w:val="center"/>
              <w:rPr>
                <w:rFonts w:ascii="Times New Roman" w:hAnsi="Times New Roman" w:eastAsia="宋体" w:cs="Times New Roman"/>
                <w:kern w:val="0"/>
                <w:sz w:val="20"/>
                <w:szCs w:val="21"/>
              </w:rPr>
            </w:pPr>
          </w:p>
        </w:tc>
        <w:tc>
          <w:tcPr>
            <w:tcW w:w="2407" w:type="dxa"/>
            <w:vMerge w:val="continue"/>
            <w:vAlign w:val="center"/>
          </w:tcPr>
          <w:p>
            <w:pPr>
              <w:spacing w:line="240" w:lineRule="exact"/>
              <w:rPr>
                <w:rFonts w:ascii="Times New Roman" w:hAnsi="Times New Roman" w:eastAsia="宋体" w:cs="Times New Roman"/>
                <w:kern w:val="0"/>
                <w:sz w:val="20"/>
                <w:szCs w:val="21"/>
              </w:rPr>
            </w:pPr>
          </w:p>
        </w:tc>
        <w:tc>
          <w:tcPr>
            <w:tcW w:w="2409" w:type="dxa"/>
            <w:vAlign w:val="center"/>
          </w:tcPr>
          <w:p>
            <w:pPr>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民办学校的招生</w:t>
            </w:r>
            <w:r>
              <w:rPr>
                <w:rFonts w:hint="eastAsia" w:ascii="Times New Roman" w:hAnsi="Times New Roman" w:eastAsia="宋体" w:cs="Times New Roman"/>
                <w:kern w:val="0"/>
                <w:sz w:val="20"/>
                <w:szCs w:val="20"/>
              </w:rPr>
              <w:t>行为</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87"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0"/>
              </w:rPr>
              <w:t>自评概述（紧扣评估细则，逐项陈述，限6</w:t>
            </w:r>
            <w:r>
              <w:rPr>
                <w:rFonts w:ascii="Times New Roman" w:hAnsi="Times New Roman" w:eastAsia="宋体" w:cs="Times New Roman"/>
                <w:kern w:val="0"/>
                <w:sz w:val="20"/>
                <w:szCs w:val="20"/>
              </w:rPr>
              <w:t>00</w:t>
            </w:r>
            <w:r>
              <w:rPr>
                <w:rFonts w:hint="eastAsia" w:ascii="Times New Roman" w:hAnsi="Times New Roman" w:eastAsia="宋体" w:cs="Times New Roman"/>
                <w:kern w:val="0"/>
                <w:sz w:val="20"/>
                <w:szCs w:val="20"/>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8522" w:type="dxa"/>
            <w:gridSpan w:val="5"/>
            <w:vAlign w:val="center"/>
          </w:tcPr>
          <w:p>
            <w:pPr>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我市坚持义务教育阶段学校按施教区相对就近免试就近入学</w:t>
            </w:r>
            <w:r>
              <w:rPr>
                <w:rFonts w:hint="eastAsia" w:ascii="Times New Roman" w:hAnsi="Times New Roman" w:eastAsia="宋体" w:cs="Times New Roman"/>
              </w:rPr>
              <w:t>（义务教育阶段</w:t>
            </w:r>
            <w:r>
              <w:rPr>
                <w:rFonts w:ascii="Times New Roman" w:hAnsi="Times New Roman" w:eastAsia="宋体" w:cs="Times New Roman"/>
              </w:rPr>
              <w:t>无民办学校</w:t>
            </w:r>
            <w:r>
              <w:rPr>
                <w:rFonts w:hint="eastAsia" w:ascii="Times New Roman" w:hAnsi="Times New Roman" w:eastAsia="宋体" w:cs="Times New Roman"/>
              </w:rPr>
              <w:t>），结合</w:t>
            </w:r>
            <w:r>
              <w:rPr>
                <w:rFonts w:ascii="Times New Roman" w:hAnsi="Times New Roman" w:eastAsia="宋体" w:cs="Times New Roman"/>
              </w:rPr>
              <w:t>城区学校布局以及适龄</w:t>
            </w:r>
            <w:r>
              <w:rPr>
                <w:rFonts w:hint="eastAsia" w:ascii="Times New Roman" w:hAnsi="Times New Roman" w:eastAsia="宋体" w:cs="Times New Roman"/>
              </w:rPr>
              <w:t>少儿</w:t>
            </w:r>
            <w:r>
              <w:rPr>
                <w:rFonts w:ascii="Times New Roman" w:hAnsi="Times New Roman" w:eastAsia="宋体" w:cs="Times New Roman"/>
              </w:rPr>
              <w:t>的数量和分布状况，合理确定各学校的施教区范围和招生规模，保障施教区内每个适龄</w:t>
            </w:r>
            <w:r>
              <w:rPr>
                <w:rFonts w:hint="eastAsia" w:ascii="Times New Roman" w:hAnsi="Times New Roman" w:eastAsia="宋体" w:cs="Times New Roman"/>
              </w:rPr>
              <w:t>少儿</w:t>
            </w:r>
            <w:r>
              <w:rPr>
                <w:rFonts w:ascii="Times New Roman" w:hAnsi="Times New Roman" w:eastAsia="宋体" w:cs="Times New Roman"/>
              </w:rPr>
              <w:t>拥有一个就近的公办学校学位，实现教育公正公平。</w:t>
            </w:r>
            <w:r>
              <w:rPr>
                <w:rFonts w:hint="eastAsia" w:ascii="Times New Roman" w:hAnsi="Times New Roman" w:eastAsia="宋体" w:cs="Times New Roman"/>
              </w:rPr>
              <w:t>目前，义务教育阶段</w:t>
            </w:r>
            <w:r>
              <w:rPr>
                <w:rFonts w:ascii="Times New Roman" w:hAnsi="Times New Roman" w:eastAsia="宋体" w:cs="Times New Roman"/>
              </w:rPr>
              <w:t>现有公办学校72所，其中小学44所，初中26所，完中1所，特殊教育学校1所，公办小学、初中学生就近划片入学比例均达100%。</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注：以上评估要点的简要结论仅为“达标”和“不达标”两个等级，指标自评等级评判标准同指标1。</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453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453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132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660"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县域内城区和镇区公办小学、初中（均不含寄宿制学校）的就近划片入学比例</w:t>
            </w:r>
          </w:p>
        </w:tc>
        <w:tc>
          <w:tcPr>
            <w:tcW w:w="4536"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1 \* GB3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①</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1"/>
              </w:rPr>
              <w:t>县域内城镇</w:t>
            </w:r>
            <w:r>
              <w:rPr>
                <w:rFonts w:ascii="Times New Roman" w:hAnsi="Times New Roman" w:eastAsia="宋体" w:cs="Times New Roman"/>
                <w:kern w:val="0"/>
                <w:sz w:val="20"/>
                <w:szCs w:val="21"/>
              </w:rPr>
              <w:t>公办小学</w:t>
            </w:r>
            <w:r>
              <w:rPr>
                <w:rFonts w:hint="eastAsia" w:ascii="Times New Roman" w:hAnsi="Times New Roman" w:eastAsia="宋体" w:cs="Times New Roman"/>
                <w:kern w:val="0"/>
                <w:sz w:val="20"/>
                <w:szCs w:val="21"/>
              </w:rPr>
              <w:t>就近划片入学学生</w:t>
            </w:r>
            <w:r>
              <w:rPr>
                <w:rFonts w:ascii="Times New Roman" w:hAnsi="Times New Roman" w:eastAsia="宋体" w:cs="Times New Roman"/>
                <w:kern w:val="0"/>
                <w:sz w:val="20"/>
                <w:szCs w:val="21"/>
              </w:rPr>
              <w:t>数（</w:t>
            </w:r>
            <w:r>
              <w:rPr>
                <w:rFonts w:hint="eastAsia" w:ascii="Times New Roman" w:hAnsi="Times New Roman" w:eastAsia="宋体" w:cs="Times New Roman"/>
                <w:kern w:val="0"/>
                <w:sz w:val="20"/>
                <w:szCs w:val="21"/>
              </w:rPr>
              <w:t>人</w:t>
            </w:r>
            <w:r>
              <w:rPr>
                <w:rFonts w:ascii="Times New Roman" w:hAnsi="Times New Roman" w:eastAsia="宋体" w:cs="Times New Roman"/>
                <w:kern w:val="0"/>
                <w:sz w:val="20"/>
                <w:szCs w:val="21"/>
              </w:rPr>
              <w:t>）</w:t>
            </w:r>
          </w:p>
        </w:tc>
        <w:tc>
          <w:tcPr>
            <w:tcW w:w="132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660" w:type="dxa"/>
            <w:vMerge w:val="continue"/>
            <w:vAlign w:val="center"/>
          </w:tcPr>
          <w:p>
            <w:pPr>
              <w:jc w:val="left"/>
              <w:rPr>
                <w:rFonts w:ascii="Times New Roman" w:hAnsi="Times New Roman" w:eastAsia="宋体" w:cs="Times New Roman"/>
                <w:kern w:val="0"/>
                <w:sz w:val="20"/>
                <w:szCs w:val="21"/>
              </w:rPr>
            </w:pPr>
          </w:p>
        </w:tc>
        <w:tc>
          <w:tcPr>
            <w:tcW w:w="4536"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2 \* GB3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②</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县域</w:t>
            </w:r>
            <w:r>
              <w:rPr>
                <w:rFonts w:hint="eastAsia" w:ascii="Times New Roman" w:hAnsi="Times New Roman" w:eastAsia="宋体" w:cs="Times New Roman"/>
                <w:kern w:val="0"/>
                <w:sz w:val="20"/>
                <w:szCs w:val="21"/>
              </w:rPr>
              <w:t>内城镇</w:t>
            </w:r>
            <w:r>
              <w:rPr>
                <w:rFonts w:ascii="Times New Roman" w:hAnsi="Times New Roman" w:eastAsia="宋体" w:cs="Times New Roman"/>
                <w:kern w:val="0"/>
                <w:sz w:val="20"/>
                <w:szCs w:val="21"/>
              </w:rPr>
              <w:t>公办小学</w:t>
            </w:r>
            <w:r>
              <w:rPr>
                <w:rFonts w:hint="eastAsia" w:ascii="Times New Roman" w:hAnsi="Times New Roman" w:eastAsia="宋体" w:cs="Times New Roman"/>
                <w:kern w:val="0"/>
                <w:sz w:val="20"/>
                <w:szCs w:val="21"/>
              </w:rPr>
              <w:t>学生</w:t>
            </w:r>
            <w:r>
              <w:rPr>
                <w:rFonts w:ascii="Times New Roman" w:hAnsi="Times New Roman" w:eastAsia="宋体" w:cs="Times New Roman"/>
                <w:kern w:val="0"/>
                <w:sz w:val="20"/>
                <w:szCs w:val="21"/>
              </w:rPr>
              <w:t>总数（</w:t>
            </w:r>
            <w:r>
              <w:rPr>
                <w:rFonts w:hint="eastAsia" w:ascii="Times New Roman" w:hAnsi="Times New Roman" w:eastAsia="宋体" w:cs="Times New Roman"/>
                <w:kern w:val="0"/>
                <w:sz w:val="20"/>
                <w:szCs w:val="21"/>
              </w:rPr>
              <w:t>人</w:t>
            </w:r>
            <w:r>
              <w:rPr>
                <w:rFonts w:ascii="Times New Roman" w:hAnsi="Times New Roman" w:eastAsia="宋体" w:cs="Times New Roman"/>
                <w:kern w:val="0"/>
                <w:sz w:val="20"/>
                <w:szCs w:val="21"/>
              </w:rPr>
              <w:t>）</w:t>
            </w:r>
          </w:p>
        </w:tc>
        <w:tc>
          <w:tcPr>
            <w:tcW w:w="132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60" w:type="dxa"/>
            <w:vMerge w:val="continue"/>
            <w:vAlign w:val="center"/>
          </w:tcPr>
          <w:p>
            <w:pPr>
              <w:jc w:val="left"/>
              <w:rPr>
                <w:rFonts w:ascii="Times New Roman" w:hAnsi="Times New Roman" w:eastAsia="宋体" w:cs="Times New Roman"/>
                <w:kern w:val="0"/>
                <w:sz w:val="20"/>
                <w:szCs w:val="21"/>
              </w:rPr>
            </w:pPr>
          </w:p>
        </w:tc>
        <w:tc>
          <w:tcPr>
            <w:tcW w:w="4536"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3 \* GB3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③</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1"/>
              </w:rPr>
              <w:t>县域内城镇</w:t>
            </w:r>
            <w:r>
              <w:rPr>
                <w:rFonts w:ascii="Times New Roman" w:hAnsi="Times New Roman" w:eastAsia="宋体" w:cs="Times New Roman"/>
                <w:kern w:val="0"/>
                <w:sz w:val="20"/>
                <w:szCs w:val="21"/>
              </w:rPr>
              <w:t>公办初中就近划片入学</w:t>
            </w:r>
            <w:r>
              <w:rPr>
                <w:rFonts w:hint="eastAsia" w:ascii="Times New Roman" w:hAnsi="Times New Roman" w:eastAsia="宋体" w:cs="Times New Roman"/>
                <w:kern w:val="0"/>
                <w:sz w:val="20"/>
                <w:szCs w:val="21"/>
              </w:rPr>
              <w:t>学生</w:t>
            </w:r>
            <w:r>
              <w:rPr>
                <w:rFonts w:ascii="Times New Roman" w:hAnsi="Times New Roman" w:eastAsia="宋体" w:cs="Times New Roman"/>
                <w:kern w:val="0"/>
                <w:sz w:val="20"/>
                <w:szCs w:val="21"/>
              </w:rPr>
              <w:t>数（</w:t>
            </w:r>
            <w:r>
              <w:rPr>
                <w:rFonts w:hint="eastAsia" w:ascii="Times New Roman" w:hAnsi="Times New Roman" w:eastAsia="宋体" w:cs="Times New Roman"/>
                <w:kern w:val="0"/>
                <w:sz w:val="20"/>
                <w:szCs w:val="21"/>
              </w:rPr>
              <w:t>人</w:t>
            </w:r>
            <w:r>
              <w:rPr>
                <w:rFonts w:ascii="Times New Roman" w:hAnsi="Times New Roman" w:eastAsia="宋体" w:cs="Times New Roman"/>
                <w:kern w:val="0"/>
                <w:sz w:val="20"/>
                <w:szCs w:val="21"/>
              </w:rPr>
              <w:t>）</w:t>
            </w:r>
          </w:p>
        </w:tc>
        <w:tc>
          <w:tcPr>
            <w:tcW w:w="132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60" w:type="dxa"/>
            <w:vMerge w:val="continue"/>
            <w:vAlign w:val="center"/>
          </w:tcPr>
          <w:p>
            <w:pPr>
              <w:jc w:val="left"/>
              <w:rPr>
                <w:rFonts w:ascii="Times New Roman" w:hAnsi="Times New Roman" w:eastAsia="宋体" w:cs="Times New Roman"/>
                <w:kern w:val="0"/>
                <w:sz w:val="20"/>
                <w:szCs w:val="21"/>
              </w:rPr>
            </w:pPr>
          </w:p>
        </w:tc>
        <w:tc>
          <w:tcPr>
            <w:tcW w:w="4536"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4 \* GB3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④</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县域</w:t>
            </w:r>
            <w:r>
              <w:rPr>
                <w:rFonts w:hint="eastAsia" w:ascii="Times New Roman" w:hAnsi="Times New Roman" w:eastAsia="宋体" w:cs="Times New Roman"/>
                <w:kern w:val="0"/>
                <w:sz w:val="20"/>
                <w:szCs w:val="21"/>
              </w:rPr>
              <w:t>内城镇</w:t>
            </w:r>
            <w:r>
              <w:rPr>
                <w:rFonts w:ascii="Times New Roman" w:hAnsi="Times New Roman" w:eastAsia="宋体" w:cs="Times New Roman"/>
                <w:kern w:val="0"/>
                <w:sz w:val="20"/>
                <w:szCs w:val="21"/>
              </w:rPr>
              <w:t>公办初中</w:t>
            </w:r>
            <w:r>
              <w:rPr>
                <w:rFonts w:hint="eastAsia" w:ascii="Times New Roman" w:hAnsi="Times New Roman" w:eastAsia="宋体" w:cs="Times New Roman"/>
                <w:kern w:val="0"/>
                <w:sz w:val="20"/>
                <w:szCs w:val="21"/>
              </w:rPr>
              <w:t>学生</w:t>
            </w:r>
            <w:r>
              <w:rPr>
                <w:rFonts w:ascii="Times New Roman" w:hAnsi="Times New Roman" w:eastAsia="宋体" w:cs="Times New Roman"/>
                <w:kern w:val="0"/>
                <w:sz w:val="20"/>
                <w:szCs w:val="21"/>
              </w:rPr>
              <w:t>总数（</w:t>
            </w:r>
            <w:r>
              <w:rPr>
                <w:rFonts w:hint="eastAsia" w:ascii="Times New Roman" w:hAnsi="Times New Roman" w:eastAsia="宋体" w:cs="Times New Roman"/>
                <w:kern w:val="0"/>
                <w:sz w:val="20"/>
                <w:szCs w:val="21"/>
              </w:rPr>
              <w:t>人</w:t>
            </w:r>
            <w:r>
              <w:rPr>
                <w:rFonts w:ascii="Times New Roman" w:hAnsi="Times New Roman" w:eastAsia="宋体" w:cs="Times New Roman"/>
                <w:kern w:val="0"/>
                <w:sz w:val="20"/>
                <w:szCs w:val="21"/>
              </w:rPr>
              <w:t>）</w:t>
            </w:r>
          </w:p>
        </w:tc>
        <w:tc>
          <w:tcPr>
            <w:tcW w:w="132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660" w:type="dxa"/>
            <w:vMerge w:val="continue"/>
            <w:vAlign w:val="center"/>
          </w:tcPr>
          <w:p>
            <w:pPr>
              <w:jc w:val="left"/>
              <w:rPr>
                <w:rFonts w:ascii="Times New Roman" w:hAnsi="Times New Roman" w:eastAsia="宋体" w:cs="Times New Roman"/>
                <w:kern w:val="0"/>
                <w:sz w:val="20"/>
                <w:szCs w:val="21"/>
              </w:rPr>
            </w:pPr>
          </w:p>
        </w:tc>
        <w:tc>
          <w:tcPr>
            <w:tcW w:w="4536"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w:instrText>
            </w:r>
            <w:r>
              <w:rPr>
                <w:rFonts w:hint="eastAsia" w:ascii="Times New Roman" w:hAnsi="Times New Roman" w:eastAsia="宋体" w:cs="Times New Roman"/>
                <w:kern w:val="0"/>
                <w:sz w:val="20"/>
                <w:szCs w:val="21"/>
              </w:rPr>
              <w:instrText xml:space="preserve">= 5 \* GB3</w:instrText>
            </w:r>
            <w:r>
              <w:rPr>
                <w:rFonts w:ascii="Times New Roman" w:hAnsi="Times New Roman" w:eastAsia="宋体" w:cs="Times New Roman"/>
                <w:kern w:val="0"/>
                <w:sz w:val="20"/>
                <w:szCs w:val="21"/>
              </w:rPr>
              <w:instrText xml:space="preserve">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⑤</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1"/>
              </w:rPr>
              <w:t>县域内城镇公办小学、初中（均不含寄宿制学校）学生就近划片入学比例（%）</w:t>
            </w:r>
          </w:p>
        </w:tc>
        <w:tc>
          <w:tcPr>
            <w:tcW w:w="132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0" w:type="dxa"/>
            <w:vMerge w:val="continue"/>
            <w:vAlign w:val="center"/>
          </w:tcPr>
          <w:p>
            <w:pPr>
              <w:jc w:val="left"/>
              <w:rPr>
                <w:rFonts w:ascii="Times New Roman" w:hAnsi="Times New Roman" w:eastAsia="宋体" w:cs="Times New Roman"/>
                <w:kern w:val="0"/>
                <w:sz w:val="20"/>
                <w:szCs w:val="21"/>
              </w:rPr>
            </w:pPr>
          </w:p>
        </w:tc>
        <w:tc>
          <w:tcPr>
            <w:tcW w:w="4536" w:type="dxa"/>
            <w:vMerge w:val="continue"/>
            <w:vAlign w:val="center"/>
          </w:tcPr>
          <w:p>
            <w:pPr>
              <w:rPr>
                <w:rFonts w:ascii="Times New Roman" w:hAnsi="Times New Roman" w:eastAsia="宋体" w:cs="Times New Roman"/>
                <w:kern w:val="0"/>
                <w:sz w:val="20"/>
                <w:szCs w:val="21"/>
              </w:rPr>
            </w:pPr>
          </w:p>
        </w:tc>
        <w:tc>
          <w:tcPr>
            <w:tcW w:w="132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60" w:type="dxa"/>
            <w:vMerge w:val="restart"/>
            <w:vAlign w:val="center"/>
          </w:tcPr>
          <w:p>
            <w:pPr>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县域内民办义务教育学校在校生数占义务教育学校在校生总数的比例（%）</w:t>
            </w:r>
          </w:p>
        </w:tc>
        <w:tc>
          <w:tcPr>
            <w:tcW w:w="4536"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1 \* GB3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①</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1"/>
              </w:rPr>
              <w:t>县域内民办义务教育学校在校生数（人）</w:t>
            </w:r>
          </w:p>
        </w:tc>
        <w:tc>
          <w:tcPr>
            <w:tcW w:w="132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60" w:type="dxa"/>
            <w:vMerge w:val="continue"/>
            <w:vAlign w:val="center"/>
          </w:tcPr>
          <w:p>
            <w:pPr>
              <w:jc w:val="left"/>
              <w:rPr>
                <w:rFonts w:ascii="Times New Roman" w:hAnsi="Times New Roman" w:eastAsia="宋体" w:cs="Times New Roman"/>
                <w:kern w:val="0"/>
                <w:sz w:val="20"/>
                <w:szCs w:val="21"/>
              </w:rPr>
            </w:pPr>
          </w:p>
        </w:tc>
        <w:tc>
          <w:tcPr>
            <w:tcW w:w="4536"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2 \* GB3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②</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1"/>
              </w:rPr>
              <w:t>县域内义务教育学校在校生总数（人）</w:t>
            </w:r>
          </w:p>
        </w:tc>
        <w:tc>
          <w:tcPr>
            <w:tcW w:w="132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60" w:type="dxa"/>
            <w:vMerge w:val="continue"/>
            <w:vAlign w:val="center"/>
          </w:tcPr>
          <w:p>
            <w:pPr>
              <w:jc w:val="left"/>
              <w:rPr>
                <w:rFonts w:ascii="Times New Roman" w:hAnsi="Times New Roman" w:eastAsia="宋体" w:cs="Times New Roman"/>
                <w:kern w:val="0"/>
                <w:sz w:val="20"/>
                <w:szCs w:val="21"/>
              </w:rPr>
            </w:pPr>
          </w:p>
        </w:tc>
        <w:tc>
          <w:tcPr>
            <w:tcW w:w="4536"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3 \* GB3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③</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1"/>
              </w:rPr>
              <w:t>县域内民办义务教育学校在校生数占义务教育学校在校生总数的比例（%）</w:t>
            </w:r>
          </w:p>
        </w:tc>
        <w:tc>
          <w:tcPr>
            <w:tcW w:w="132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0.0</w:t>
            </w:r>
          </w:p>
        </w:tc>
      </w:tr>
    </w:tbl>
    <w:p>
      <w:pPr>
        <w:widowControl/>
        <w:spacing w:line="240" w:lineRule="exact"/>
        <w:jc w:val="left"/>
        <w:rPr>
          <w:rFonts w:ascii="Times New Roman" w:hAnsi="Times New Roman" w:cs="Times New Roman"/>
          <w:sz w:val="16"/>
          <w:szCs w:val="20"/>
        </w:rPr>
      </w:pPr>
      <w:r>
        <w:rPr>
          <w:rFonts w:hint="eastAsia" w:ascii="Times New Roman" w:hAnsi="Times New Roman" w:cs="Times New Roman"/>
          <w:sz w:val="16"/>
          <w:szCs w:val="16"/>
        </w:rPr>
        <w:t>注：统计口径详见《江苏省义务教育优质均衡发展县（市、区）评估指标内涵解读》。</w:t>
      </w:r>
    </w:p>
    <w:p>
      <w:pPr>
        <w:spacing w:before="156" w:beforeLines="50" w:after="156" w:afterLines="50"/>
        <w:rPr>
          <w:rFonts w:ascii="Times New Roman" w:hAnsi="Times New Roman" w:cs="Times New Roman"/>
          <w:b/>
          <w:sz w:val="24"/>
          <w:szCs w:val="24"/>
        </w:rPr>
      </w:pP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  号</w:t>
            </w:r>
          </w:p>
        </w:tc>
        <w:tc>
          <w:tcPr>
            <w:tcW w:w="7548"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548" w:type="dxa"/>
          </w:tcPr>
          <w:p>
            <w:pPr>
              <w:spacing w:line="360" w:lineRule="auto"/>
              <w:rPr>
                <w:rFonts w:ascii="Times New Roman" w:hAnsi="Times New Roman" w:eastAsia="宋体" w:cs="Times New Roman"/>
                <w:color w:val="FF0000"/>
                <w:kern w:val="0"/>
                <w:sz w:val="20"/>
                <w:szCs w:val="21"/>
              </w:rPr>
            </w:pPr>
            <w:r>
              <w:rPr>
                <w:rFonts w:ascii="Times New Roman" w:hAnsi="Times New Roman" w:eastAsia="宋体" w:cs="Times New Roman"/>
              </w:rPr>
              <w:t>20210519关于调整溧阳市2021年度城区义务教育学校招生工作领导小组的通知.pdf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548" w:type="dxa"/>
          </w:tcPr>
          <w:p>
            <w:pPr>
              <w:spacing w:line="360" w:lineRule="auto"/>
              <w:rPr>
                <w:rFonts w:ascii="Times New Roman" w:hAnsi="Times New Roman" w:eastAsia="宋体" w:cs="Times New Roman"/>
                <w:color w:val="FF0000"/>
                <w:kern w:val="0"/>
                <w:sz w:val="20"/>
                <w:szCs w:val="21"/>
              </w:rPr>
            </w:pPr>
            <w:r>
              <w:rPr>
                <w:rFonts w:ascii="Times New Roman" w:hAnsi="Times New Roman" w:eastAsia="宋体" w:cs="Times New Roman"/>
              </w:rPr>
              <w:t>20210520(定稿)2021年小学、初中招生和小学毕业考核工作的意见.pdf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7548"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20210520(定稿)关于公布2021年城区小学施教区调整划分情况的通知.pdf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7548"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20210520(定稿)关于公布2021年城区初中施教区调整划分情况的通知.pdf</w:t>
            </w:r>
          </w:p>
        </w:tc>
      </w:tr>
    </w:tbl>
    <w:p>
      <w:pPr>
        <w:widowControl/>
        <w:jc w:val="center"/>
        <w:rPr>
          <w:rFonts w:ascii="Times New Roman" w:hAnsi="Times New Roman" w:eastAsia="黑体" w:cs="Times New Roman"/>
          <w:sz w:val="32"/>
          <w:szCs w:val="32"/>
        </w:rPr>
      </w:pPr>
      <w:r>
        <w:rPr>
          <w:rFonts w:ascii="Times New Roman" w:hAnsi="Times New Roman" w:eastAsia="宋体" w:cs="Times New Roman"/>
          <w:szCs w:val="21"/>
        </w:rPr>
        <w:br w:type="page"/>
      </w:r>
      <w:r>
        <w:rPr>
          <w:rFonts w:ascii="Times New Roman" w:hAnsi="Times New Roman" w:cs="Times New Roman"/>
          <w:b/>
          <w:sz w:val="28"/>
          <w:szCs w:val="32"/>
        </w:rPr>
        <w:t>政府保障程度2-16</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407"/>
        <w:gridCol w:w="2126"/>
        <w:gridCol w:w="184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366"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12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843" w:type="dxa"/>
            <w:vAlign w:val="center"/>
          </w:tcPr>
          <w:p>
            <w:pPr>
              <w:spacing w:line="320" w:lineRule="exact"/>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数值或</w:t>
            </w:r>
            <w:r>
              <w:rPr>
                <w:rFonts w:ascii="Times New Roman" w:hAnsi="Times New Roman" w:eastAsia="宋体" w:cs="Times New Roman"/>
                <w:kern w:val="0"/>
                <w:sz w:val="20"/>
                <w:szCs w:val="21"/>
              </w:rPr>
              <w:t>简要结论</w:t>
            </w:r>
            <w:r>
              <w:rPr>
                <w:rFonts w:hint="eastAsia" w:ascii="Times New Roman" w:hAnsi="Times New Roman" w:eastAsia="宋体" w:cs="Times New Roman"/>
                <w:kern w:val="0"/>
                <w:sz w:val="20"/>
                <w:szCs w:val="21"/>
              </w:rPr>
              <w:t>（达标/基本达标/不达标）</w:t>
            </w:r>
          </w:p>
        </w:tc>
        <w:tc>
          <w:tcPr>
            <w:tcW w:w="1187" w:type="dxa"/>
            <w:vAlign w:val="center"/>
          </w:tcPr>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w:t>
            </w:r>
          </w:p>
          <w:p>
            <w:pPr>
              <w:spacing w:line="32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59" w:type="dxa"/>
            <w:vMerge w:val="restart"/>
            <w:vAlign w:val="center"/>
          </w:tcPr>
          <w:p>
            <w:pPr>
              <w:spacing w:line="24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第23条</w:t>
            </w:r>
          </w:p>
        </w:tc>
        <w:tc>
          <w:tcPr>
            <w:tcW w:w="2407" w:type="dxa"/>
            <w:vMerge w:val="restart"/>
            <w:vAlign w:val="center"/>
          </w:tcPr>
          <w:p>
            <w:pPr>
              <w:spacing w:line="24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县域内热点高中招生分配指标比例在70%以上，且招生指标分配向农村初中倾斜。</w:t>
            </w:r>
          </w:p>
        </w:tc>
        <w:tc>
          <w:tcPr>
            <w:tcW w:w="2126" w:type="dxa"/>
            <w:vAlign w:val="center"/>
          </w:tcPr>
          <w:p>
            <w:pPr>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w:instrText>
            </w:r>
            <w:r>
              <w:rPr>
                <w:rFonts w:hint="eastAsia" w:ascii="Times New Roman" w:hAnsi="Times New Roman" w:eastAsia="宋体" w:cs="Times New Roman"/>
                <w:kern w:val="0"/>
                <w:sz w:val="20"/>
                <w:szCs w:val="20"/>
              </w:rPr>
              <w:instrText xml:space="preserve">= 1 \* GB3</w:instrText>
            </w:r>
            <w:r>
              <w:rPr>
                <w:rFonts w:ascii="Times New Roman" w:hAnsi="Times New Roman" w:eastAsia="宋体" w:cs="Times New Roman"/>
                <w:kern w:val="0"/>
                <w:sz w:val="20"/>
                <w:szCs w:val="20"/>
              </w:rPr>
              <w:instrText xml:space="preserve"> </w:instrText>
            </w:r>
            <w:r>
              <w:rPr>
                <w:rFonts w:ascii="Times New Roman" w:hAnsi="Times New Roman" w:eastAsia="宋体" w:cs="Times New Roman"/>
                <w:kern w:val="0"/>
                <w:sz w:val="20"/>
                <w:szCs w:val="20"/>
              </w:rPr>
              <w:fldChar w:fldCharType="separate"/>
            </w:r>
            <w:r>
              <w:rPr>
                <w:rFonts w:hint="eastAsia" w:ascii="Times New Roman" w:hAnsi="Times New Roman" w:eastAsia="宋体" w:cs="Times New Roman"/>
                <w:kern w:val="0"/>
                <w:sz w:val="20"/>
                <w:szCs w:val="20"/>
              </w:rPr>
              <w:t>①</w:t>
            </w:r>
            <w:r>
              <w:rPr>
                <w:rFonts w:ascii="Times New Roman" w:hAnsi="Times New Roman" w:eastAsia="宋体" w:cs="Times New Roman"/>
                <w:kern w:val="0"/>
                <w:sz w:val="20"/>
                <w:szCs w:val="20"/>
              </w:rPr>
              <w:fldChar w:fldCharType="end"/>
            </w:r>
            <w:r>
              <w:rPr>
                <w:rFonts w:ascii="Times New Roman" w:hAnsi="Times New Roman" w:eastAsia="宋体" w:cs="Times New Roman"/>
                <w:kern w:val="0"/>
                <w:sz w:val="20"/>
                <w:szCs w:val="20"/>
              </w:rPr>
              <w:t>县域内热点高中招生分配指标比例</w:t>
            </w:r>
            <w:r>
              <w:rPr>
                <w:rFonts w:hint="eastAsia" w:ascii="Times New Roman" w:hAnsi="Times New Roman" w:eastAsia="宋体" w:cs="Times New Roman"/>
                <w:kern w:val="0"/>
                <w:sz w:val="20"/>
                <w:szCs w:val="20"/>
              </w:rPr>
              <w:t>（%）</w:t>
            </w:r>
          </w:p>
        </w:tc>
        <w:tc>
          <w:tcPr>
            <w:tcW w:w="184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87"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959" w:type="dxa"/>
            <w:vMerge w:val="continue"/>
            <w:vAlign w:val="center"/>
          </w:tcPr>
          <w:p>
            <w:pPr>
              <w:spacing w:line="240" w:lineRule="exact"/>
              <w:jc w:val="center"/>
              <w:rPr>
                <w:rFonts w:ascii="Times New Roman" w:hAnsi="Times New Roman" w:eastAsia="宋体" w:cs="Times New Roman"/>
                <w:kern w:val="0"/>
                <w:sz w:val="20"/>
                <w:szCs w:val="21"/>
              </w:rPr>
            </w:pPr>
          </w:p>
        </w:tc>
        <w:tc>
          <w:tcPr>
            <w:tcW w:w="2407" w:type="dxa"/>
            <w:vMerge w:val="continue"/>
            <w:vAlign w:val="center"/>
          </w:tcPr>
          <w:p>
            <w:pPr>
              <w:spacing w:line="240" w:lineRule="exact"/>
              <w:rPr>
                <w:rFonts w:ascii="Times New Roman" w:hAnsi="Times New Roman" w:eastAsia="宋体" w:cs="Times New Roman"/>
                <w:kern w:val="0"/>
                <w:sz w:val="20"/>
                <w:szCs w:val="21"/>
              </w:rPr>
            </w:pPr>
          </w:p>
        </w:tc>
        <w:tc>
          <w:tcPr>
            <w:tcW w:w="2126" w:type="dxa"/>
            <w:vAlign w:val="center"/>
          </w:tcPr>
          <w:p>
            <w:pPr>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w:instrText>
            </w:r>
            <w:r>
              <w:rPr>
                <w:rFonts w:hint="eastAsia" w:ascii="Times New Roman" w:hAnsi="Times New Roman" w:eastAsia="宋体" w:cs="Times New Roman"/>
                <w:kern w:val="0"/>
                <w:sz w:val="20"/>
                <w:szCs w:val="20"/>
              </w:rPr>
              <w:instrText xml:space="preserve">= 2 \* GB3</w:instrText>
            </w:r>
            <w:r>
              <w:rPr>
                <w:rFonts w:ascii="Times New Roman" w:hAnsi="Times New Roman" w:eastAsia="宋体" w:cs="Times New Roman"/>
                <w:kern w:val="0"/>
                <w:sz w:val="20"/>
                <w:szCs w:val="20"/>
              </w:rPr>
              <w:instrText xml:space="preserve"> </w:instrText>
            </w:r>
            <w:r>
              <w:rPr>
                <w:rFonts w:ascii="Times New Roman" w:hAnsi="Times New Roman" w:eastAsia="宋体" w:cs="Times New Roman"/>
                <w:kern w:val="0"/>
                <w:sz w:val="20"/>
                <w:szCs w:val="20"/>
              </w:rPr>
              <w:fldChar w:fldCharType="separate"/>
            </w:r>
            <w:r>
              <w:rPr>
                <w:rFonts w:hint="eastAsia" w:ascii="Times New Roman" w:hAnsi="Times New Roman" w:eastAsia="宋体" w:cs="Times New Roman"/>
                <w:kern w:val="0"/>
                <w:sz w:val="20"/>
                <w:szCs w:val="20"/>
              </w:rPr>
              <w:t>②</w:t>
            </w:r>
            <w:r>
              <w:rPr>
                <w:rFonts w:ascii="Times New Roman" w:hAnsi="Times New Roman" w:eastAsia="宋体" w:cs="Times New Roman"/>
                <w:kern w:val="0"/>
                <w:sz w:val="20"/>
                <w:szCs w:val="20"/>
              </w:rPr>
              <w:fldChar w:fldCharType="end"/>
            </w:r>
            <w:r>
              <w:rPr>
                <w:rFonts w:ascii="Times New Roman" w:hAnsi="Times New Roman" w:eastAsia="宋体" w:cs="Times New Roman"/>
                <w:kern w:val="0"/>
                <w:sz w:val="20"/>
                <w:szCs w:val="20"/>
              </w:rPr>
              <w:t>招生指标分配向农村初中和城市薄弱初中倾斜</w:t>
            </w:r>
          </w:p>
        </w:tc>
        <w:tc>
          <w:tcPr>
            <w:tcW w:w="184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87"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0"/>
              </w:rPr>
              <w:t>自评概述（紧扣评估细则，逐项陈述，限6</w:t>
            </w:r>
            <w:r>
              <w:rPr>
                <w:rFonts w:ascii="Times New Roman" w:hAnsi="Times New Roman" w:eastAsia="宋体" w:cs="Times New Roman"/>
                <w:kern w:val="0"/>
                <w:sz w:val="20"/>
                <w:szCs w:val="20"/>
              </w:rPr>
              <w:t>00</w:t>
            </w:r>
            <w:r>
              <w:rPr>
                <w:rFonts w:hint="eastAsia" w:ascii="Times New Roman" w:hAnsi="Times New Roman" w:eastAsia="宋体" w:cs="Times New Roman"/>
                <w:kern w:val="0"/>
                <w:sz w:val="20"/>
                <w:szCs w:val="20"/>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522" w:type="dxa"/>
            <w:gridSpan w:val="5"/>
            <w:vAlign w:val="center"/>
          </w:tcPr>
          <w:p>
            <w:pPr>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按照《关于做好 2021 年溧阳市高级中等学校招生工作的意见》，</w:t>
            </w:r>
            <w:r>
              <w:rPr>
                <w:rFonts w:hint="eastAsia" w:ascii="Times New Roman" w:hAnsi="Times New Roman" w:eastAsia="宋体" w:cs="Times New Roman"/>
              </w:rPr>
              <w:t>我市</w:t>
            </w:r>
            <w:r>
              <w:rPr>
                <w:rFonts w:ascii="Times New Roman" w:hAnsi="Times New Roman" w:eastAsia="宋体" w:cs="Times New Roman"/>
              </w:rPr>
              <w:t>严格执行热点高中招生分配计划，将五个热点高中招生指标比例的70%分配到各初中校，并在招生过程中逐步下调各高中校分配名额的最低控制线，由原来的20分下调到30分，保证农村初中及城市薄弱初中分配指标的完成。2021年，热点高中招生计划总数为2820人，分配指标数为1974人，其中分配给农村初中的指标数为852，分配给城市薄弱初中的指标数673人。</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注：指标自评等级评判标准详见《江苏省义务教育优质均衡发展县（市、区）评估细则》。</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50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350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217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840"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县域内所辖热点高中招生分配指标比例</w:t>
            </w:r>
          </w:p>
        </w:tc>
        <w:tc>
          <w:tcPr>
            <w:tcW w:w="3505"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1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①</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热点高中招生分配指标数（人）</w:t>
            </w:r>
          </w:p>
        </w:tc>
        <w:tc>
          <w:tcPr>
            <w:tcW w:w="217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840" w:type="dxa"/>
            <w:vMerge w:val="continue"/>
            <w:vAlign w:val="center"/>
          </w:tcPr>
          <w:p>
            <w:pPr>
              <w:rPr>
                <w:rFonts w:ascii="Times New Roman" w:hAnsi="Times New Roman" w:eastAsia="宋体" w:cs="Times New Roman"/>
                <w:kern w:val="0"/>
                <w:sz w:val="20"/>
                <w:szCs w:val="21"/>
              </w:rPr>
            </w:pPr>
          </w:p>
        </w:tc>
        <w:tc>
          <w:tcPr>
            <w:tcW w:w="3505" w:type="dxa"/>
            <w:vAlign w:val="center"/>
          </w:tcPr>
          <w:p>
            <w:pPr>
              <w:spacing w:line="24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2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②</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教育行政部门下达的</w:t>
            </w:r>
            <w:r>
              <w:rPr>
                <w:rFonts w:hint="eastAsia" w:ascii="Times New Roman" w:hAnsi="Times New Roman" w:eastAsia="宋体" w:cs="Times New Roman"/>
                <w:kern w:val="0"/>
                <w:sz w:val="20"/>
                <w:szCs w:val="21"/>
              </w:rPr>
              <w:t>热点高中</w:t>
            </w:r>
            <w:r>
              <w:rPr>
                <w:rFonts w:ascii="Times New Roman" w:hAnsi="Times New Roman" w:eastAsia="宋体" w:cs="Times New Roman"/>
                <w:kern w:val="0"/>
                <w:sz w:val="20"/>
                <w:szCs w:val="21"/>
              </w:rPr>
              <w:t>招生计划总数（人）</w:t>
            </w:r>
          </w:p>
        </w:tc>
        <w:tc>
          <w:tcPr>
            <w:tcW w:w="217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840" w:type="dxa"/>
            <w:vMerge w:val="continue"/>
            <w:vAlign w:val="center"/>
          </w:tcPr>
          <w:p>
            <w:pPr>
              <w:rPr>
                <w:rFonts w:ascii="Times New Roman" w:hAnsi="Times New Roman" w:eastAsia="宋体" w:cs="Times New Roman"/>
                <w:kern w:val="0"/>
                <w:sz w:val="20"/>
                <w:szCs w:val="21"/>
              </w:rPr>
            </w:pPr>
          </w:p>
        </w:tc>
        <w:tc>
          <w:tcPr>
            <w:tcW w:w="3505" w:type="dxa"/>
            <w:vAlign w:val="center"/>
          </w:tcPr>
          <w:p>
            <w:pPr>
              <w:spacing w:line="24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3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③</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1"/>
              </w:rPr>
              <w:t>县域内热点高中招生分配指标比例（%）</w:t>
            </w:r>
          </w:p>
        </w:tc>
        <w:tc>
          <w:tcPr>
            <w:tcW w:w="217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840" w:type="dxa"/>
            <w:vMerge w:val="restart"/>
            <w:vAlign w:val="center"/>
          </w:tcPr>
          <w:p>
            <w:pPr>
              <w:rPr>
                <w:rFonts w:ascii="Times New Roman" w:hAnsi="Times New Roman" w:eastAsia="宋体" w:cs="Times New Roman"/>
                <w:color w:val="FF0000"/>
                <w:kern w:val="0"/>
                <w:sz w:val="20"/>
                <w:szCs w:val="21"/>
              </w:rPr>
            </w:pPr>
            <w:r>
              <w:rPr>
                <w:rFonts w:ascii="Times New Roman" w:hAnsi="Times New Roman" w:eastAsia="宋体" w:cs="Times New Roman"/>
                <w:kern w:val="0"/>
                <w:sz w:val="20"/>
                <w:szCs w:val="21"/>
              </w:rPr>
              <w:t>招生指标分配向农村初中和城市薄弱初中倾斜</w:t>
            </w:r>
          </w:p>
        </w:tc>
        <w:tc>
          <w:tcPr>
            <w:tcW w:w="3505"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1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①</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分配给农村初中的指标数（人）</w:t>
            </w:r>
          </w:p>
        </w:tc>
        <w:tc>
          <w:tcPr>
            <w:tcW w:w="217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rPr>
                <w:rFonts w:ascii="Times New Roman" w:hAnsi="Times New Roman" w:eastAsia="宋体" w:cs="Times New Roman"/>
                <w:kern w:val="0"/>
                <w:sz w:val="20"/>
                <w:szCs w:val="21"/>
              </w:rPr>
            </w:pPr>
          </w:p>
        </w:tc>
        <w:tc>
          <w:tcPr>
            <w:tcW w:w="3505"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2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②</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分配给城市薄弱初中的指标数（人）</w:t>
            </w:r>
          </w:p>
        </w:tc>
        <w:tc>
          <w:tcPr>
            <w:tcW w:w="217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rPr>
                <w:rFonts w:ascii="Times New Roman" w:hAnsi="Times New Roman" w:eastAsia="宋体" w:cs="Times New Roman"/>
                <w:kern w:val="0"/>
                <w:sz w:val="20"/>
                <w:szCs w:val="21"/>
              </w:rPr>
            </w:pPr>
          </w:p>
        </w:tc>
        <w:tc>
          <w:tcPr>
            <w:tcW w:w="3505" w:type="dxa"/>
            <w:vAlign w:val="center"/>
          </w:tcPr>
          <w:p>
            <w:pPr>
              <w:spacing w:line="24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3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③</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分配给农村初中和城市薄弱初中的指标数在热点高中招生分配指标中的占比（%）</w:t>
            </w:r>
          </w:p>
        </w:tc>
        <w:tc>
          <w:tcPr>
            <w:tcW w:w="217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77.25</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注：统计口径详见《江苏省义务教育优质均衡发展县（市、区）评估指标内涵解读》。</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8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783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832" w:type="dxa"/>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20210527溧阳市教育局关于公布2021年江苏省溧阳中学等高级中学招生部分计划分配到校实施办法的通知11.pdf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832" w:type="dxa"/>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20210527溧阳市教育局关于公布2021年江苏省溧阳中学等高级中学招生部分计划分配到校实施办法的通知11.pdf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7832"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2021年高中招生工作意见.pdf</w:t>
            </w:r>
          </w:p>
        </w:tc>
      </w:tr>
    </w:tbl>
    <w:p>
      <w:pPr>
        <w:widowControl/>
        <w:jc w:val="center"/>
        <w:rPr>
          <w:rFonts w:ascii="Times New Roman" w:hAnsi="Times New Roman" w:eastAsia="黑体" w:cs="Times New Roman"/>
          <w:b/>
          <w:sz w:val="32"/>
          <w:szCs w:val="32"/>
        </w:rPr>
      </w:pPr>
      <w:r>
        <w:rPr>
          <w:rFonts w:ascii="Times New Roman" w:hAnsi="Times New Roman" w:eastAsia="宋体" w:cs="Times New Roman"/>
          <w:szCs w:val="21"/>
        </w:rPr>
        <w:br w:type="page"/>
      </w:r>
      <w:r>
        <w:rPr>
          <w:rFonts w:ascii="Times New Roman" w:hAnsi="Times New Roman" w:cs="Times New Roman"/>
          <w:b/>
          <w:sz w:val="28"/>
          <w:szCs w:val="32"/>
        </w:rPr>
        <w:t>政府保障程度2-17</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2265"/>
        <w:gridCol w:w="1560"/>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510"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2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简要结论</w:t>
            </w:r>
            <w:r>
              <w:rPr>
                <w:rFonts w:hint="eastAsia" w:ascii="Times New Roman" w:hAnsi="Times New Roman" w:eastAsia="宋体" w:cs="Times New Roman"/>
                <w:kern w:val="0"/>
                <w:sz w:val="20"/>
                <w:szCs w:val="21"/>
              </w:rPr>
              <w:t>（达标/不达标）</w:t>
            </w:r>
          </w:p>
        </w:tc>
        <w:tc>
          <w:tcPr>
            <w:tcW w:w="11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w:t>
            </w:r>
          </w:p>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59" w:type="dxa"/>
            <w:vMerge w:val="restart"/>
            <w:vAlign w:val="center"/>
          </w:tcPr>
          <w:p>
            <w:pPr>
              <w:spacing w:line="24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第24条</w:t>
            </w:r>
          </w:p>
        </w:tc>
        <w:tc>
          <w:tcPr>
            <w:tcW w:w="2551" w:type="dxa"/>
            <w:vMerge w:val="restart"/>
            <w:vAlign w:val="center"/>
          </w:tcPr>
          <w:p>
            <w:pPr>
              <w:spacing w:line="24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留守儿童关爱体系健全；县域内全县符合条件的随迁子女在公办学校和政府购买服务的民办学校就读的比例不低于85%。</w:t>
            </w:r>
          </w:p>
        </w:tc>
        <w:tc>
          <w:tcPr>
            <w:tcW w:w="2265" w:type="dxa"/>
            <w:vAlign w:val="center"/>
          </w:tcPr>
          <w:p>
            <w:pPr>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留守儿童关爱体系</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87"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959" w:type="dxa"/>
            <w:vMerge w:val="continue"/>
            <w:vAlign w:val="center"/>
          </w:tcPr>
          <w:p>
            <w:pPr>
              <w:spacing w:line="240" w:lineRule="exact"/>
              <w:jc w:val="center"/>
              <w:rPr>
                <w:rFonts w:ascii="Times New Roman" w:hAnsi="Times New Roman" w:eastAsia="宋体" w:cs="Times New Roman"/>
                <w:kern w:val="0"/>
                <w:sz w:val="20"/>
                <w:szCs w:val="21"/>
              </w:rPr>
            </w:pPr>
          </w:p>
        </w:tc>
        <w:tc>
          <w:tcPr>
            <w:tcW w:w="2551" w:type="dxa"/>
            <w:vMerge w:val="continue"/>
            <w:vAlign w:val="center"/>
          </w:tcPr>
          <w:p>
            <w:pPr>
              <w:spacing w:line="240" w:lineRule="exact"/>
              <w:rPr>
                <w:rFonts w:ascii="Times New Roman" w:hAnsi="Times New Roman" w:eastAsia="宋体" w:cs="Times New Roman"/>
                <w:kern w:val="0"/>
                <w:sz w:val="20"/>
                <w:szCs w:val="21"/>
              </w:rPr>
            </w:pPr>
          </w:p>
        </w:tc>
        <w:tc>
          <w:tcPr>
            <w:tcW w:w="2265" w:type="dxa"/>
            <w:vAlign w:val="center"/>
          </w:tcPr>
          <w:p>
            <w:pPr>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县域内全县符合条件的随迁子女在公办学校和政府购买服务的民办学校就读的比例</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87"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0"/>
              </w:rPr>
              <w:t>自评概述（紧扣评估细则，逐项陈述，限6</w:t>
            </w:r>
            <w:r>
              <w:rPr>
                <w:rFonts w:ascii="Times New Roman" w:hAnsi="Times New Roman" w:eastAsia="宋体" w:cs="Times New Roman"/>
                <w:kern w:val="0"/>
                <w:sz w:val="20"/>
                <w:szCs w:val="20"/>
              </w:rPr>
              <w:t>00</w:t>
            </w:r>
            <w:r>
              <w:rPr>
                <w:rFonts w:hint="eastAsia" w:ascii="Times New Roman" w:hAnsi="Times New Roman" w:eastAsia="宋体" w:cs="Times New Roman"/>
                <w:kern w:val="0"/>
                <w:sz w:val="20"/>
                <w:szCs w:val="20"/>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8522" w:type="dxa"/>
            <w:gridSpan w:val="5"/>
            <w:vAlign w:val="center"/>
          </w:tcPr>
          <w:p>
            <w:pPr>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我市</w:t>
            </w:r>
            <w:r>
              <w:rPr>
                <w:rFonts w:hint="eastAsia" w:ascii="Times New Roman" w:hAnsi="Times New Roman" w:eastAsia="宋体" w:cs="Times New Roman"/>
              </w:rPr>
              <w:t>根据</w:t>
            </w:r>
            <w:r>
              <w:rPr>
                <w:rFonts w:ascii="Times New Roman" w:hAnsi="Times New Roman" w:eastAsia="宋体" w:cs="Times New Roman"/>
              </w:rPr>
              <w:t>《进一步健全农村留守儿童和困境儿童关爱服务体系的实施意见》，</w:t>
            </w:r>
            <w:r>
              <w:rPr>
                <w:rFonts w:hint="eastAsia" w:ascii="Times New Roman" w:hAnsi="Times New Roman" w:eastAsia="宋体" w:cs="Times New Roman"/>
              </w:rPr>
              <w:t>结合</w:t>
            </w:r>
            <w:r>
              <w:rPr>
                <w:rFonts w:ascii="Times New Roman" w:hAnsi="Times New Roman" w:eastAsia="宋体" w:cs="Times New Roman"/>
              </w:rPr>
              <w:t>《溧阳市教育局关于进一步做好流动人口子女义务教育工作的通知》（溧教发〔2021〕11号）文件，对外来务工人员子女入学做到应收尽收。2021年，义务教育阶段学校接收符合条件的随迁子女数为11525人，其中，小学接收8041人，初中接收3484人，共占义务教育总人数18.52%</w:t>
            </w:r>
            <w:r>
              <w:rPr>
                <w:rFonts w:hint="eastAsia" w:ascii="Times New Roman" w:hAnsi="Times New Roman" w:eastAsia="宋体" w:cs="Times New Roman"/>
              </w:rPr>
              <w:t>。</w:t>
            </w:r>
            <w:r>
              <w:rPr>
                <w:rFonts w:ascii="Times New Roman" w:hAnsi="Times New Roman" w:eastAsia="宋体" w:cs="Times New Roman"/>
              </w:rPr>
              <w:t>经核查，全市随迁子女100%就读公办学校。</w:t>
            </w:r>
          </w:p>
        </w:tc>
      </w:tr>
    </w:tbl>
    <w:p>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hint="eastAsia" w:ascii="Times New Roman" w:hAnsi="Times New Roman" w:cs="Times New Roman"/>
          <w:sz w:val="16"/>
          <w:szCs w:val="16"/>
        </w:rPr>
        <w:t>注：以上评估要点的简要结论仅为“达标”和“不达标”两个等级，指标自评等级评判标准同指标1。</w:t>
      </w:r>
    </w:p>
    <w:p>
      <w:pPr>
        <w:widowControl/>
        <w:spacing w:before="156" w:beforeLines="50" w:after="156" w:afterLines="50"/>
        <w:jc w:val="left"/>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64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364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20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40"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县域内符合条件的随迁子女在公办学校和政府购买服务的民办学校就读的比例</w:t>
            </w:r>
          </w:p>
        </w:tc>
        <w:tc>
          <w:tcPr>
            <w:tcW w:w="3647"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1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①</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在公办学校就读的随迁子女人数（人）</w:t>
            </w:r>
          </w:p>
        </w:tc>
        <w:tc>
          <w:tcPr>
            <w:tcW w:w="20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840" w:type="dxa"/>
            <w:vMerge w:val="continue"/>
            <w:vAlign w:val="center"/>
          </w:tcPr>
          <w:p>
            <w:pPr>
              <w:rPr>
                <w:rFonts w:ascii="Times New Roman" w:hAnsi="Times New Roman" w:eastAsia="宋体" w:cs="Times New Roman"/>
                <w:kern w:val="0"/>
                <w:sz w:val="20"/>
                <w:szCs w:val="21"/>
              </w:rPr>
            </w:pPr>
          </w:p>
        </w:tc>
        <w:tc>
          <w:tcPr>
            <w:tcW w:w="3647" w:type="dxa"/>
            <w:vAlign w:val="center"/>
          </w:tcPr>
          <w:p>
            <w:pPr>
              <w:spacing w:line="26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2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②</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在政府购买服务的民办学校就读的随迁子女人数（人）</w:t>
            </w:r>
          </w:p>
        </w:tc>
        <w:tc>
          <w:tcPr>
            <w:tcW w:w="20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840" w:type="dxa"/>
            <w:vMerge w:val="continue"/>
            <w:vAlign w:val="center"/>
          </w:tcPr>
          <w:p>
            <w:pPr>
              <w:rPr>
                <w:rFonts w:ascii="Times New Roman" w:hAnsi="Times New Roman" w:eastAsia="宋体" w:cs="Times New Roman"/>
                <w:kern w:val="0"/>
                <w:sz w:val="20"/>
                <w:szCs w:val="21"/>
              </w:rPr>
            </w:pPr>
          </w:p>
        </w:tc>
        <w:tc>
          <w:tcPr>
            <w:tcW w:w="3647"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3 \* GB3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③</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1"/>
              </w:rPr>
              <w:t>在县域内就读的</w:t>
            </w:r>
            <w:r>
              <w:rPr>
                <w:rFonts w:ascii="Times New Roman" w:hAnsi="Times New Roman" w:eastAsia="宋体" w:cs="Times New Roman"/>
                <w:kern w:val="0"/>
                <w:sz w:val="20"/>
                <w:szCs w:val="21"/>
              </w:rPr>
              <w:t>随迁子女总数（人）</w:t>
            </w:r>
          </w:p>
        </w:tc>
        <w:tc>
          <w:tcPr>
            <w:tcW w:w="20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840" w:type="dxa"/>
            <w:vMerge w:val="continue"/>
            <w:vAlign w:val="center"/>
          </w:tcPr>
          <w:p>
            <w:pPr>
              <w:rPr>
                <w:rFonts w:ascii="Times New Roman" w:hAnsi="Times New Roman" w:eastAsia="宋体" w:cs="Times New Roman"/>
                <w:kern w:val="0"/>
                <w:sz w:val="20"/>
                <w:szCs w:val="21"/>
              </w:rPr>
            </w:pPr>
          </w:p>
        </w:tc>
        <w:tc>
          <w:tcPr>
            <w:tcW w:w="3647" w:type="dxa"/>
            <w:vAlign w:val="center"/>
          </w:tcPr>
          <w:p>
            <w:pPr>
              <w:spacing w:line="24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w:instrText>
            </w:r>
            <w:r>
              <w:rPr>
                <w:rFonts w:hint="eastAsia" w:ascii="Times New Roman" w:hAnsi="Times New Roman" w:eastAsia="宋体" w:cs="Times New Roman"/>
                <w:kern w:val="0"/>
                <w:sz w:val="20"/>
                <w:szCs w:val="21"/>
              </w:rPr>
              <w:instrText xml:space="preserve">= 4 \* GB3</w:instrText>
            </w:r>
            <w:r>
              <w:rPr>
                <w:rFonts w:ascii="Times New Roman" w:hAnsi="Times New Roman" w:eastAsia="宋体" w:cs="Times New Roman"/>
                <w:kern w:val="0"/>
                <w:sz w:val="20"/>
                <w:szCs w:val="21"/>
              </w:rPr>
              <w:instrText xml:space="preserve">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④</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1"/>
              </w:rPr>
              <w:t>县域内符合条件的随迁子女在公办学校和政府购买服务的民办学校就读的比例（%）</w:t>
            </w:r>
          </w:p>
        </w:tc>
        <w:tc>
          <w:tcPr>
            <w:tcW w:w="20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100.0</w:t>
            </w:r>
          </w:p>
        </w:tc>
      </w:tr>
    </w:tbl>
    <w:p>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hint="eastAsia" w:ascii="Times New Roman" w:hAnsi="Times New Roman" w:cs="Times New Roman"/>
          <w:sz w:val="16"/>
          <w:szCs w:val="16"/>
        </w:rPr>
        <w:t>统计口径详见《江苏省义务教育优质均衡发展县（市、区）评估指标内涵解读》。</w:t>
      </w:r>
      <w:r>
        <w:rPr>
          <w:rFonts w:ascii="Times New Roman" w:hAnsi="Times New Roman" w:cs="Times New Roman"/>
          <w:sz w:val="16"/>
          <w:szCs w:val="16"/>
        </w:rPr>
        <w:t xml:space="preserve"> </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  号</w:t>
            </w:r>
          </w:p>
        </w:tc>
        <w:tc>
          <w:tcPr>
            <w:tcW w:w="737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rPr>
              <w:t>1</w:t>
            </w:r>
          </w:p>
        </w:tc>
        <w:tc>
          <w:tcPr>
            <w:tcW w:w="7371" w:type="dxa"/>
            <w:vAlign w:val="center"/>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进一步健全农村留守儿童和困境儿童关爱服务体系的实施意见.pdf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rPr>
              <w:t>2</w:t>
            </w:r>
          </w:p>
        </w:tc>
        <w:tc>
          <w:tcPr>
            <w:tcW w:w="7371" w:type="dxa"/>
            <w:vAlign w:val="center"/>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溧教发〔2021〕号溧阳市教育局关于进一步做好流动人口子女义务教育工作的通知.doc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7371"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溧阳市2021-2022学年第一学期开学学生报到情况汇总表.xls</w:t>
            </w:r>
          </w:p>
        </w:tc>
      </w:tr>
    </w:tbl>
    <w:p>
      <w:pPr>
        <w:widowControl/>
        <w:jc w:val="center"/>
        <w:rPr>
          <w:rFonts w:ascii="Times New Roman" w:hAnsi="Times New Roman" w:eastAsia="黑体" w:cs="Times New Roman"/>
          <w:sz w:val="32"/>
          <w:szCs w:val="32"/>
        </w:rPr>
      </w:pPr>
      <w:r>
        <w:rPr>
          <w:rFonts w:ascii="Times New Roman" w:hAnsi="Times New Roman" w:eastAsia="宋体" w:cs="Times New Roman"/>
          <w:szCs w:val="21"/>
        </w:rPr>
        <w:br w:type="page"/>
      </w:r>
      <w:r>
        <w:rPr>
          <w:rFonts w:ascii="Times New Roman" w:hAnsi="Times New Roman" w:cs="Times New Roman"/>
          <w:b/>
          <w:sz w:val="28"/>
          <w:szCs w:val="32"/>
        </w:rPr>
        <w:t>教育教学质量3-1</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2407"/>
        <w:gridCol w:w="900"/>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510"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407" w:type="dxa"/>
            <w:vAlign w:val="center"/>
          </w:tcPr>
          <w:p>
            <w:pPr>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评估要点</w:t>
            </w:r>
          </w:p>
        </w:tc>
        <w:tc>
          <w:tcPr>
            <w:tcW w:w="900" w:type="dxa"/>
            <w:vAlign w:val="center"/>
          </w:tcPr>
          <w:p>
            <w:pPr>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数值</w:t>
            </w:r>
          </w:p>
        </w:tc>
        <w:tc>
          <w:tcPr>
            <w:tcW w:w="1705" w:type="dxa"/>
            <w:vAlign w:val="center"/>
          </w:tcPr>
          <w:p>
            <w:pPr>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自评等级（A/B/C）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59" w:type="dxa"/>
            <w:vAlign w:val="center"/>
          </w:tcPr>
          <w:p>
            <w:pPr>
              <w:spacing w:line="24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第25条</w:t>
            </w:r>
          </w:p>
        </w:tc>
        <w:tc>
          <w:tcPr>
            <w:tcW w:w="2551" w:type="dxa"/>
            <w:vAlign w:val="center"/>
          </w:tcPr>
          <w:p>
            <w:pPr>
              <w:spacing w:line="24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全县初中三年巩固率达到99%以上。</w:t>
            </w:r>
          </w:p>
        </w:tc>
        <w:tc>
          <w:tcPr>
            <w:tcW w:w="2407" w:type="dxa"/>
            <w:vAlign w:val="center"/>
          </w:tcPr>
          <w:p>
            <w:pPr>
              <w:spacing w:line="240" w:lineRule="exact"/>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全县初中三年巩固率</w:t>
            </w:r>
            <w:r>
              <w:rPr>
                <w:rFonts w:hint="eastAsia" w:ascii="Times New Roman" w:hAnsi="Times New Roman" w:eastAsia="宋体" w:cs="Times New Roman"/>
                <w:color w:val="000000" w:themeColor="text1"/>
                <w:kern w:val="0"/>
                <w:sz w:val="20"/>
                <w:szCs w:val="20"/>
                <w14:textFill>
                  <w14:solidFill>
                    <w14:schemeClr w14:val="tx1"/>
                  </w14:solidFill>
                </w14:textFill>
              </w:rPr>
              <w:t>（%）</w:t>
            </w:r>
          </w:p>
        </w:tc>
        <w:tc>
          <w:tcPr>
            <w:tcW w:w="900" w:type="dxa"/>
            <w:vAlign w:val="center"/>
          </w:tcPr>
          <w:p>
            <w:pPr>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rPr>
              <w:t>99.82</w:t>
            </w:r>
          </w:p>
        </w:tc>
        <w:tc>
          <w:tcPr>
            <w:tcW w:w="1705" w:type="dxa"/>
            <w:vAlign w:val="center"/>
          </w:tcPr>
          <w:p>
            <w:pPr>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2" w:type="dxa"/>
            <w:gridSpan w:val="5"/>
            <w:vAlign w:val="center"/>
          </w:tcPr>
          <w:p>
            <w:pPr>
              <w:jc w:val="center"/>
              <w:rPr>
                <w:rFonts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自评概述（紧扣评估细则，逐项陈述，限6</w:t>
            </w:r>
            <w:r>
              <w:rPr>
                <w:rFonts w:ascii="Times New Roman" w:hAnsi="Times New Roman" w:eastAsia="宋体" w:cs="Times New Roman"/>
                <w:color w:val="000000" w:themeColor="text1"/>
                <w:kern w:val="0"/>
                <w:sz w:val="20"/>
                <w:szCs w:val="20"/>
                <w14:textFill>
                  <w14:solidFill>
                    <w14:schemeClr w14:val="tx1"/>
                  </w14:solidFill>
                </w14:textFill>
              </w:rPr>
              <w:t>00</w:t>
            </w:r>
            <w:r>
              <w:rPr>
                <w:rFonts w:hint="eastAsia" w:ascii="Times New Roman" w:hAnsi="Times New Roman" w:eastAsia="宋体" w:cs="Times New Roman"/>
                <w:color w:val="000000" w:themeColor="text1"/>
                <w:kern w:val="0"/>
                <w:sz w:val="20"/>
                <w:szCs w:val="20"/>
                <w14:textFill>
                  <w14:solidFill>
                    <w14:schemeClr w14:val="tx1"/>
                  </w14:solidFill>
                </w14:textFill>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8522" w:type="dxa"/>
            <w:gridSpan w:val="5"/>
            <w:vAlign w:val="center"/>
          </w:tcPr>
          <w:p>
            <w:pPr>
              <w:ind w:firstLine="420" w:firstLineChars="200"/>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rPr>
              <w:t>我市全面贯彻《九年义务教育法》，将控辍</w:t>
            </w:r>
            <w:r>
              <w:rPr>
                <w:rFonts w:hint="eastAsia" w:ascii="Times New Roman" w:hAnsi="Times New Roman" w:eastAsia="宋体" w:cs="Times New Roman"/>
              </w:rPr>
              <w:t>保学</w:t>
            </w:r>
            <w:r>
              <w:rPr>
                <w:rFonts w:ascii="Times New Roman" w:hAnsi="Times New Roman" w:eastAsia="宋体" w:cs="Times New Roman"/>
              </w:rPr>
              <w:t>工作作为学校年度考核的内容</w:t>
            </w:r>
            <w:r>
              <w:rPr>
                <w:rFonts w:hint="eastAsia" w:ascii="Times New Roman" w:hAnsi="Times New Roman" w:eastAsia="宋体" w:cs="Times New Roman"/>
              </w:rPr>
              <w:t>之一</w:t>
            </w:r>
            <w:r>
              <w:rPr>
                <w:rFonts w:ascii="Times New Roman" w:hAnsi="Times New Roman" w:eastAsia="宋体" w:cs="Times New Roman"/>
              </w:rPr>
              <w:t>，规范学籍管理。2021年溧阳市初中毕业生数为5960人，三年前初中在校生数为6247人，转入学生数为76人，复学105人，转出学生数为290人，休学167人，辍学11人，全市初中三年巩固率达到99.82%。</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注：指标自评等级的评判标准详见《江苏省义务教育优质均衡发展县（市、区）评估细则》。</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64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364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20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40" w:type="dxa"/>
            <w:vMerge w:val="restart"/>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全县初中三年巩固率</w:t>
            </w:r>
          </w:p>
        </w:tc>
        <w:tc>
          <w:tcPr>
            <w:tcW w:w="3647"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1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①</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1"/>
              </w:rPr>
              <w:t>县域内当年应届初中毕业生人数（人）</w:t>
            </w:r>
          </w:p>
        </w:tc>
        <w:tc>
          <w:tcPr>
            <w:tcW w:w="20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40" w:type="dxa"/>
            <w:vMerge w:val="continue"/>
            <w:vAlign w:val="center"/>
          </w:tcPr>
          <w:p>
            <w:pPr>
              <w:rPr>
                <w:rFonts w:ascii="Times New Roman" w:hAnsi="Times New Roman" w:eastAsia="宋体" w:cs="Times New Roman"/>
                <w:kern w:val="0"/>
                <w:sz w:val="20"/>
                <w:szCs w:val="21"/>
              </w:rPr>
            </w:pPr>
          </w:p>
        </w:tc>
        <w:tc>
          <w:tcPr>
            <w:tcW w:w="3647" w:type="dxa"/>
            <w:vAlign w:val="center"/>
          </w:tcPr>
          <w:p>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2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②</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1"/>
              </w:rPr>
              <w:t>该年级入初一学生人数（人）</w:t>
            </w:r>
          </w:p>
        </w:tc>
        <w:tc>
          <w:tcPr>
            <w:tcW w:w="203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5971</w:t>
            </w:r>
          </w:p>
        </w:tc>
      </w:tr>
    </w:tbl>
    <w:p>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hint="eastAsia" w:ascii="Times New Roman" w:hAnsi="Times New Roman" w:cs="Times New Roman"/>
          <w:sz w:val="16"/>
          <w:szCs w:val="16"/>
        </w:rPr>
        <w:t>统计口径详见《江苏省义务教育优质均衡发展县（市、区）评估指标内涵解读》。该年级入初一学生人数应减去三年内转出本地区学生数、休学学生数、死亡学生数等，加上三年内非本地区转入学生数、上届休学后复学学生数等。</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  号</w:t>
            </w:r>
          </w:p>
        </w:tc>
        <w:tc>
          <w:tcPr>
            <w:tcW w:w="737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371"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溧阳市初中2021届毕业生相关情况汇总表（报常州）.xls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371"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2021届初中毕业生学籍审核汇总表.xls</w:t>
            </w:r>
          </w:p>
        </w:tc>
      </w:tr>
    </w:tbl>
    <w:p>
      <w:pPr>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widowControl/>
        <w:jc w:val="center"/>
        <w:rPr>
          <w:rFonts w:ascii="Times New Roman" w:hAnsi="Times New Roman" w:cs="Times New Roman"/>
          <w:b/>
          <w:sz w:val="28"/>
          <w:szCs w:val="32"/>
        </w:rPr>
      </w:pPr>
      <w:r>
        <w:rPr>
          <w:rFonts w:ascii="Times New Roman" w:hAnsi="Times New Roman" w:cs="Times New Roman"/>
          <w:b/>
          <w:sz w:val="28"/>
          <w:szCs w:val="32"/>
        </w:rPr>
        <w:t>教育教学质量3-2</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2127"/>
        <w:gridCol w:w="1180"/>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510"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12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数值</w:t>
            </w:r>
          </w:p>
        </w:tc>
        <w:tc>
          <w:tcPr>
            <w:tcW w:w="170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自评等级（A</w:t>
            </w:r>
            <w:r>
              <w:rPr>
                <w:rFonts w:ascii="Times New Roman" w:hAnsi="Times New Roman" w:eastAsia="宋体" w:cs="Times New Roman"/>
                <w:color w:val="000000" w:themeColor="text1"/>
                <w:kern w:val="0"/>
                <w:sz w:val="20"/>
                <w:szCs w:val="21"/>
                <w14:textFill>
                  <w14:solidFill>
                    <w14:schemeClr w14:val="tx1"/>
                  </w14:solidFill>
                </w14:textFill>
              </w:rPr>
              <w:t>/B/</w:t>
            </w:r>
            <w:r>
              <w:rPr>
                <w:rFonts w:ascii="Times New Roman" w:hAnsi="Times New Roman" w:eastAsia="宋体" w:cs="Times New Roman"/>
                <w:kern w:val="0"/>
                <w:sz w:val="2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59" w:type="dxa"/>
            <w:vAlign w:val="center"/>
          </w:tcPr>
          <w:p>
            <w:pPr>
              <w:spacing w:line="24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第26条</w:t>
            </w:r>
          </w:p>
        </w:tc>
        <w:tc>
          <w:tcPr>
            <w:tcW w:w="2551" w:type="dxa"/>
            <w:vAlign w:val="center"/>
          </w:tcPr>
          <w:p>
            <w:pPr>
              <w:spacing w:line="24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全县残疾儿童少年入学率达到98%以上。</w:t>
            </w:r>
          </w:p>
        </w:tc>
        <w:tc>
          <w:tcPr>
            <w:tcW w:w="2127" w:type="dxa"/>
            <w:vAlign w:val="center"/>
          </w:tcPr>
          <w:p>
            <w:pPr>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全县残疾儿童少年入学率</w:t>
            </w:r>
            <w:r>
              <w:rPr>
                <w:rFonts w:hint="eastAsia" w:ascii="Times New Roman" w:hAnsi="Times New Roman" w:eastAsia="宋体" w:cs="Times New Roman"/>
                <w:kern w:val="0"/>
                <w:sz w:val="20"/>
                <w:szCs w:val="20"/>
              </w:rPr>
              <w:t>（%）</w:t>
            </w:r>
          </w:p>
        </w:tc>
        <w:tc>
          <w:tcPr>
            <w:tcW w:w="118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101.39</w:t>
            </w:r>
          </w:p>
        </w:tc>
        <w:tc>
          <w:tcPr>
            <w:tcW w:w="170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2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0"/>
              </w:rPr>
              <w:t>自评概述（紧扣评估细则，逐项陈述，限6</w:t>
            </w:r>
            <w:r>
              <w:rPr>
                <w:rFonts w:ascii="Times New Roman" w:hAnsi="Times New Roman" w:eastAsia="宋体" w:cs="Times New Roman"/>
                <w:kern w:val="0"/>
                <w:sz w:val="20"/>
                <w:szCs w:val="20"/>
              </w:rPr>
              <w:t>00</w:t>
            </w:r>
            <w:r>
              <w:rPr>
                <w:rFonts w:hint="eastAsia" w:ascii="Times New Roman" w:hAnsi="Times New Roman" w:eastAsia="宋体" w:cs="Times New Roman"/>
                <w:kern w:val="0"/>
                <w:sz w:val="20"/>
                <w:szCs w:val="20"/>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8522" w:type="dxa"/>
            <w:gridSpan w:val="5"/>
            <w:vAlign w:val="center"/>
          </w:tcPr>
          <w:p>
            <w:pPr>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残疾儿童少年入学工作是实施义务教育的重要内容，</w:t>
            </w:r>
            <w:r>
              <w:rPr>
                <w:rFonts w:hint="eastAsia" w:ascii="Times New Roman" w:hAnsi="Times New Roman" w:eastAsia="宋体" w:cs="Times New Roman"/>
              </w:rPr>
              <w:t>我市</w:t>
            </w:r>
            <w:r>
              <w:rPr>
                <w:rFonts w:ascii="Times New Roman" w:hAnsi="Times New Roman" w:eastAsia="宋体" w:cs="Times New Roman"/>
              </w:rPr>
              <w:t>以培智学校就读、普通学校随班就读和送教上门为入学方式，覆盖全市所有残疾儿童少年。2021年，全市残疾儿童少年为359人，入学359人，入学率为100%。其中，在特殊教育学校就读83人，随班就读215人，送教上门61人。</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注：指标自评等级的评判标准详见《江苏省义务教育优质均衡发展县（市、区）评估细则》。</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435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435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132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40" w:type="dxa"/>
            <w:vMerge w:val="restart"/>
            <w:vAlign w:val="center"/>
          </w:tcPr>
          <w:p>
            <w:pPr>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全县残疾儿童少年入学率</w:t>
            </w:r>
          </w:p>
        </w:tc>
        <w:tc>
          <w:tcPr>
            <w:tcW w:w="4356" w:type="dxa"/>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 1 \* GB3 </w:instrText>
            </w:r>
            <w:r>
              <w:rPr>
                <w:rFonts w:ascii="Times New Roman" w:hAnsi="Times New Roman" w:eastAsia="宋体" w:cs="Times New Roman"/>
                <w:kern w:val="0"/>
                <w:sz w:val="20"/>
                <w:szCs w:val="20"/>
              </w:rPr>
              <w:fldChar w:fldCharType="separate"/>
            </w:r>
            <w:r>
              <w:rPr>
                <w:rFonts w:hint="eastAsia" w:ascii="Times New Roman" w:hAnsi="Times New Roman" w:eastAsia="宋体" w:cs="Times New Roman"/>
                <w:kern w:val="0"/>
                <w:sz w:val="20"/>
                <w:szCs w:val="20"/>
              </w:rPr>
              <w:t>①</w:t>
            </w:r>
            <w:r>
              <w:rPr>
                <w:rFonts w:ascii="Times New Roman" w:hAnsi="Times New Roman" w:eastAsia="宋体" w:cs="Times New Roman"/>
                <w:kern w:val="0"/>
                <w:sz w:val="20"/>
                <w:szCs w:val="20"/>
              </w:rPr>
              <w:fldChar w:fldCharType="end"/>
            </w:r>
            <w:r>
              <w:rPr>
                <w:rFonts w:hint="eastAsia" w:ascii="Times New Roman" w:hAnsi="Times New Roman" w:eastAsia="宋体" w:cs="Times New Roman"/>
                <w:kern w:val="0"/>
                <w:sz w:val="20"/>
                <w:szCs w:val="20"/>
              </w:rPr>
              <w:t>县域内在</w:t>
            </w:r>
            <w:r>
              <w:rPr>
                <w:rFonts w:ascii="Times New Roman" w:hAnsi="Times New Roman" w:eastAsia="宋体" w:cs="Times New Roman"/>
                <w:kern w:val="0"/>
                <w:sz w:val="20"/>
                <w:szCs w:val="20"/>
              </w:rPr>
              <w:t>特殊教育学校</w:t>
            </w:r>
            <w:r>
              <w:rPr>
                <w:rFonts w:hint="eastAsia" w:ascii="Times New Roman" w:hAnsi="Times New Roman" w:eastAsia="宋体" w:cs="Times New Roman"/>
                <w:kern w:val="0"/>
                <w:sz w:val="20"/>
                <w:szCs w:val="20"/>
              </w:rPr>
              <w:t>就读</w:t>
            </w:r>
            <w:r>
              <w:rPr>
                <w:rFonts w:ascii="Times New Roman" w:hAnsi="Times New Roman" w:eastAsia="宋体" w:cs="Times New Roman"/>
                <w:kern w:val="0"/>
                <w:sz w:val="20"/>
                <w:szCs w:val="20"/>
              </w:rPr>
              <w:t>的残疾儿童少年人口数（人）</w:t>
            </w:r>
          </w:p>
        </w:tc>
        <w:tc>
          <w:tcPr>
            <w:tcW w:w="132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840" w:type="dxa"/>
            <w:vMerge w:val="continue"/>
            <w:vAlign w:val="center"/>
          </w:tcPr>
          <w:p>
            <w:pPr>
              <w:jc w:val="left"/>
              <w:rPr>
                <w:rFonts w:ascii="Times New Roman" w:hAnsi="Times New Roman" w:eastAsia="宋体" w:cs="Times New Roman"/>
                <w:kern w:val="0"/>
                <w:sz w:val="20"/>
                <w:szCs w:val="21"/>
              </w:rPr>
            </w:pPr>
          </w:p>
        </w:tc>
        <w:tc>
          <w:tcPr>
            <w:tcW w:w="4356" w:type="dxa"/>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 2 \* GB3 </w:instrText>
            </w:r>
            <w:r>
              <w:rPr>
                <w:rFonts w:ascii="Times New Roman" w:hAnsi="Times New Roman" w:eastAsia="宋体" w:cs="Times New Roman"/>
                <w:kern w:val="0"/>
                <w:sz w:val="20"/>
                <w:szCs w:val="20"/>
              </w:rPr>
              <w:fldChar w:fldCharType="separate"/>
            </w:r>
            <w:r>
              <w:rPr>
                <w:rFonts w:hint="eastAsia" w:ascii="Times New Roman" w:hAnsi="Times New Roman" w:eastAsia="宋体" w:cs="Times New Roman"/>
                <w:kern w:val="0"/>
                <w:sz w:val="20"/>
                <w:szCs w:val="20"/>
              </w:rPr>
              <w:t>②</w:t>
            </w:r>
            <w:r>
              <w:rPr>
                <w:rFonts w:ascii="Times New Roman" w:hAnsi="Times New Roman" w:eastAsia="宋体" w:cs="Times New Roman"/>
                <w:kern w:val="0"/>
                <w:sz w:val="20"/>
                <w:szCs w:val="20"/>
              </w:rPr>
              <w:fldChar w:fldCharType="end"/>
            </w:r>
            <w:r>
              <w:rPr>
                <w:rFonts w:hint="eastAsia" w:ascii="Times New Roman" w:hAnsi="Times New Roman" w:eastAsia="宋体" w:cs="Times New Roman"/>
                <w:kern w:val="0"/>
                <w:sz w:val="20"/>
                <w:szCs w:val="20"/>
              </w:rPr>
              <w:t>县域内</w:t>
            </w:r>
            <w:r>
              <w:rPr>
                <w:rFonts w:ascii="Times New Roman" w:hAnsi="Times New Roman" w:eastAsia="宋体" w:cs="Times New Roman"/>
                <w:kern w:val="0"/>
                <w:sz w:val="20"/>
                <w:szCs w:val="20"/>
              </w:rPr>
              <w:t>在义务教育学校随班就读的残疾儿童少年人口数（人）</w:t>
            </w:r>
          </w:p>
        </w:tc>
        <w:tc>
          <w:tcPr>
            <w:tcW w:w="132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840" w:type="dxa"/>
            <w:vMerge w:val="continue"/>
            <w:vAlign w:val="center"/>
          </w:tcPr>
          <w:p>
            <w:pPr>
              <w:jc w:val="left"/>
              <w:rPr>
                <w:rFonts w:ascii="Times New Roman" w:hAnsi="Times New Roman" w:eastAsia="宋体" w:cs="Times New Roman"/>
                <w:kern w:val="0"/>
                <w:sz w:val="20"/>
                <w:szCs w:val="21"/>
              </w:rPr>
            </w:pPr>
          </w:p>
        </w:tc>
        <w:tc>
          <w:tcPr>
            <w:tcW w:w="4356" w:type="dxa"/>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 3 \* GB3 </w:instrText>
            </w:r>
            <w:r>
              <w:rPr>
                <w:rFonts w:ascii="Times New Roman" w:hAnsi="Times New Roman" w:eastAsia="宋体" w:cs="Times New Roman"/>
                <w:kern w:val="0"/>
                <w:sz w:val="20"/>
                <w:szCs w:val="20"/>
              </w:rPr>
              <w:fldChar w:fldCharType="separate"/>
            </w:r>
            <w:r>
              <w:rPr>
                <w:rFonts w:hint="eastAsia" w:ascii="Times New Roman" w:hAnsi="Times New Roman" w:eastAsia="宋体" w:cs="Times New Roman"/>
                <w:kern w:val="0"/>
                <w:sz w:val="20"/>
                <w:szCs w:val="20"/>
              </w:rPr>
              <w:t>③</w:t>
            </w:r>
            <w:r>
              <w:rPr>
                <w:rFonts w:ascii="Times New Roman" w:hAnsi="Times New Roman" w:eastAsia="宋体" w:cs="Times New Roman"/>
                <w:kern w:val="0"/>
                <w:sz w:val="20"/>
                <w:szCs w:val="20"/>
              </w:rPr>
              <w:fldChar w:fldCharType="end"/>
            </w:r>
            <w:r>
              <w:rPr>
                <w:rFonts w:hint="eastAsia" w:ascii="Times New Roman" w:hAnsi="Times New Roman" w:eastAsia="宋体" w:cs="Times New Roman"/>
                <w:kern w:val="0"/>
                <w:sz w:val="20"/>
                <w:szCs w:val="20"/>
              </w:rPr>
              <w:t>县域内</w:t>
            </w:r>
            <w:r>
              <w:rPr>
                <w:rFonts w:ascii="Times New Roman" w:hAnsi="Times New Roman" w:eastAsia="宋体" w:cs="Times New Roman"/>
                <w:kern w:val="0"/>
                <w:sz w:val="20"/>
                <w:szCs w:val="20"/>
              </w:rPr>
              <w:t>接受</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送教上门</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的残疾儿童少年人口数（人）</w:t>
            </w:r>
          </w:p>
        </w:tc>
        <w:tc>
          <w:tcPr>
            <w:tcW w:w="132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840" w:type="dxa"/>
            <w:vMerge w:val="continue"/>
            <w:vAlign w:val="center"/>
          </w:tcPr>
          <w:p>
            <w:pPr>
              <w:jc w:val="left"/>
              <w:rPr>
                <w:rFonts w:ascii="Times New Roman" w:hAnsi="Times New Roman" w:eastAsia="宋体" w:cs="Times New Roman"/>
                <w:kern w:val="0"/>
                <w:sz w:val="20"/>
                <w:szCs w:val="21"/>
              </w:rPr>
            </w:pPr>
          </w:p>
        </w:tc>
        <w:tc>
          <w:tcPr>
            <w:tcW w:w="4356" w:type="dxa"/>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 4 \* GB3 </w:instrText>
            </w:r>
            <w:r>
              <w:rPr>
                <w:rFonts w:ascii="Times New Roman" w:hAnsi="Times New Roman" w:eastAsia="宋体" w:cs="Times New Roman"/>
                <w:kern w:val="0"/>
                <w:sz w:val="20"/>
                <w:szCs w:val="20"/>
              </w:rPr>
              <w:fldChar w:fldCharType="separate"/>
            </w:r>
            <w:r>
              <w:rPr>
                <w:rFonts w:hint="eastAsia" w:ascii="Times New Roman" w:hAnsi="Times New Roman" w:eastAsia="宋体" w:cs="Times New Roman"/>
                <w:kern w:val="0"/>
                <w:sz w:val="20"/>
                <w:szCs w:val="20"/>
              </w:rPr>
              <w:t>④</w:t>
            </w:r>
            <w:r>
              <w:rPr>
                <w:rFonts w:ascii="Times New Roman" w:hAnsi="Times New Roman" w:eastAsia="宋体" w:cs="Times New Roman"/>
                <w:kern w:val="0"/>
                <w:sz w:val="20"/>
                <w:szCs w:val="20"/>
              </w:rPr>
              <w:fldChar w:fldCharType="end"/>
            </w:r>
            <w:r>
              <w:rPr>
                <w:rFonts w:hint="eastAsia" w:ascii="Times New Roman" w:hAnsi="Times New Roman" w:eastAsia="宋体" w:cs="Times New Roman"/>
                <w:kern w:val="0"/>
                <w:sz w:val="20"/>
                <w:szCs w:val="20"/>
              </w:rPr>
              <w:t>县域内</w:t>
            </w:r>
            <w:r>
              <w:rPr>
                <w:rFonts w:ascii="Times New Roman" w:hAnsi="Times New Roman" w:eastAsia="宋体" w:cs="Times New Roman"/>
                <w:kern w:val="0"/>
                <w:sz w:val="20"/>
                <w:szCs w:val="20"/>
              </w:rPr>
              <w:t>适龄残疾儿童少年人口总数（人）</w:t>
            </w:r>
          </w:p>
        </w:tc>
        <w:tc>
          <w:tcPr>
            <w:tcW w:w="132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359</w:t>
            </w:r>
          </w:p>
        </w:tc>
      </w:tr>
    </w:tbl>
    <w:p>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hint="eastAsia" w:ascii="Times New Roman" w:hAnsi="Times New Roman" w:cs="Times New Roman"/>
          <w:sz w:val="16"/>
          <w:szCs w:val="16"/>
        </w:rPr>
        <w:t>统计口径详见《江苏省义务教育优质均衡发展县（市、区）评估指标内涵解读》。</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  号</w:t>
            </w:r>
          </w:p>
        </w:tc>
        <w:tc>
          <w:tcPr>
            <w:tcW w:w="7420"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420" w:type="dxa"/>
            <w:vAlign w:val="center"/>
          </w:tcPr>
          <w:p>
            <w:pPr>
              <w:rPr>
                <w:rFonts w:ascii="Times New Roman" w:hAnsi="Times New Roman" w:eastAsia="宋体" w:cs="Times New Roman"/>
                <w:color w:val="FF0000"/>
                <w:kern w:val="0"/>
                <w:sz w:val="20"/>
                <w:szCs w:val="21"/>
              </w:rPr>
            </w:pPr>
            <w:r>
              <w:rPr>
                <w:rFonts w:ascii="Times New Roman" w:hAnsi="Times New Roman" w:eastAsia="宋体" w:cs="Times New Roman"/>
              </w:rPr>
              <w:t>溧阳市2021年适龄残疾儿童少年名册.xls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420"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2021学年溧阳市培智学校就读学生名单.xls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7420"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2021学年溧阳市义务教育随班就读学生名单.xls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7420"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2021学年溧阳市送教上门学生名单.xls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7420"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城投教育中心可研报告批复.pdf</w:t>
            </w:r>
          </w:p>
        </w:tc>
      </w:tr>
    </w:tbl>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widowControl/>
        <w:jc w:val="center"/>
        <w:rPr>
          <w:rFonts w:ascii="Times New Roman" w:hAnsi="Times New Roman" w:cs="Times New Roman"/>
          <w:b/>
          <w:sz w:val="28"/>
          <w:szCs w:val="32"/>
        </w:rPr>
      </w:pPr>
      <w:r>
        <w:rPr>
          <w:rFonts w:ascii="Times New Roman" w:hAnsi="Times New Roman" w:cs="Times New Roman"/>
          <w:b/>
          <w:sz w:val="28"/>
          <w:szCs w:val="32"/>
        </w:rPr>
        <w:t>教育教学质量3-3</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407"/>
        <w:gridCol w:w="2271"/>
        <w:gridCol w:w="1839"/>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366"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27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83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简要结论</w:t>
            </w:r>
            <w:r>
              <w:rPr>
                <w:rFonts w:hint="eastAsia" w:ascii="Times New Roman" w:hAnsi="Times New Roman" w:eastAsia="宋体" w:cs="Times New Roman"/>
                <w:kern w:val="0"/>
                <w:sz w:val="20"/>
                <w:szCs w:val="21"/>
              </w:rPr>
              <w:t>（达标/基本达标/不达标）</w:t>
            </w:r>
          </w:p>
        </w:tc>
        <w:tc>
          <w:tcPr>
            <w:tcW w:w="104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59" w:type="dxa"/>
            <w:vMerge w:val="restart"/>
            <w:vAlign w:val="center"/>
          </w:tcPr>
          <w:p>
            <w:pPr>
              <w:spacing w:line="24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第27条</w:t>
            </w:r>
          </w:p>
        </w:tc>
        <w:tc>
          <w:tcPr>
            <w:tcW w:w="2407" w:type="dxa"/>
            <w:vMerge w:val="restart"/>
            <w:vAlign w:val="center"/>
          </w:tcPr>
          <w:p>
            <w:pPr>
              <w:spacing w:line="24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县域内所有学校均制定章程，均实现学校管理与教学信息化。</w:t>
            </w:r>
          </w:p>
        </w:tc>
        <w:tc>
          <w:tcPr>
            <w:tcW w:w="2271" w:type="dxa"/>
            <w:vAlign w:val="center"/>
          </w:tcPr>
          <w:p>
            <w:pPr>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县域内义务教育学校制定章程的情况</w:t>
            </w:r>
          </w:p>
        </w:tc>
        <w:tc>
          <w:tcPr>
            <w:tcW w:w="183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046"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59" w:type="dxa"/>
            <w:vMerge w:val="continue"/>
            <w:vAlign w:val="center"/>
          </w:tcPr>
          <w:p>
            <w:pPr>
              <w:spacing w:line="240" w:lineRule="exact"/>
              <w:jc w:val="center"/>
              <w:rPr>
                <w:rFonts w:ascii="Times New Roman" w:hAnsi="Times New Roman" w:eastAsia="宋体" w:cs="Times New Roman"/>
                <w:kern w:val="0"/>
                <w:sz w:val="20"/>
                <w:szCs w:val="21"/>
              </w:rPr>
            </w:pPr>
          </w:p>
        </w:tc>
        <w:tc>
          <w:tcPr>
            <w:tcW w:w="2407" w:type="dxa"/>
            <w:vMerge w:val="continue"/>
            <w:vAlign w:val="center"/>
          </w:tcPr>
          <w:p>
            <w:pPr>
              <w:spacing w:line="240" w:lineRule="exact"/>
              <w:rPr>
                <w:rFonts w:ascii="Times New Roman" w:hAnsi="Times New Roman" w:eastAsia="宋体" w:cs="Times New Roman"/>
                <w:kern w:val="0"/>
                <w:sz w:val="20"/>
                <w:szCs w:val="21"/>
              </w:rPr>
            </w:pPr>
          </w:p>
        </w:tc>
        <w:tc>
          <w:tcPr>
            <w:tcW w:w="2271" w:type="dxa"/>
            <w:vAlign w:val="center"/>
          </w:tcPr>
          <w:p>
            <w:pPr>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县域内</w:t>
            </w:r>
            <w:r>
              <w:rPr>
                <w:rFonts w:hint="eastAsia" w:ascii="Times New Roman" w:hAnsi="Times New Roman" w:eastAsia="宋体" w:cs="Times New Roman"/>
                <w:kern w:val="0"/>
                <w:sz w:val="20"/>
                <w:szCs w:val="20"/>
              </w:rPr>
              <w:t>义务教育学校</w:t>
            </w:r>
            <w:r>
              <w:rPr>
                <w:rFonts w:ascii="Times New Roman" w:hAnsi="Times New Roman" w:eastAsia="宋体" w:cs="Times New Roman"/>
                <w:kern w:val="0"/>
                <w:sz w:val="20"/>
                <w:szCs w:val="20"/>
              </w:rPr>
              <w:t>管理与教学信息化</w:t>
            </w:r>
            <w:r>
              <w:rPr>
                <w:rFonts w:hint="eastAsia" w:ascii="Times New Roman" w:hAnsi="Times New Roman" w:eastAsia="宋体" w:cs="Times New Roman"/>
                <w:kern w:val="0"/>
                <w:sz w:val="20"/>
                <w:szCs w:val="20"/>
              </w:rPr>
              <w:t>情况</w:t>
            </w:r>
          </w:p>
        </w:tc>
        <w:tc>
          <w:tcPr>
            <w:tcW w:w="183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046"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0"/>
              </w:rPr>
              <w:t>自评概述（紧扣评估细则，逐项陈述，限6</w:t>
            </w:r>
            <w:r>
              <w:rPr>
                <w:rFonts w:ascii="Times New Roman" w:hAnsi="Times New Roman" w:eastAsia="宋体" w:cs="Times New Roman"/>
                <w:kern w:val="0"/>
                <w:sz w:val="20"/>
                <w:szCs w:val="20"/>
              </w:rPr>
              <w:t>00</w:t>
            </w:r>
            <w:r>
              <w:rPr>
                <w:rFonts w:hint="eastAsia" w:ascii="Times New Roman" w:hAnsi="Times New Roman" w:eastAsia="宋体" w:cs="Times New Roman"/>
                <w:kern w:val="0"/>
                <w:sz w:val="20"/>
                <w:szCs w:val="20"/>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522" w:type="dxa"/>
            <w:gridSpan w:val="5"/>
            <w:vAlign w:val="center"/>
          </w:tcPr>
          <w:p>
            <w:pPr>
              <w:ind w:firstLine="420" w:firstLineChars="200"/>
              <w:jc w:val="left"/>
              <w:rPr>
                <w:rFonts w:ascii="Times New Roman" w:hAnsi="Times New Roman" w:eastAsia="宋体" w:cs="Times New Roman"/>
                <w:kern w:val="0"/>
                <w:sz w:val="20"/>
                <w:szCs w:val="21"/>
              </w:rPr>
            </w:pPr>
            <w:r>
              <w:rPr>
                <w:rFonts w:hint="eastAsia" w:ascii="Times New Roman" w:hAnsi="Times New Roman" w:eastAsia="宋体" w:cs="Times New Roman"/>
              </w:rPr>
              <w:t>我</w:t>
            </w:r>
            <w:r>
              <w:rPr>
                <w:rFonts w:ascii="Times New Roman" w:hAnsi="Times New Roman" w:eastAsia="宋体" w:cs="Times New Roman"/>
              </w:rPr>
              <w:t>市所有</w:t>
            </w:r>
            <w:r>
              <w:rPr>
                <w:rFonts w:hint="eastAsia" w:ascii="Times New Roman" w:hAnsi="Times New Roman" w:eastAsia="宋体" w:cs="Times New Roman"/>
              </w:rPr>
              <w:t>义务教育阶段</w:t>
            </w:r>
            <w:r>
              <w:rPr>
                <w:rFonts w:ascii="Times New Roman" w:hAnsi="Times New Roman" w:eastAsia="宋体" w:cs="Times New Roman"/>
              </w:rPr>
              <w:t>学校制定了学校章程，实行局核准备案，规范学校的管理和办学行为，增加民主意识，以人为本，提高学校管理水平。完成</w:t>
            </w:r>
            <w:r>
              <w:rPr>
                <w:rFonts w:hint="eastAsia" w:ascii="Times New Roman" w:hAnsi="Times New Roman" w:eastAsia="宋体" w:cs="Times New Roman"/>
              </w:rPr>
              <w:t>了</w:t>
            </w:r>
            <w:r>
              <w:rPr>
                <w:rFonts w:ascii="Times New Roman" w:hAnsi="Times New Roman" w:eastAsia="宋体" w:cs="Times New Roman"/>
              </w:rPr>
              <w:t>溧阳教育云和万兆有线无线一体化教育城域网建设，所有学校的校园网均能接入总带宽不低于1000Mbps的互联网络，每个班级均以不小于100Mbps带宽接入校园网，学校实</w:t>
            </w:r>
            <w:r>
              <w:rPr>
                <w:rFonts w:hint="eastAsia" w:ascii="Times New Roman" w:hAnsi="Times New Roman" w:eastAsia="宋体" w:cs="Times New Roman"/>
              </w:rPr>
              <w:t>现</w:t>
            </w:r>
            <w:r>
              <w:rPr>
                <w:rFonts w:ascii="Times New Roman" w:hAnsi="Times New Roman" w:eastAsia="宋体" w:cs="Times New Roman"/>
              </w:rPr>
              <w:t>无线网覆盖，不断更新教学多媒体设备，小学“智慧教室”全覆盖，初高中逐步推进。</w:t>
            </w:r>
            <w:r>
              <w:rPr>
                <w:rFonts w:hint="eastAsia" w:ascii="Times New Roman" w:hAnsi="Times New Roman" w:eastAsia="宋体" w:cs="Times New Roman"/>
              </w:rPr>
              <w:t>所有</w:t>
            </w:r>
            <w:r>
              <w:rPr>
                <w:rFonts w:ascii="Times New Roman" w:hAnsi="Times New Roman" w:eastAsia="宋体" w:cs="Times New Roman"/>
              </w:rPr>
              <w:t>学校均能依托基础数据平台、教育网站群、校园安全监督平台、学校远程督导等平台，运用网络技术实现了师资、学籍、财务、行政</w:t>
            </w:r>
            <w:r>
              <w:rPr>
                <w:rFonts w:hint="eastAsia" w:ascii="Times New Roman" w:hAnsi="Times New Roman" w:eastAsia="宋体" w:cs="Times New Roman"/>
              </w:rPr>
              <w:t>、教学研讨</w:t>
            </w:r>
            <w:r>
              <w:rPr>
                <w:rFonts w:ascii="Times New Roman" w:hAnsi="Times New Roman" w:eastAsia="宋体" w:cs="Times New Roman"/>
              </w:rPr>
              <w:t>等管理。</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注：统计口径详见《江苏省义务教育优质均衡发展县（市、区）评估指标内涵解读》，指标自评等级的评判标准详见《江苏省义务教育优质均衡发展县（市、区）评估细则》。</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（2）主要佐证材料目录</w:t>
      </w:r>
    </w:p>
    <w:tbl>
      <w:tblPr>
        <w:tblStyle w:val="15"/>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  号</w:t>
            </w:r>
          </w:p>
        </w:tc>
        <w:tc>
          <w:tcPr>
            <w:tcW w:w="729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293"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溧阳市别桥初级中学章程.docx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293"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溧阳市戴埠中心小学章程.docx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7293"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溧阳市泓口初级中学章程.doc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7293"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溧阳市外国语小学章程.doc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7293"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溧阳市文化小学章程.docx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7293"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江苏省智慧校园审核认定结果1.pdf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7293" w:type="dxa"/>
            <w:vAlign w:val="center"/>
          </w:tcPr>
          <w:p>
            <w:pPr>
              <w:spacing w:line="360" w:lineRule="auto"/>
              <w:rPr>
                <w:rFonts w:ascii="Times New Roman" w:hAnsi="Times New Roman" w:eastAsia="宋体" w:cs="Times New Roman"/>
                <w:kern w:val="0"/>
                <w:sz w:val="20"/>
                <w:szCs w:val="21"/>
              </w:rPr>
            </w:pPr>
            <w:r>
              <w:rPr>
                <w:rFonts w:ascii="Times New Roman" w:hAnsi="Times New Roman" w:eastAsia="宋体" w:cs="Times New Roman"/>
              </w:rPr>
              <w:t>江苏省智慧校园及示范校审核认定结果2.pdf</w:t>
            </w:r>
          </w:p>
        </w:tc>
      </w:tr>
    </w:tbl>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widowControl/>
        <w:jc w:val="center"/>
        <w:rPr>
          <w:rFonts w:ascii="Times New Roman" w:hAnsi="Times New Roman" w:cs="Times New Roman"/>
          <w:b/>
          <w:sz w:val="28"/>
          <w:szCs w:val="32"/>
        </w:rPr>
      </w:pPr>
      <w:r>
        <w:rPr>
          <w:rFonts w:ascii="Times New Roman" w:hAnsi="Times New Roman" w:cs="Times New Roman"/>
          <w:b/>
          <w:sz w:val="28"/>
          <w:szCs w:val="32"/>
        </w:rPr>
        <w:t>教育教学质量3-4</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0"/>
        <w:gridCol w:w="1988"/>
        <w:gridCol w:w="1839"/>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649"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198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83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简要结论</w:t>
            </w:r>
            <w:r>
              <w:rPr>
                <w:rFonts w:hint="eastAsia" w:ascii="Times New Roman" w:hAnsi="Times New Roman" w:eastAsia="宋体" w:cs="Times New Roman"/>
                <w:kern w:val="0"/>
                <w:sz w:val="20"/>
                <w:szCs w:val="21"/>
              </w:rPr>
              <w:t>（达标/基本达标/不达标）</w:t>
            </w:r>
          </w:p>
        </w:tc>
        <w:tc>
          <w:tcPr>
            <w:tcW w:w="104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59" w:type="dxa"/>
            <w:vMerge w:val="restart"/>
            <w:vAlign w:val="center"/>
          </w:tcPr>
          <w:p>
            <w:pPr>
              <w:spacing w:line="24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第28条</w:t>
            </w:r>
          </w:p>
        </w:tc>
        <w:tc>
          <w:tcPr>
            <w:tcW w:w="2690" w:type="dxa"/>
            <w:vMerge w:val="restart"/>
            <w:vAlign w:val="center"/>
          </w:tcPr>
          <w:p>
            <w:pPr>
              <w:spacing w:line="24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县域内所有教师能熟练运用信息化手段组织教学，设施设备利用率达到较高水平。</w:t>
            </w:r>
          </w:p>
        </w:tc>
        <w:tc>
          <w:tcPr>
            <w:tcW w:w="1988" w:type="dxa"/>
            <w:vAlign w:val="center"/>
          </w:tcPr>
          <w:p>
            <w:pPr>
              <w:spacing w:line="24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教师信息化教学水平</w:t>
            </w:r>
          </w:p>
        </w:tc>
        <w:tc>
          <w:tcPr>
            <w:tcW w:w="183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046"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59" w:type="dxa"/>
            <w:vMerge w:val="continue"/>
            <w:vAlign w:val="center"/>
          </w:tcPr>
          <w:p>
            <w:pPr>
              <w:spacing w:line="240" w:lineRule="exact"/>
              <w:jc w:val="center"/>
              <w:rPr>
                <w:rFonts w:ascii="Times New Roman" w:hAnsi="Times New Roman" w:eastAsia="宋体" w:cs="Times New Roman"/>
                <w:kern w:val="0"/>
                <w:sz w:val="20"/>
                <w:szCs w:val="21"/>
              </w:rPr>
            </w:pPr>
          </w:p>
        </w:tc>
        <w:tc>
          <w:tcPr>
            <w:tcW w:w="2690" w:type="dxa"/>
            <w:vMerge w:val="continue"/>
            <w:vAlign w:val="center"/>
          </w:tcPr>
          <w:p>
            <w:pPr>
              <w:spacing w:line="240" w:lineRule="exact"/>
              <w:rPr>
                <w:rFonts w:ascii="Times New Roman" w:hAnsi="Times New Roman" w:eastAsia="宋体" w:cs="Times New Roman"/>
                <w:kern w:val="0"/>
                <w:sz w:val="20"/>
                <w:szCs w:val="21"/>
              </w:rPr>
            </w:pPr>
          </w:p>
        </w:tc>
        <w:tc>
          <w:tcPr>
            <w:tcW w:w="1988" w:type="dxa"/>
            <w:vAlign w:val="center"/>
          </w:tcPr>
          <w:p>
            <w:pPr>
              <w:spacing w:line="240" w:lineRule="exac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信息化设施设备利用水平</w:t>
            </w:r>
          </w:p>
        </w:tc>
        <w:tc>
          <w:tcPr>
            <w:tcW w:w="183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046"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自评概述（紧扣评估细则，逐项陈述，限6</w:t>
            </w:r>
            <w:r>
              <w:rPr>
                <w:rFonts w:ascii="Times New Roman" w:hAnsi="Times New Roman" w:eastAsia="宋体" w:cs="Times New Roman"/>
                <w:kern w:val="0"/>
                <w:sz w:val="20"/>
                <w:szCs w:val="21"/>
              </w:rPr>
              <w:t>00</w:t>
            </w:r>
            <w:r>
              <w:rPr>
                <w:rFonts w:hint="eastAsia" w:ascii="Times New Roman" w:hAnsi="Times New Roman" w:eastAsia="宋体" w:cs="Times New Roman"/>
                <w:kern w:val="0"/>
                <w:sz w:val="20"/>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jc w:val="center"/>
        </w:trPr>
        <w:tc>
          <w:tcPr>
            <w:tcW w:w="8522" w:type="dxa"/>
            <w:gridSpan w:val="5"/>
            <w:vAlign w:val="center"/>
          </w:tcPr>
          <w:p>
            <w:pPr>
              <w:ind w:firstLine="420" w:firstLineChars="200"/>
              <w:jc w:val="left"/>
              <w:rPr>
                <w:rFonts w:ascii="Times New Roman" w:hAnsi="Times New Roman" w:eastAsia="宋体" w:cs="Times New Roman"/>
                <w:kern w:val="0"/>
                <w:sz w:val="20"/>
                <w:szCs w:val="21"/>
              </w:rPr>
            </w:pPr>
            <w:r>
              <w:rPr>
                <w:rFonts w:hint="eastAsia" w:ascii="Times New Roman" w:hAnsi="Times New Roman" w:eastAsia="宋体" w:cs="Times New Roman"/>
              </w:rPr>
              <w:t>我市</w:t>
            </w:r>
            <w:r>
              <w:rPr>
                <w:rFonts w:ascii="Times New Roman" w:hAnsi="Times New Roman" w:eastAsia="宋体" w:cs="Times New Roman"/>
              </w:rPr>
              <w:t>以开展培训为抓手，提升教师信息技术应用能力。积极参加国家、省、市举办的各种培训班。先后派员参加了“全国中小学电脑制作活动”培训、省 “一师一优课、一课一名师”活动管理员培训、国家教育部2017年和2019年中小学校长、骨干教师“网络学习空间人人通”专项培训、市教育信息化工作（业务）管理信息系统应用培训等。分三期举办了信息技术应用能力提升工程全员培训，累计参训人数6904人。</w:t>
            </w:r>
            <w:r>
              <w:rPr>
                <w:rFonts w:hint="eastAsia" w:ascii="Times New Roman" w:hAnsi="Times New Roman" w:eastAsia="宋体" w:cs="Times New Roman"/>
              </w:rPr>
              <w:t>组织全市教师参加</w:t>
            </w:r>
            <w:r>
              <w:rPr>
                <w:rFonts w:ascii="Times New Roman" w:hAnsi="Times New Roman" w:eastAsia="宋体" w:cs="Times New Roman"/>
              </w:rPr>
              <w:t>信息技术应用能力提升工程2.0培训，参训率</w:t>
            </w:r>
            <w:r>
              <w:rPr>
                <w:rFonts w:hint="eastAsia" w:ascii="Times New Roman" w:hAnsi="Times New Roman" w:eastAsia="宋体" w:cs="Times New Roman"/>
              </w:rPr>
              <w:t>和</w:t>
            </w:r>
            <w:r>
              <w:rPr>
                <w:rFonts w:ascii="Times New Roman" w:hAnsi="Times New Roman" w:eastAsia="宋体" w:cs="Times New Roman"/>
              </w:rPr>
              <w:t>线上学习结业率</w:t>
            </w:r>
            <w:r>
              <w:rPr>
                <w:rFonts w:hint="eastAsia" w:ascii="Times New Roman" w:hAnsi="Times New Roman" w:eastAsia="宋体" w:cs="Times New Roman"/>
              </w:rPr>
              <w:t>均达</w:t>
            </w:r>
            <w:r>
              <w:rPr>
                <w:rFonts w:ascii="Times New Roman" w:hAnsi="Times New Roman" w:eastAsia="宋体" w:cs="Times New Roman"/>
              </w:rPr>
              <w:t>100%。</w:t>
            </w:r>
          </w:p>
          <w:p>
            <w:pPr>
              <w:ind w:firstLine="420" w:firstLineChars="200"/>
              <w:rPr>
                <w:rFonts w:ascii="Times New Roman" w:hAnsi="Times New Roman" w:eastAsia="宋体" w:cs="Times New Roman"/>
              </w:rPr>
            </w:pPr>
            <w:r>
              <w:rPr>
                <w:rFonts w:ascii="Times New Roman" w:hAnsi="Times New Roman" w:eastAsia="宋体" w:cs="Times New Roman"/>
              </w:rPr>
              <w:t>以竞赛活动为平台，激活广大师生创新实践能力。市教师发展中心每学年都会依据上级文件精神举办溧阳市多媒体教育软件制作、英语口语、信息化教学能手、网络教研等各类比赛。两年来，在江苏省领航杯信息化教学能手比赛中，1 人获省一等奖，1人获省二等奖，2人获常州市特等奖，9人获常州市一等奖,10人获常州二等奖；在多媒体软件比赛中，两件作品获全国一等奖，20多件作品获省市奖。</w:t>
            </w:r>
          </w:p>
          <w:p>
            <w:pPr>
              <w:ind w:firstLine="420" w:firstLineChars="200"/>
              <w:rPr>
                <w:rFonts w:ascii="Times New Roman" w:hAnsi="Times New Roman" w:eastAsia="宋体" w:cs="Times New Roman"/>
              </w:rPr>
            </w:pPr>
            <w:r>
              <w:rPr>
                <w:rFonts w:ascii="Times New Roman" w:hAnsi="Times New Roman" w:eastAsia="宋体" w:cs="Times New Roman"/>
              </w:rPr>
              <w:t>以“互联网+”为推手，推进优质教育资源均衡发展。依托“互联网+”积极探索开展了“双师课堂”、学科网络研训、远程在线培训、送培下乡等研训活动。实现教育信息化赋能课堂内外，革新了教学方式，丰富了学习方式，转变了研训方式，为师生个性化、终身化学习提供了可能。</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注：统计口径详见《江苏省义务教育优质均衡发展县（市、区）评估指标内涵解读》，指标自评等级的评判标准详见《江苏省义务教育优质均衡发展县（市、区）评估细则》。</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（2）主要佐证材料目录</w:t>
      </w:r>
    </w:p>
    <w:tbl>
      <w:tblPr>
        <w:tblStyle w:val="15"/>
        <w:tblW w:w="8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  号</w:t>
            </w:r>
          </w:p>
        </w:tc>
        <w:tc>
          <w:tcPr>
            <w:tcW w:w="7307"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307"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2019年之前材料.rar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307"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2020及2021年材料.rar</w:t>
            </w:r>
          </w:p>
        </w:tc>
      </w:tr>
    </w:tbl>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widowControl/>
        <w:jc w:val="center"/>
        <w:rPr>
          <w:rFonts w:ascii="Times New Roman" w:hAnsi="Times New Roman" w:cs="Times New Roman"/>
          <w:b/>
          <w:sz w:val="28"/>
          <w:szCs w:val="32"/>
        </w:rPr>
      </w:pPr>
      <w:r>
        <w:rPr>
          <w:rFonts w:ascii="Times New Roman" w:hAnsi="Times New Roman" w:cs="Times New Roman"/>
          <w:b/>
          <w:sz w:val="28"/>
          <w:szCs w:val="32"/>
        </w:rPr>
        <w:t>教育教学质量3-5</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690"/>
        <w:gridCol w:w="2126"/>
        <w:gridCol w:w="1042"/>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649"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12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04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数值</w:t>
            </w:r>
          </w:p>
        </w:tc>
        <w:tc>
          <w:tcPr>
            <w:tcW w:w="170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第29条</w:t>
            </w:r>
          </w:p>
        </w:tc>
        <w:tc>
          <w:tcPr>
            <w:tcW w:w="2690"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县域内所有学校按照不低于学校年度公用经费预算总额的5%安排教师培训经费。</w:t>
            </w:r>
          </w:p>
        </w:tc>
        <w:tc>
          <w:tcPr>
            <w:tcW w:w="2126"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县域内教师培训经费达标的</w:t>
            </w:r>
            <w:r>
              <w:rPr>
                <w:rFonts w:hint="eastAsia" w:ascii="Times New Roman" w:hAnsi="Times New Roman" w:eastAsia="宋体" w:cs="Times New Roman"/>
                <w:kern w:val="0"/>
                <w:sz w:val="20"/>
                <w:szCs w:val="21"/>
              </w:rPr>
              <w:t>义务教育</w:t>
            </w:r>
            <w:r>
              <w:rPr>
                <w:rFonts w:ascii="Times New Roman" w:hAnsi="Times New Roman" w:eastAsia="宋体" w:cs="Times New Roman"/>
                <w:kern w:val="0"/>
                <w:sz w:val="20"/>
                <w:szCs w:val="21"/>
              </w:rPr>
              <w:t>学校</w:t>
            </w:r>
            <w:r>
              <w:rPr>
                <w:rFonts w:hint="eastAsia" w:ascii="Times New Roman" w:hAnsi="Times New Roman" w:eastAsia="宋体" w:cs="Times New Roman"/>
                <w:kern w:val="0"/>
                <w:sz w:val="20"/>
                <w:szCs w:val="21"/>
              </w:rPr>
              <w:t>比例（%）</w:t>
            </w:r>
          </w:p>
        </w:tc>
        <w:tc>
          <w:tcPr>
            <w:tcW w:w="104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88.89</w:t>
            </w:r>
          </w:p>
        </w:tc>
        <w:tc>
          <w:tcPr>
            <w:tcW w:w="170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2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自评概述（紧扣评估细则，逐项陈述，限6</w:t>
            </w:r>
            <w:r>
              <w:rPr>
                <w:rFonts w:ascii="Times New Roman" w:hAnsi="Times New Roman" w:eastAsia="宋体" w:cs="Times New Roman"/>
                <w:kern w:val="0"/>
                <w:sz w:val="20"/>
                <w:szCs w:val="21"/>
              </w:rPr>
              <w:t>00</w:t>
            </w:r>
            <w:r>
              <w:rPr>
                <w:rFonts w:hint="eastAsia" w:ascii="Times New Roman" w:hAnsi="Times New Roman" w:eastAsia="宋体" w:cs="Times New Roman"/>
                <w:kern w:val="0"/>
                <w:sz w:val="20"/>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8522" w:type="dxa"/>
            <w:gridSpan w:val="5"/>
            <w:vAlign w:val="center"/>
          </w:tcPr>
          <w:p>
            <w:pPr>
              <w:ind w:firstLine="420" w:firstLineChars="200"/>
              <w:jc w:val="left"/>
              <w:rPr>
                <w:rFonts w:ascii="Times New Roman" w:hAnsi="Times New Roman" w:eastAsia="宋体" w:cs="Times New Roman"/>
              </w:rPr>
            </w:pPr>
            <w:r>
              <w:rPr>
                <w:rFonts w:ascii="Times New Roman" w:hAnsi="Times New Roman" w:eastAsia="宋体" w:cs="Times New Roman"/>
              </w:rPr>
              <w:t>我市加强教师队伍建设，加强教职工培训经费管理，积极开展教师培训，促进教师专业培养及发展。2020年度，小学阶段（共44所）财政下拨公用经费合计3532.12万元，当年教师培训费实际支出198.53万元，教师培训费占公用经费的比例达5.62%。初中阶段（共28所，含1所完中、1所特殊教育学校）财政下拨公用经费合计2358.7万元， 当年教师培训费实际支出140.97万元，教师培训费占公用经费的比例达5.98%。</w:t>
            </w:r>
          </w:p>
          <w:p>
            <w:pPr>
              <w:ind w:firstLine="420" w:firstLineChars="200"/>
              <w:rPr>
                <w:rFonts w:ascii="Times New Roman" w:hAnsi="Times New Roman" w:eastAsia="宋体" w:cs="Times New Roman"/>
              </w:rPr>
            </w:pPr>
            <w:r>
              <w:rPr>
                <w:rFonts w:ascii="Times New Roman" w:hAnsi="Times New Roman" w:eastAsia="宋体" w:cs="Times New Roman"/>
              </w:rPr>
              <w:t>说明：</w:t>
            </w:r>
            <w:r>
              <w:rPr>
                <w:rFonts w:hint="eastAsia" w:ascii="Times New Roman" w:hAnsi="Times New Roman" w:eastAsia="宋体" w:cs="Times New Roman"/>
              </w:rPr>
              <w:t>培训经费统计的是2020年，而公用经费计算以是2021年学生为基数，分子与分母不对称。</w:t>
            </w:r>
          </w:p>
        </w:tc>
      </w:tr>
    </w:tbl>
    <w:p>
      <w:pPr>
        <w:widowControl/>
        <w:spacing w:line="240" w:lineRule="exact"/>
        <w:jc w:val="left"/>
        <w:rPr>
          <w:rFonts w:ascii="Times New Roman" w:hAnsi="Times New Roman" w:cs="Times New Roman"/>
          <w:sz w:val="16"/>
          <w:szCs w:val="20"/>
        </w:rPr>
      </w:pPr>
      <w:r>
        <w:rPr>
          <w:rFonts w:hint="eastAsia" w:ascii="Times New Roman" w:hAnsi="Times New Roman" w:cs="Times New Roman"/>
          <w:sz w:val="16"/>
          <w:szCs w:val="16"/>
        </w:rPr>
        <w:t>注：指标自评等级的评判标准详见《江苏省义务教育优质均衡发展县（市、区）评估细则》。</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222"/>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322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24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trPr>
        <w:tc>
          <w:tcPr>
            <w:tcW w:w="2840" w:type="dxa"/>
            <w:vMerge w:val="restart"/>
            <w:vAlign w:val="center"/>
          </w:tcPr>
          <w:p>
            <w:pPr>
              <w:spacing w:line="24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县域内教师培训经费达标（按照不低于学校年度公用经费预算总额的5%安排教师培训经费）的学校占比</w:t>
            </w:r>
          </w:p>
        </w:tc>
        <w:tc>
          <w:tcPr>
            <w:tcW w:w="3222" w:type="dxa"/>
            <w:vAlign w:val="center"/>
          </w:tcPr>
          <w:p>
            <w:pPr>
              <w:jc w:val="left"/>
              <w:rPr>
                <w:rFonts w:ascii="Times New Roman" w:hAnsi="Times New Roman" w:eastAsia="宋体" w:cs="Times New Roman"/>
                <w:color w:val="FF0000"/>
                <w:kern w:val="0"/>
                <w:sz w:val="20"/>
                <w:szCs w:val="21"/>
              </w:rPr>
            </w:pP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 1 \* GB3 </w:instrText>
            </w:r>
            <w:r>
              <w:rPr>
                <w:rFonts w:ascii="Times New Roman" w:hAnsi="Times New Roman" w:eastAsia="宋体" w:cs="Times New Roman"/>
                <w:kern w:val="0"/>
                <w:sz w:val="20"/>
                <w:szCs w:val="20"/>
              </w:rPr>
              <w:fldChar w:fldCharType="separate"/>
            </w:r>
            <w:r>
              <w:rPr>
                <w:rFonts w:hint="eastAsia" w:ascii="Times New Roman" w:hAnsi="Times New Roman" w:eastAsia="宋体" w:cs="Times New Roman"/>
                <w:kern w:val="0"/>
                <w:sz w:val="20"/>
                <w:szCs w:val="20"/>
              </w:rPr>
              <w:t>①</w:t>
            </w:r>
            <w:r>
              <w:rPr>
                <w:rFonts w:ascii="Times New Roman" w:hAnsi="Times New Roman" w:eastAsia="宋体" w:cs="Times New Roman"/>
                <w:kern w:val="0"/>
                <w:sz w:val="20"/>
                <w:szCs w:val="20"/>
              </w:rPr>
              <w:fldChar w:fldCharType="end"/>
            </w:r>
            <w:r>
              <w:rPr>
                <w:rFonts w:ascii="Times New Roman" w:hAnsi="Times New Roman" w:eastAsia="宋体" w:cs="Times New Roman"/>
                <w:kern w:val="0"/>
                <w:sz w:val="20"/>
                <w:szCs w:val="20"/>
              </w:rPr>
              <w:t>教师培训经费</w:t>
            </w:r>
            <w:r>
              <w:rPr>
                <w:rFonts w:hint="eastAsia" w:ascii="Times New Roman" w:hAnsi="Times New Roman" w:eastAsia="宋体" w:cs="Times New Roman"/>
                <w:kern w:val="0"/>
                <w:sz w:val="20"/>
                <w:szCs w:val="20"/>
              </w:rPr>
              <w:t>占公用经费比例达到5%的</w:t>
            </w:r>
            <w:r>
              <w:rPr>
                <w:rFonts w:ascii="Times New Roman" w:hAnsi="Times New Roman" w:eastAsia="宋体" w:cs="Times New Roman"/>
                <w:kern w:val="0"/>
                <w:sz w:val="20"/>
                <w:szCs w:val="20"/>
              </w:rPr>
              <w:t>学校数</w:t>
            </w:r>
            <w:r>
              <w:rPr>
                <w:rFonts w:hint="eastAsia" w:ascii="Times New Roman" w:hAnsi="Times New Roman" w:eastAsia="宋体" w:cs="Times New Roman"/>
                <w:kern w:val="0"/>
                <w:sz w:val="20"/>
                <w:szCs w:val="20"/>
              </w:rPr>
              <w:t>（所）</w:t>
            </w:r>
          </w:p>
        </w:tc>
        <w:tc>
          <w:tcPr>
            <w:tcW w:w="24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840" w:type="dxa"/>
            <w:vMerge w:val="continue"/>
            <w:vAlign w:val="center"/>
          </w:tcPr>
          <w:p>
            <w:pPr>
              <w:jc w:val="left"/>
              <w:rPr>
                <w:rFonts w:ascii="Times New Roman" w:hAnsi="Times New Roman" w:eastAsia="宋体" w:cs="Times New Roman"/>
                <w:kern w:val="0"/>
                <w:sz w:val="20"/>
                <w:szCs w:val="21"/>
              </w:rPr>
            </w:pPr>
          </w:p>
        </w:tc>
        <w:tc>
          <w:tcPr>
            <w:tcW w:w="3222"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2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②</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县域内义务教育学校总数</w:t>
            </w:r>
            <w:r>
              <w:rPr>
                <w:rFonts w:hint="eastAsia" w:ascii="Times New Roman" w:hAnsi="Times New Roman" w:eastAsia="宋体" w:cs="Times New Roman"/>
                <w:kern w:val="0"/>
                <w:sz w:val="20"/>
                <w:szCs w:val="21"/>
              </w:rPr>
              <w:t>（所）</w:t>
            </w:r>
          </w:p>
        </w:tc>
        <w:tc>
          <w:tcPr>
            <w:tcW w:w="24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72</w:t>
            </w:r>
          </w:p>
        </w:tc>
      </w:tr>
    </w:tbl>
    <w:p>
      <w:pPr>
        <w:widowControl/>
        <w:jc w:val="left"/>
        <w:rPr>
          <w:rFonts w:ascii="Times New Roman" w:hAnsi="Times New Roman" w:eastAsia="楷体_GB2312" w:cs="Times New Roman"/>
          <w:sz w:val="32"/>
          <w:szCs w:val="28"/>
        </w:rPr>
      </w:pPr>
    </w:p>
    <w:tbl>
      <w:tblPr>
        <w:tblStyle w:val="15"/>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497"/>
        <w:gridCol w:w="1621"/>
        <w:gridCol w:w="1560"/>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序号</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学校名称</w:t>
            </w:r>
          </w:p>
        </w:tc>
        <w:tc>
          <w:tcPr>
            <w:tcW w:w="1621" w:type="dxa"/>
            <w:vAlign w:val="center"/>
          </w:tcPr>
          <w:p>
            <w:pPr>
              <w:spacing w:line="240" w:lineRule="exact"/>
              <w:jc w:val="center"/>
              <w:rPr>
                <w:rFonts w:ascii="Times New Roman" w:hAnsi="Times New Roman" w:eastAsia="宋体" w:cs="Times New Roman"/>
                <w:color w:val="000000"/>
                <w:kern w:val="0"/>
                <w:sz w:val="20"/>
                <w:szCs w:val="21"/>
              </w:rPr>
            </w:pPr>
            <w:r>
              <w:rPr>
                <w:rFonts w:hint="eastAsia" w:ascii="Times New Roman" w:hAnsi="Times New Roman" w:eastAsia="宋体" w:cs="Times New Roman"/>
                <w:color w:val="000000"/>
                <w:kern w:val="0"/>
                <w:sz w:val="20"/>
                <w:szCs w:val="21"/>
              </w:rPr>
              <w:t>学校当年</w:t>
            </w:r>
            <w:r>
              <w:rPr>
                <w:rFonts w:ascii="Times New Roman" w:hAnsi="Times New Roman" w:eastAsia="宋体" w:cs="Times New Roman"/>
                <w:color w:val="000000"/>
                <w:kern w:val="0"/>
                <w:sz w:val="20"/>
                <w:szCs w:val="21"/>
              </w:rPr>
              <w:t>实际支出的教师培训费</w:t>
            </w:r>
            <w:r>
              <w:rPr>
                <w:rFonts w:hint="eastAsia" w:ascii="Times New Roman" w:hAnsi="Times New Roman" w:eastAsia="宋体" w:cs="Times New Roman"/>
                <w:color w:val="000000"/>
                <w:kern w:val="0"/>
                <w:sz w:val="20"/>
                <w:szCs w:val="21"/>
              </w:rPr>
              <w:t>（万元）</w:t>
            </w:r>
          </w:p>
        </w:tc>
        <w:tc>
          <w:tcPr>
            <w:tcW w:w="1560" w:type="dxa"/>
            <w:vAlign w:val="center"/>
          </w:tcPr>
          <w:p>
            <w:pPr>
              <w:jc w:val="center"/>
              <w:rPr>
                <w:rFonts w:ascii="Times New Roman" w:hAnsi="Times New Roman" w:eastAsia="宋体" w:cs="Times New Roman"/>
                <w:color w:val="000000"/>
                <w:kern w:val="0"/>
                <w:sz w:val="20"/>
                <w:szCs w:val="21"/>
              </w:rPr>
            </w:pPr>
            <w:r>
              <w:rPr>
                <w:rFonts w:hint="eastAsia" w:ascii="Times New Roman" w:hAnsi="Times New Roman" w:eastAsia="宋体" w:cs="Times New Roman"/>
                <w:color w:val="000000"/>
                <w:kern w:val="0"/>
                <w:sz w:val="20"/>
                <w:szCs w:val="21"/>
              </w:rPr>
              <w:t>当年学校</w:t>
            </w:r>
            <w:r>
              <w:rPr>
                <w:rFonts w:ascii="Times New Roman" w:hAnsi="Times New Roman" w:eastAsia="宋体" w:cs="Times New Roman"/>
                <w:color w:val="000000"/>
                <w:kern w:val="0"/>
                <w:sz w:val="20"/>
                <w:szCs w:val="21"/>
              </w:rPr>
              <w:t>公用经费</w:t>
            </w:r>
            <w:r>
              <w:rPr>
                <w:rFonts w:hint="eastAsia" w:ascii="Times New Roman" w:hAnsi="Times New Roman" w:eastAsia="宋体" w:cs="Times New Roman"/>
                <w:color w:val="000000"/>
                <w:kern w:val="0"/>
                <w:sz w:val="20"/>
                <w:szCs w:val="21"/>
              </w:rPr>
              <w:t>预算总额（万元）</w:t>
            </w:r>
          </w:p>
        </w:tc>
        <w:tc>
          <w:tcPr>
            <w:tcW w:w="1559" w:type="dxa"/>
          </w:tcPr>
          <w:p>
            <w:pPr>
              <w:spacing w:line="240" w:lineRule="exact"/>
              <w:jc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教师培训经费在公用经费中的占比</w:t>
            </w:r>
            <w:r>
              <w:rPr>
                <w:rFonts w:hint="eastAsia" w:ascii="Times New Roman" w:hAnsi="Times New Roman" w:eastAsia="宋体" w:cs="Times New Roman"/>
                <w:color w:val="000000"/>
                <w:kern w:val="0"/>
                <w:sz w:val="20"/>
                <w:szCs w:val="21"/>
              </w:rPr>
              <w:t>（%）</w:t>
            </w:r>
          </w:p>
        </w:tc>
        <w:tc>
          <w:tcPr>
            <w:tcW w:w="1417" w:type="dxa"/>
            <w:vAlign w:val="center"/>
          </w:tcPr>
          <w:p>
            <w:pPr>
              <w:spacing w:line="240" w:lineRule="exact"/>
              <w:jc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是否达标</w:t>
            </w:r>
            <w:r>
              <w:rPr>
                <w:rFonts w:hint="eastAsia" w:ascii="Times New Roman" w:hAnsi="Times New Roman" w:eastAsia="宋体" w:cs="Times New Roman"/>
                <w:color w:val="000000"/>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溧阳市外国语小学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18.58</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320.63</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溧阳市上黄中心小学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2.99</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50.82</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溧阳市埭头中心小学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4.48</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74.26</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9.72</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165.56</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溧阳市文化小学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14.70</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281.23</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溧阳市戴埠中心小学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8.66</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105.00</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1.37</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24.70</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2.80</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42.42</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溧阳市天目湖中心小学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4.59</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58.30</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溧阳市别桥中心小学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3.67</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58.63</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溧阳市上兴中心小学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7.76</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147.76</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3.38</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56.28</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2.24</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34.94</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溧阳市竹箦中心小学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6.69</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112.73</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2.85</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40.07</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2.17</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26.21</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0.92</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14.20</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18</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1.97</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35.95</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溧阳市溧城镇中关村实验小学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1.71</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37.46</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溧阳市社渚中心小学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7.02</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113.74</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21</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溧阳市河口小学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0.72</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8.65</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溧阳市河心小学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0.89</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11.42</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溧阳市殷桥小学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0.93</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15.88</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4.95</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83.08</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溧阳市溧城中心小学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8.52</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166.49</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溧阳市溧城镇西平小学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7.94</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154.64</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溧阳市溧城镇平陵小学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2.63</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50.23</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溧阳市溧城镇昆仑小学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8.62</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166.40</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溧阳市溧城镇东升小学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3.11</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62.16</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溧阳市马垫小学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1.51</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24.95</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31</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溧阳市第二实验小学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9.97</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224.95</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溧阳市清安小学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2.68</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44.60</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3.01</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67.37</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溧阳市杨庄小学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2.03</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57.62</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35</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0.95</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11.26</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36</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13.21</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271.32</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37</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溧阳市永平小学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8.25</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164.22</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溧阳市永和小学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1.21</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19.49</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39</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溧阳市南渡中心小学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6.47</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123.48</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40</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溧阳市绸缪小学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1.11</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13.52</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41</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溧阳市强埠小学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1.06</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15.37</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溧阳市余桥小学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1.07</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11.84</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溧阳市大溪小学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2.24</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11.51</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44</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溧阳市燕山中学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13.40</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262.68</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45</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溧阳市实验初中</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14.64</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278.28</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溧阳市少体校</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0.57</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8.76</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47</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溧阳市光华初中</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12.90</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264.48</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溧阳市戴埠初中</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3.21</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50.88</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49</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溧阳市横涧初中</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1.23</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17.64</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溧阳市平桥初中</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1.92</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33.36</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51</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溧阳市别桥初中</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4.28</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54.72</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52</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溧阳市上兴初中</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5.32</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108.24</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53</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溧阳市上沛初中</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2.36</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43.32</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54</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溧阳市汤桥初中</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2.56</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46.92</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55</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溧阳市后周初中</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2.82</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29.64</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56</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溧阳市前马初中</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1.56</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25.68</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57</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溧阳市南渡初中</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6.17</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109.20</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溧阳市旧县初中</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0.80</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13.08</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溧阳市新昌初中</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1.16</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19.56</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60</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溧阳市社渚初中</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4.80</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92.28</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61</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溧阳市周城初中</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3.27</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67.92</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62</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溧阳市溧城初中</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5.83</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84.48</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63</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溧阳市第五中学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3.07</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22.20</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64</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溧阳市第六中学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10.75</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201.96</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65</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溧阳市泓口初中</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2.80</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51.48</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66</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溧阳市后六初中</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8.04</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66.24</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67</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溧阳市上黄初中</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2.00</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32.52</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溧阳市天目湖初中</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3.87</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75.96</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69</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溧阳市燕湖初中</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10.30</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190.68</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70</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溧阳市竹箦中学</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8.09</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68.52</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71</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溧阳市特殊教育学校</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3.45</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6.89</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50</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72</w:t>
            </w:r>
          </w:p>
        </w:tc>
        <w:tc>
          <w:tcPr>
            <w:tcW w:w="14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溧阳市特殊教育学校</w:t>
            </w:r>
          </w:p>
        </w:tc>
        <w:tc>
          <w:tcPr>
            <w:tcW w:w="162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3.40</w:t>
            </w:r>
          </w:p>
        </w:tc>
        <w:tc>
          <w:tcPr>
            <w:tcW w:w="15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7.44</w:t>
            </w:r>
          </w:p>
        </w:tc>
        <w:tc>
          <w:tcPr>
            <w:tcW w:w="155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46</w:t>
            </w:r>
          </w:p>
        </w:tc>
        <w:tc>
          <w:tcPr>
            <w:tcW w:w="141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是</w:t>
            </w:r>
          </w:p>
        </w:tc>
      </w:tr>
    </w:tbl>
    <w:p>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hint="eastAsia" w:ascii="Times New Roman" w:hAnsi="Times New Roman" w:cs="Times New Roman"/>
          <w:sz w:val="16"/>
          <w:szCs w:val="16"/>
        </w:rPr>
        <w:t>统计口径详见《江苏省义务教育优质均衡发展县（市、区）评估指标内涵解读》</w:t>
      </w:r>
      <w:r>
        <w:rPr>
          <w:rFonts w:ascii="Times New Roman" w:hAnsi="Times New Roman" w:cs="Times New Roman"/>
          <w:sz w:val="16"/>
          <w:szCs w:val="16"/>
        </w:rPr>
        <w:t>。</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  号</w:t>
            </w:r>
          </w:p>
        </w:tc>
        <w:tc>
          <w:tcPr>
            <w:tcW w:w="729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293"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学校2020年度教师培训经费.xls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p>
        </w:tc>
        <w:tc>
          <w:tcPr>
            <w:tcW w:w="7293" w:type="dxa"/>
            <w:vAlign w:val="center"/>
          </w:tcPr>
          <w:p>
            <w:pPr>
              <w:spacing w:line="360" w:lineRule="auto"/>
              <w:jc w:val="left"/>
              <w:rPr>
                <w:rFonts w:ascii="Times New Roman" w:hAnsi="Times New Roman" w:eastAsia="宋体" w:cs="Times New Roman"/>
                <w:kern w:val="0"/>
                <w:sz w:val="20"/>
                <w:szCs w:val="21"/>
              </w:rPr>
            </w:pPr>
          </w:p>
        </w:tc>
      </w:tr>
    </w:tbl>
    <w:p>
      <w:pPr>
        <w:widowControl/>
        <w:jc w:val="center"/>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cs="Times New Roman"/>
          <w:b/>
          <w:sz w:val="28"/>
          <w:szCs w:val="32"/>
        </w:rPr>
        <w:t>教育教学质量3-6</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2265"/>
        <w:gridCol w:w="1843"/>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510"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2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84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简要结论</w:t>
            </w:r>
            <w:r>
              <w:rPr>
                <w:rFonts w:hint="eastAsia" w:ascii="Times New Roman" w:hAnsi="Times New Roman" w:eastAsia="宋体" w:cs="Times New Roman"/>
                <w:kern w:val="0"/>
                <w:sz w:val="20"/>
                <w:szCs w:val="21"/>
              </w:rPr>
              <w:t>（达标/基本达标/不达标）</w:t>
            </w:r>
          </w:p>
        </w:tc>
        <w:tc>
          <w:tcPr>
            <w:tcW w:w="120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59" w:type="dxa"/>
            <w:vMerge w:val="restart"/>
            <w:vAlign w:val="center"/>
          </w:tcPr>
          <w:p>
            <w:pPr>
              <w:spacing w:line="24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第30条</w:t>
            </w:r>
          </w:p>
        </w:tc>
        <w:tc>
          <w:tcPr>
            <w:tcW w:w="2551" w:type="dxa"/>
            <w:vMerge w:val="restart"/>
            <w:vAlign w:val="center"/>
          </w:tcPr>
          <w:p>
            <w:pPr>
              <w:spacing w:line="24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所有学校德育工作、校园文化建设水平达到良好以上。</w:t>
            </w:r>
          </w:p>
        </w:tc>
        <w:tc>
          <w:tcPr>
            <w:tcW w:w="2265" w:type="dxa"/>
            <w:vAlign w:val="center"/>
          </w:tcPr>
          <w:p>
            <w:pPr>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学校德育工作水平</w:t>
            </w:r>
          </w:p>
        </w:tc>
        <w:tc>
          <w:tcPr>
            <w:tcW w:w="184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200"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59" w:type="dxa"/>
            <w:vMerge w:val="continue"/>
            <w:vAlign w:val="center"/>
          </w:tcPr>
          <w:p>
            <w:pPr>
              <w:spacing w:line="240" w:lineRule="exact"/>
              <w:jc w:val="center"/>
              <w:rPr>
                <w:rFonts w:ascii="Times New Roman" w:hAnsi="Times New Roman" w:eastAsia="宋体" w:cs="Times New Roman"/>
                <w:kern w:val="0"/>
                <w:sz w:val="20"/>
                <w:szCs w:val="21"/>
              </w:rPr>
            </w:pPr>
          </w:p>
        </w:tc>
        <w:tc>
          <w:tcPr>
            <w:tcW w:w="2551" w:type="dxa"/>
            <w:vMerge w:val="continue"/>
            <w:vAlign w:val="center"/>
          </w:tcPr>
          <w:p>
            <w:pPr>
              <w:spacing w:line="240" w:lineRule="exact"/>
              <w:rPr>
                <w:rFonts w:ascii="Times New Roman" w:hAnsi="Times New Roman" w:eastAsia="宋体" w:cs="Times New Roman"/>
                <w:kern w:val="0"/>
                <w:sz w:val="20"/>
                <w:szCs w:val="21"/>
              </w:rPr>
            </w:pPr>
          </w:p>
        </w:tc>
        <w:tc>
          <w:tcPr>
            <w:tcW w:w="2265" w:type="dxa"/>
            <w:vAlign w:val="center"/>
          </w:tcPr>
          <w:p>
            <w:pPr>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学校校园文化建设水平</w:t>
            </w:r>
          </w:p>
        </w:tc>
        <w:tc>
          <w:tcPr>
            <w:tcW w:w="184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200"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8" w:type="dxa"/>
            <w:gridSpan w:val="5"/>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0"/>
              </w:rPr>
              <w:t>自评概述（紧扣评估细则，逐项陈述，限6</w:t>
            </w:r>
            <w:r>
              <w:rPr>
                <w:rFonts w:ascii="Times New Roman" w:hAnsi="Times New Roman" w:eastAsia="宋体" w:cs="Times New Roman"/>
                <w:kern w:val="0"/>
                <w:sz w:val="20"/>
                <w:szCs w:val="20"/>
              </w:rPr>
              <w:t>00</w:t>
            </w:r>
            <w:r>
              <w:rPr>
                <w:rFonts w:hint="eastAsia" w:ascii="Times New Roman" w:hAnsi="Times New Roman" w:eastAsia="宋体" w:cs="Times New Roman"/>
                <w:kern w:val="0"/>
                <w:sz w:val="20"/>
                <w:szCs w:val="20"/>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8818" w:type="dxa"/>
            <w:gridSpan w:val="5"/>
            <w:vAlign w:val="center"/>
          </w:tcPr>
          <w:p>
            <w:pPr>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我市出台《溧阳市教育局关于进一步关爱学生生命促进健康成长的实施意见》《溧阳市中小学德育工作评估细则》等文件，坚持立德树人，加强德育队伍专业化建设，成立3个名班主任、6个家庭教育和1个心理健康教育名师工作室，着力提升全市德育工作水平；加强心理健康教育，每年组织心理咨询师培训班，每月组织心理教师培训班，每周组织“向日葵流动心理服务站”进基层学校开展指导服务，形成系列化。加强名班主任培育，有常州级名班主任64人，溧阳名班主任123人。深入开展中小学校“一校一品”党建文化品牌项目建设和文明校园建设，推进校园文化内涵发展；积极推行文明校园建设，目前有省级文明校园8个，常州市文明校园17个。全面深化教育教学改革，以课程建设为抓手，提高义务教育质量，3年累计投入经费近800万元。</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注：统计口径详见《江苏省义务教育优质均衡发展县（市、区）评估指标内涵解读》，指标自评等级的评判标准详见《江苏省义务教育优质均衡发展县（市、区）评估细则》。</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（2）主要佐证材料目录</w:t>
      </w:r>
    </w:p>
    <w:tbl>
      <w:tblPr>
        <w:tblStyle w:val="15"/>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  号</w:t>
            </w:r>
          </w:p>
        </w:tc>
        <w:tc>
          <w:tcPr>
            <w:tcW w:w="7574"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 料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574" w:type="dxa"/>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溧阳市德育工作和校园文化建设相关文件.rar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574" w:type="dxa"/>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溧阳市义务教育学校德育工作总结.rar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7574" w:type="dxa"/>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溧阳市义务教育学校校园文化建设工作总结.rar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7574" w:type="dxa"/>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201801312018年度溧阳市义务教育学校考核评价方案.doc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7574"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溧阳市义务教育学校考核评价方案附件.zip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7574"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常文明委〔2019〕12号-定（关于命名表彰2016～2018年度常州市文明校园的决定）.pdf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7574"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常文明委〔2019〕12号关于命名表彰2016～2018年度常州市文明校园的决定.docx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7574"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关于成立溧阳市家庭教育工作室的意见.pdf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7574"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20200224溧阳市第四批名师成长工作室成员名单(公布).xls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10</w:t>
            </w:r>
          </w:p>
        </w:tc>
        <w:tc>
          <w:tcPr>
            <w:tcW w:w="7574"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20200224关于公布溧阳市第四批名师成长工作室成员名单的通知.pdf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11</w:t>
            </w:r>
          </w:p>
        </w:tc>
        <w:tc>
          <w:tcPr>
            <w:tcW w:w="7574"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20200713第二期心理咨询师培训班通知2.pdf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12</w:t>
            </w:r>
          </w:p>
        </w:tc>
        <w:tc>
          <w:tcPr>
            <w:tcW w:w="7574"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20200520溧阳市教育局关于公布2018学年义务教育学校考核结果的通知.pdf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13</w:t>
            </w:r>
          </w:p>
        </w:tc>
        <w:tc>
          <w:tcPr>
            <w:tcW w:w="7574"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20201110溧阳市教育局关于公布2019学年义务教育学校考核获奖名单的通知.pdf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14</w:t>
            </w:r>
          </w:p>
        </w:tc>
        <w:tc>
          <w:tcPr>
            <w:tcW w:w="7574"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20210916溧阳市教育局关于公布2020学年义务教育学校考核获奖名单的通知.pdf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15</w:t>
            </w:r>
          </w:p>
        </w:tc>
        <w:tc>
          <w:tcPr>
            <w:tcW w:w="7574"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课程经费安排.zip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16</w:t>
            </w:r>
          </w:p>
        </w:tc>
        <w:tc>
          <w:tcPr>
            <w:tcW w:w="7574"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名班主任.rar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17</w:t>
            </w:r>
          </w:p>
        </w:tc>
        <w:tc>
          <w:tcPr>
            <w:tcW w:w="7574"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溧阳市教育局关于印发2021年溧阳市教育工作意见的通知.pdf</w:t>
            </w:r>
          </w:p>
        </w:tc>
      </w:tr>
    </w:tbl>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jc w:val="center"/>
        <w:rPr>
          <w:rFonts w:ascii="Times New Roman" w:hAnsi="Times New Roman" w:cs="Times New Roman"/>
          <w:b/>
          <w:sz w:val="28"/>
          <w:szCs w:val="32"/>
        </w:rPr>
      </w:pPr>
      <w:r>
        <w:rPr>
          <w:rFonts w:ascii="Times New Roman" w:hAnsi="Times New Roman" w:cs="Times New Roman"/>
          <w:b/>
          <w:sz w:val="28"/>
          <w:szCs w:val="32"/>
        </w:rPr>
        <w:t>教育教学质量3-7</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690"/>
        <w:gridCol w:w="1701"/>
        <w:gridCol w:w="1843"/>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649"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1701"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84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简要结论</w:t>
            </w:r>
            <w:r>
              <w:rPr>
                <w:rFonts w:hint="eastAsia" w:ascii="Times New Roman" w:hAnsi="Times New Roman" w:eastAsia="宋体" w:cs="Times New Roman"/>
                <w:kern w:val="0"/>
                <w:sz w:val="20"/>
                <w:szCs w:val="21"/>
              </w:rPr>
              <w:t>（达标/基本达标/不达标）</w:t>
            </w:r>
          </w:p>
        </w:tc>
        <w:tc>
          <w:tcPr>
            <w:tcW w:w="13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59" w:type="dxa"/>
            <w:vMerge w:val="restart"/>
            <w:vAlign w:val="center"/>
          </w:tcPr>
          <w:p>
            <w:pPr>
              <w:spacing w:line="24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第31条</w:t>
            </w:r>
          </w:p>
        </w:tc>
        <w:tc>
          <w:tcPr>
            <w:tcW w:w="2690" w:type="dxa"/>
            <w:vMerge w:val="restart"/>
            <w:vAlign w:val="center"/>
          </w:tcPr>
          <w:p>
            <w:pPr>
              <w:spacing w:line="24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课程开齐开足，教学秩序规范，综合实践活动有效开展。</w:t>
            </w:r>
          </w:p>
        </w:tc>
        <w:tc>
          <w:tcPr>
            <w:tcW w:w="1701" w:type="dxa"/>
            <w:vAlign w:val="center"/>
          </w:tcPr>
          <w:p>
            <w:pPr>
              <w:spacing w:line="24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课程开设情况</w:t>
            </w:r>
          </w:p>
        </w:tc>
        <w:tc>
          <w:tcPr>
            <w:tcW w:w="184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329"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9" w:type="dxa"/>
            <w:vMerge w:val="continue"/>
            <w:vAlign w:val="center"/>
          </w:tcPr>
          <w:p>
            <w:pPr>
              <w:spacing w:line="240" w:lineRule="exact"/>
              <w:jc w:val="center"/>
              <w:rPr>
                <w:rFonts w:ascii="Times New Roman" w:hAnsi="Times New Roman" w:eastAsia="宋体" w:cs="Times New Roman"/>
                <w:kern w:val="0"/>
                <w:sz w:val="20"/>
                <w:szCs w:val="21"/>
              </w:rPr>
            </w:pPr>
          </w:p>
        </w:tc>
        <w:tc>
          <w:tcPr>
            <w:tcW w:w="2690" w:type="dxa"/>
            <w:vMerge w:val="continue"/>
            <w:vAlign w:val="center"/>
          </w:tcPr>
          <w:p>
            <w:pPr>
              <w:spacing w:line="240" w:lineRule="exact"/>
              <w:jc w:val="left"/>
              <w:rPr>
                <w:rFonts w:ascii="Times New Roman" w:hAnsi="Times New Roman" w:eastAsia="宋体" w:cs="Times New Roman"/>
                <w:kern w:val="0"/>
                <w:sz w:val="20"/>
                <w:szCs w:val="21"/>
              </w:rPr>
            </w:pPr>
          </w:p>
        </w:tc>
        <w:tc>
          <w:tcPr>
            <w:tcW w:w="1701" w:type="dxa"/>
            <w:vAlign w:val="center"/>
          </w:tcPr>
          <w:p>
            <w:pPr>
              <w:spacing w:line="24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学校</w:t>
            </w:r>
            <w:r>
              <w:rPr>
                <w:rFonts w:ascii="Times New Roman" w:hAnsi="Times New Roman" w:eastAsia="宋体" w:cs="Times New Roman"/>
                <w:kern w:val="0"/>
                <w:sz w:val="20"/>
                <w:szCs w:val="20"/>
              </w:rPr>
              <w:t>教学秩序</w:t>
            </w:r>
          </w:p>
        </w:tc>
        <w:tc>
          <w:tcPr>
            <w:tcW w:w="184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329"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59" w:type="dxa"/>
            <w:vMerge w:val="continue"/>
            <w:vAlign w:val="center"/>
          </w:tcPr>
          <w:p>
            <w:pPr>
              <w:spacing w:line="240" w:lineRule="exact"/>
              <w:jc w:val="center"/>
              <w:rPr>
                <w:rFonts w:ascii="Times New Roman" w:hAnsi="Times New Roman" w:eastAsia="宋体" w:cs="Times New Roman"/>
                <w:kern w:val="0"/>
                <w:sz w:val="20"/>
                <w:szCs w:val="21"/>
              </w:rPr>
            </w:pPr>
          </w:p>
        </w:tc>
        <w:tc>
          <w:tcPr>
            <w:tcW w:w="2690" w:type="dxa"/>
            <w:vMerge w:val="continue"/>
            <w:vAlign w:val="center"/>
          </w:tcPr>
          <w:p>
            <w:pPr>
              <w:spacing w:line="240" w:lineRule="exact"/>
              <w:jc w:val="left"/>
              <w:rPr>
                <w:rFonts w:ascii="Times New Roman" w:hAnsi="Times New Roman" w:eastAsia="宋体" w:cs="Times New Roman"/>
                <w:kern w:val="0"/>
                <w:sz w:val="20"/>
                <w:szCs w:val="21"/>
              </w:rPr>
            </w:pPr>
          </w:p>
        </w:tc>
        <w:tc>
          <w:tcPr>
            <w:tcW w:w="1701" w:type="dxa"/>
            <w:vAlign w:val="center"/>
          </w:tcPr>
          <w:p>
            <w:pPr>
              <w:spacing w:line="24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综合实践活动开展情况</w:t>
            </w:r>
          </w:p>
        </w:tc>
        <w:tc>
          <w:tcPr>
            <w:tcW w:w="184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329"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0"/>
              </w:rPr>
              <w:t>自评概述（紧扣评估细则，逐项陈述，限6</w:t>
            </w:r>
            <w:r>
              <w:rPr>
                <w:rFonts w:ascii="Times New Roman" w:hAnsi="Times New Roman" w:eastAsia="宋体" w:cs="Times New Roman"/>
                <w:kern w:val="0"/>
                <w:sz w:val="20"/>
                <w:szCs w:val="20"/>
              </w:rPr>
              <w:t>00</w:t>
            </w:r>
            <w:r>
              <w:rPr>
                <w:rFonts w:hint="eastAsia" w:ascii="Times New Roman" w:hAnsi="Times New Roman" w:eastAsia="宋体" w:cs="Times New Roman"/>
                <w:kern w:val="0"/>
                <w:sz w:val="20"/>
                <w:szCs w:val="20"/>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8522" w:type="dxa"/>
            <w:gridSpan w:val="5"/>
            <w:vAlign w:val="center"/>
          </w:tcPr>
          <w:p>
            <w:pPr>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我市严格执行《常州市2019-2020学年中小学课程（教学）计划安排》，严格按规定的课程、课时实施课程教学；规范教育行为，制定完善的教学管理制度，组织教学常规“飞行检查”，落实教学“五认真”</w:t>
            </w:r>
            <w:r>
              <w:rPr>
                <w:rFonts w:hint="eastAsia" w:ascii="Times New Roman" w:hAnsi="Times New Roman" w:eastAsia="宋体" w:cs="Times New Roman"/>
              </w:rPr>
              <w:t>；</w:t>
            </w:r>
            <w:r>
              <w:rPr>
                <w:rFonts w:ascii="Times New Roman" w:hAnsi="Times New Roman" w:eastAsia="宋体" w:cs="Times New Roman"/>
              </w:rPr>
              <w:t>学校领导深入教学一线，关注课堂，实行教学质量常态分析，提高课堂教学效率，坚决做到在执行规范的同时，切实提高教学质量；积极开展综合实践活动，切实加强研学旅行，统一组织全市3-6年级学生参加劳动实践课程</w:t>
            </w:r>
            <w:r>
              <w:rPr>
                <w:rFonts w:hint="eastAsia" w:ascii="Times New Roman" w:hAnsi="Times New Roman" w:eastAsia="宋体" w:cs="Times New Roman"/>
              </w:rPr>
              <w:t>；</w:t>
            </w:r>
            <w:r>
              <w:rPr>
                <w:rFonts w:ascii="Times New Roman" w:hAnsi="Times New Roman" w:eastAsia="宋体" w:cs="Times New Roman"/>
              </w:rPr>
              <w:t>着力打造中小学生劳动教育实践基地建设，目前常州市劳动教育示范学校有15所，常州市中小学生劳动教育实践基地</w:t>
            </w:r>
            <w:r>
              <w:rPr>
                <w:rFonts w:hint="eastAsia" w:ascii="Times New Roman" w:hAnsi="Times New Roman" w:eastAsia="宋体" w:cs="Times New Roman"/>
              </w:rPr>
              <w:t>有</w:t>
            </w:r>
            <w:r>
              <w:rPr>
                <w:rFonts w:ascii="Times New Roman" w:hAnsi="Times New Roman" w:eastAsia="宋体" w:cs="Times New Roman"/>
              </w:rPr>
              <w:t>22个。</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注：统计口径详见《江苏省义务教育优质均衡发展县（市、区）评估指标内涵解读》，指标自评等级的评判标准详见《江苏省义务教育优质均衡发展县（市、区）评估细则》。</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（2）主要佐证材料目录</w:t>
      </w:r>
    </w:p>
    <w:tbl>
      <w:tblPr>
        <w:tblStyle w:val="15"/>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7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  号</w:t>
            </w:r>
          </w:p>
        </w:tc>
        <w:tc>
          <w:tcPr>
            <w:tcW w:w="700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 料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009" w:type="dxa"/>
            <w:vAlign w:val="center"/>
          </w:tcPr>
          <w:p>
            <w:pPr>
              <w:spacing w:line="360" w:lineRule="auto"/>
              <w:jc w:val="left"/>
              <w:rPr>
                <w:rFonts w:ascii="宋体" w:hAnsi="宋体"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rPr>
              <w:t>201801312018年度溧阳市义务教育学校考核评价方案.doc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009"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rPr>
              <w:t>溧阳市义务教育学校考核评价方案附件.zip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7009"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rPr>
              <w:t>20181011溧阳市教育局关于印发《义务教育学校教学常规考核办法》的通知_H004TZ.doc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7009"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rPr>
              <w:t>20181011《溧阳市学校主动发展优秀项目管理实施方案》的通知_HTTNJB.pdf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7009"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rPr>
              <w:t>溧阳市义务教育学校综合实践开展情况工作总结.rar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7009"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rPr>
              <w:t>全市3-6年级学生开展劳动实践活动的协议文件.rar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7009"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rPr>
              <w:t>常州市劳动教育示范学校名单（溧阳）.xls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7009"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rPr>
              <w:t>常州市中小学劳动实践基地名单(溧阳).docx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7009"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rPr>
              <w:t>常州市劳动教育示范学校和常州市劳动实践基地材料.zip</w:t>
            </w:r>
          </w:p>
        </w:tc>
      </w:tr>
    </w:tbl>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jc w:val="center"/>
        <w:rPr>
          <w:rFonts w:ascii="Times New Roman" w:hAnsi="Times New Roman" w:cs="Times New Roman"/>
          <w:b/>
          <w:sz w:val="28"/>
          <w:szCs w:val="32"/>
        </w:rPr>
      </w:pPr>
      <w:r>
        <w:rPr>
          <w:rFonts w:ascii="Times New Roman" w:hAnsi="Times New Roman" w:cs="Times New Roman"/>
          <w:b/>
          <w:sz w:val="28"/>
          <w:szCs w:val="32"/>
        </w:rPr>
        <w:t>教育教学质量3-8</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2124"/>
        <w:gridCol w:w="1842"/>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510"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124"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84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简要结论</w:t>
            </w:r>
            <w:r>
              <w:rPr>
                <w:rFonts w:hint="eastAsia" w:ascii="Times New Roman" w:hAnsi="Times New Roman" w:eastAsia="宋体" w:cs="Times New Roman"/>
                <w:kern w:val="0"/>
                <w:sz w:val="20"/>
                <w:szCs w:val="21"/>
              </w:rPr>
              <w:t>（达标/基本达标/不达标）</w:t>
            </w:r>
          </w:p>
        </w:tc>
        <w:tc>
          <w:tcPr>
            <w:tcW w:w="1046"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59" w:type="dxa"/>
            <w:vMerge w:val="restart"/>
            <w:vAlign w:val="center"/>
          </w:tcPr>
          <w:p>
            <w:pPr>
              <w:spacing w:line="24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第32条</w:t>
            </w:r>
          </w:p>
        </w:tc>
        <w:tc>
          <w:tcPr>
            <w:tcW w:w="2551" w:type="dxa"/>
            <w:vMerge w:val="restart"/>
            <w:vAlign w:val="center"/>
          </w:tcPr>
          <w:p>
            <w:pPr>
              <w:spacing w:line="24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县域内所有学校均能开发建设适合学生兴趣爱好和个性发展的校本课程，开展丰富多彩的社团活动，为学生提供可选择的、优质多样的教育。</w:t>
            </w:r>
          </w:p>
        </w:tc>
        <w:tc>
          <w:tcPr>
            <w:tcW w:w="2124" w:type="dxa"/>
            <w:vAlign w:val="center"/>
          </w:tcPr>
          <w:p>
            <w:pPr>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县域内义务教育学校的校本课程开设情况</w:t>
            </w:r>
          </w:p>
        </w:tc>
        <w:tc>
          <w:tcPr>
            <w:tcW w:w="184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046"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59" w:type="dxa"/>
            <w:vMerge w:val="continue"/>
            <w:vAlign w:val="center"/>
          </w:tcPr>
          <w:p>
            <w:pPr>
              <w:spacing w:line="240" w:lineRule="exact"/>
              <w:jc w:val="center"/>
              <w:rPr>
                <w:rFonts w:ascii="Times New Roman" w:hAnsi="Times New Roman" w:eastAsia="宋体" w:cs="Times New Roman"/>
                <w:kern w:val="0"/>
                <w:sz w:val="20"/>
                <w:szCs w:val="21"/>
              </w:rPr>
            </w:pPr>
          </w:p>
        </w:tc>
        <w:tc>
          <w:tcPr>
            <w:tcW w:w="2551" w:type="dxa"/>
            <w:vMerge w:val="continue"/>
            <w:vAlign w:val="center"/>
          </w:tcPr>
          <w:p>
            <w:pPr>
              <w:spacing w:line="240" w:lineRule="exact"/>
              <w:rPr>
                <w:rFonts w:ascii="Times New Roman" w:hAnsi="Times New Roman" w:eastAsia="宋体" w:cs="Times New Roman"/>
                <w:kern w:val="0"/>
                <w:sz w:val="20"/>
                <w:szCs w:val="21"/>
              </w:rPr>
            </w:pPr>
          </w:p>
        </w:tc>
        <w:tc>
          <w:tcPr>
            <w:tcW w:w="2124" w:type="dxa"/>
            <w:vAlign w:val="center"/>
          </w:tcPr>
          <w:p>
            <w:pPr>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县域内义务教育学校社团活动开展情况</w:t>
            </w:r>
          </w:p>
        </w:tc>
        <w:tc>
          <w:tcPr>
            <w:tcW w:w="184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046"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5"/>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0"/>
              </w:rPr>
              <w:t>自评概述（紧扣评估细则，逐项陈述，限6</w:t>
            </w:r>
            <w:r>
              <w:rPr>
                <w:rFonts w:ascii="Times New Roman" w:hAnsi="Times New Roman" w:eastAsia="宋体" w:cs="Times New Roman"/>
                <w:kern w:val="0"/>
                <w:sz w:val="20"/>
                <w:szCs w:val="20"/>
              </w:rPr>
              <w:t>00</w:t>
            </w:r>
            <w:r>
              <w:rPr>
                <w:rFonts w:hint="eastAsia" w:ascii="Times New Roman" w:hAnsi="Times New Roman" w:eastAsia="宋体" w:cs="Times New Roman"/>
                <w:kern w:val="0"/>
                <w:sz w:val="20"/>
                <w:szCs w:val="20"/>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jc w:val="center"/>
        </w:trPr>
        <w:tc>
          <w:tcPr>
            <w:tcW w:w="8522" w:type="dxa"/>
            <w:gridSpan w:val="5"/>
            <w:vAlign w:val="center"/>
          </w:tcPr>
          <w:p>
            <w:pPr>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我市切实加强三级课程建设，在实施国家和地方课程的前提下，扎实开展校本课程的实施和社团活动，培养学生的学科素养。一方面依据溧教体卫艺〔2017〕9号文件，以市队校办为阵地，融合课后服务工作，开展丰富多彩的社团活动，为学生提供可选择的、优质多样的教育；另一方面，组织开展“溧阳市地方特色课程资源发掘与利用”的研究，让乡土文化进校园，丰富课程资源，结合学校的办学背景，形成校本课程体系，由学生自主选择，特别是平桥小学的“竹文化”全省有名。全市每年对学校的校本课程开展和社团活动组织进行年度考核，积极引导学校全面深化课程改革。</w:t>
            </w:r>
          </w:p>
        </w:tc>
      </w:tr>
    </w:tbl>
    <w:p>
      <w:pPr>
        <w:widowControl/>
        <w:spacing w:line="240" w:lineRule="exact"/>
        <w:jc w:val="left"/>
        <w:rPr>
          <w:rFonts w:ascii="Times New Roman" w:hAnsi="Times New Roman" w:cs="Times New Roman"/>
          <w:sz w:val="16"/>
          <w:szCs w:val="16"/>
        </w:rPr>
      </w:pPr>
      <w:r>
        <w:rPr>
          <w:rFonts w:hint="eastAsia" w:ascii="Times New Roman" w:hAnsi="Times New Roman" w:cs="Times New Roman"/>
          <w:sz w:val="16"/>
          <w:szCs w:val="16"/>
        </w:rPr>
        <w:t>注：统计口径详见《江苏省义务教育优质均衡发展县（市、区）评估指标内涵解读》，指标自评等级的评判标准详见《江苏省义务教育优质均衡发展县（市、区）评估细则》。</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（2）主要佐证材料目录</w:t>
      </w:r>
    </w:p>
    <w:tbl>
      <w:tblPr>
        <w:tblStyle w:val="15"/>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  号</w:t>
            </w:r>
          </w:p>
        </w:tc>
        <w:tc>
          <w:tcPr>
            <w:tcW w:w="6726"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 料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6726" w:type="dxa"/>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201801312018年度溧阳市义务教育学校考核评价方案.doc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6726" w:type="dxa"/>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20180131附件1： 溧阳市义务教育学校年度考核评价细则(初中).docx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6726" w:type="dxa"/>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20180131附件2：溧阳市义务教育学校年度考核评价细则(小学).docx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6726"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溧阳市义务教育学校校本课程开设情况.rar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6726"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溧阳市义务教育学校开展社团情况.rar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6</w:t>
            </w:r>
          </w:p>
        </w:tc>
        <w:tc>
          <w:tcPr>
            <w:tcW w:w="6726"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溧阳市义务教育学校艺体科技荣誉情况.rar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7</w:t>
            </w:r>
          </w:p>
        </w:tc>
        <w:tc>
          <w:tcPr>
            <w:tcW w:w="6726"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9-2017关于公布体卫艺术和科技特色发展的通知 -.doc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8</w:t>
            </w:r>
          </w:p>
        </w:tc>
        <w:tc>
          <w:tcPr>
            <w:tcW w:w="6726"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溧阳地方特色课程资源发掘与利用的研究方案[1].doc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9</w:t>
            </w:r>
          </w:p>
        </w:tc>
        <w:tc>
          <w:tcPr>
            <w:tcW w:w="6726"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溧阳推进地方特色课程建设（溧阳市教育局）.docx</w:t>
            </w:r>
          </w:p>
        </w:tc>
      </w:tr>
    </w:tbl>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jc w:val="center"/>
        <w:rPr>
          <w:rFonts w:ascii="Times New Roman" w:hAnsi="Times New Roman" w:cs="Times New Roman"/>
          <w:b/>
          <w:sz w:val="28"/>
          <w:szCs w:val="32"/>
        </w:rPr>
      </w:pPr>
      <w:r>
        <w:rPr>
          <w:rFonts w:ascii="Times New Roman" w:hAnsi="Times New Roman" w:cs="Times New Roman"/>
          <w:b/>
          <w:sz w:val="28"/>
          <w:szCs w:val="32"/>
        </w:rPr>
        <w:t>教育教学质量3-9</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1982"/>
        <w:gridCol w:w="184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510"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198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843"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数值或</w:t>
            </w:r>
            <w:r>
              <w:rPr>
                <w:rFonts w:ascii="Times New Roman" w:hAnsi="Times New Roman" w:eastAsia="宋体" w:cs="Times New Roman"/>
                <w:kern w:val="0"/>
                <w:sz w:val="20"/>
                <w:szCs w:val="21"/>
              </w:rPr>
              <w:t>简要结论</w:t>
            </w:r>
            <w:r>
              <w:rPr>
                <w:rFonts w:hint="eastAsia" w:ascii="Times New Roman" w:hAnsi="Times New Roman" w:eastAsia="宋体" w:cs="Times New Roman"/>
                <w:kern w:val="0"/>
                <w:sz w:val="20"/>
                <w:szCs w:val="21"/>
              </w:rPr>
              <w:t>（达标/基本达标/不达标）</w:t>
            </w:r>
          </w:p>
        </w:tc>
        <w:tc>
          <w:tcPr>
            <w:tcW w:w="118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59" w:type="dxa"/>
            <w:vMerge w:val="restart"/>
            <w:vAlign w:val="center"/>
          </w:tcPr>
          <w:p>
            <w:pPr>
              <w:spacing w:line="24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第33条</w:t>
            </w:r>
          </w:p>
        </w:tc>
        <w:tc>
          <w:tcPr>
            <w:tcW w:w="2551" w:type="dxa"/>
            <w:vMerge w:val="restart"/>
            <w:vAlign w:val="center"/>
          </w:tcPr>
          <w:p>
            <w:pPr>
              <w:spacing w:line="24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无过重课业负担，校外培训机构管理规范。</w:t>
            </w:r>
          </w:p>
        </w:tc>
        <w:tc>
          <w:tcPr>
            <w:tcW w:w="1982" w:type="dxa"/>
            <w:vAlign w:val="center"/>
          </w:tcPr>
          <w:p>
            <w:pPr>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学生课业负担</w:t>
            </w:r>
          </w:p>
        </w:tc>
        <w:tc>
          <w:tcPr>
            <w:tcW w:w="184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87" w:type="dxa"/>
            <w:vMerge w:val="restart"/>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9" w:type="dxa"/>
            <w:vMerge w:val="continue"/>
            <w:vAlign w:val="center"/>
          </w:tcPr>
          <w:p>
            <w:pPr>
              <w:spacing w:line="240" w:lineRule="exact"/>
              <w:jc w:val="center"/>
              <w:rPr>
                <w:rFonts w:ascii="Times New Roman" w:hAnsi="Times New Roman" w:eastAsia="宋体" w:cs="Times New Roman"/>
                <w:kern w:val="0"/>
                <w:sz w:val="20"/>
                <w:szCs w:val="21"/>
              </w:rPr>
            </w:pPr>
          </w:p>
        </w:tc>
        <w:tc>
          <w:tcPr>
            <w:tcW w:w="2551" w:type="dxa"/>
            <w:vMerge w:val="continue"/>
            <w:vAlign w:val="center"/>
          </w:tcPr>
          <w:p>
            <w:pPr>
              <w:spacing w:line="240" w:lineRule="exact"/>
              <w:rPr>
                <w:rFonts w:ascii="Times New Roman" w:hAnsi="Times New Roman" w:eastAsia="宋体" w:cs="Times New Roman"/>
                <w:kern w:val="0"/>
                <w:sz w:val="20"/>
                <w:szCs w:val="21"/>
              </w:rPr>
            </w:pPr>
          </w:p>
        </w:tc>
        <w:tc>
          <w:tcPr>
            <w:tcW w:w="1982" w:type="dxa"/>
            <w:vAlign w:val="center"/>
          </w:tcPr>
          <w:p>
            <w:pPr>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县域内开展课后服务的义务教育学校比例（%）</w:t>
            </w:r>
          </w:p>
        </w:tc>
        <w:tc>
          <w:tcPr>
            <w:tcW w:w="184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87"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9" w:type="dxa"/>
            <w:vMerge w:val="continue"/>
            <w:vAlign w:val="center"/>
          </w:tcPr>
          <w:p>
            <w:pPr>
              <w:spacing w:line="240" w:lineRule="exact"/>
              <w:jc w:val="center"/>
              <w:rPr>
                <w:rFonts w:ascii="Times New Roman" w:hAnsi="Times New Roman" w:eastAsia="宋体" w:cs="Times New Roman"/>
                <w:kern w:val="0"/>
                <w:sz w:val="20"/>
                <w:szCs w:val="21"/>
              </w:rPr>
            </w:pPr>
          </w:p>
        </w:tc>
        <w:tc>
          <w:tcPr>
            <w:tcW w:w="2551" w:type="dxa"/>
            <w:vMerge w:val="continue"/>
            <w:vAlign w:val="center"/>
          </w:tcPr>
          <w:p>
            <w:pPr>
              <w:spacing w:line="240" w:lineRule="exact"/>
              <w:rPr>
                <w:rFonts w:ascii="Times New Roman" w:hAnsi="Times New Roman" w:eastAsia="宋体" w:cs="Times New Roman"/>
                <w:kern w:val="0"/>
                <w:sz w:val="20"/>
                <w:szCs w:val="21"/>
              </w:rPr>
            </w:pPr>
          </w:p>
        </w:tc>
        <w:tc>
          <w:tcPr>
            <w:tcW w:w="1982" w:type="dxa"/>
            <w:vAlign w:val="center"/>
          </w:tcPr>
          <w:p>
            <w:pPr>
              <w:spacing w:line="240" w:lineRule="exact"/>
              <w:rPr>
                <w:rFonts w:ascii="Times New Roman" w:hAnsi="Times New Roman" w:eastAsia="宋体" w:cs="Times New Roman"/>
                <w:kern w:val="0"/>
                <w:sz w:val="20"/>
                <w:szCs w:val="20"/>
              </w:rPr>
            </w:pPr>
            <w:r>
              <w:rPr>
                <w:rFonts w:ascii="Times New Roman" w:hAnsi="Times New Roman" w:eastAsia="宋体" w:cs="Times New Roman"/>
                <w:kern w:val="0"/>
                <w:sz w:val="20"/>
                <w:szCs w:val="20"/>
              </w:rPr>
              <w:t>校外培训机构</w:t>
            </w:r>
            <w:r>
              <w:rPr>
                <w:rFonts w:hint="eastAsia" w:ascii="Times New Roman" w:hAnsi="Times New Roman" w:eastAsia="宋体" w:cs="Times New Roman"/>
                <w:kern w:val="0"/>
                <w:sz w:val="20"/>
                <w:szCs w:val="20"/>
              </w:rPr>
              <w:t>规范情况</w:t>
            </w:r>
          </w:p>
        </w:tc>
        <w:tc>
          <w:tcPr>
            <w:tcW w:w="1843"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187" w:type="dxa"/>
            <w:vMerge w:val="continue"/>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0"/>
              </w:rPr>
              <w:t>自评概述（紧扣评估细则，逐项陈述，限6</w:t>
            </w:r>
            <w:r>
              <w:rPr>
                <w:rFonts w:ascii="Times New Roman" w:hAnsi="Times New Roman" w:eastAsia="宋体" w:cs="Times New Roman"/>
                <w:kern w:val="0"/>
                <w:sz w:val="20"/>
                <w:szCs w:val="20"/>
              </w:rPr>
              <w:t>00</w:t>
            </w:r>
            <w:r>
              <w:rPr>
                <w:rFonts w:hint="eastAsia" w:ascii="Times New Roman" w:hAnsi="Times New Roman" w:eastAsia="宋体" w:cs="Times New Roman"/>
                <w:kern w:val="0"/>
                <w:sz w:val="20"/>
                <w:szCs w:val="20"/>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8522" w:type="dxa"/>
            <w:gridSpan w:val="5"/>
            <w:vAlign w:val="center"/>
          </w:tcPr>
          <w:p>
            <w:pPr>
              <w:spacing w:before="156" w:beforeLines="50" w:after="156" w:afterLines="50" w:line="264" w:lineRule="auto"/>
              <w:ind w:firstLine="420" w:firstLineChars="200"/>
              <w:jc w:val="left"/>
              <w:rPr>
                <w:rFonts w:ascii="Times New Roman" w:hAnsi="Times New Roman" w:eastAsia="宋体" w:cs="Times New Roman"/>
                <w:kern w:val="0"/>
                <w:sz w:val="20"/>
                <w:szCs w:val="21"/>
              </w:rPr>
            </w:pPr>
            <w:r>
              <w:rPr>
                <w:rFonts w:hint="eastAsia" w:ascii="Times New Roman" w:hAnsi="Times New Roman" w:eastAsia="宋体" w:cs="Times New Roman"/>
              </w:rPr>
              <w:t>我</w:t>
            </w:r>
            <w:r>
              <w:rPr>
                <w:rFonts w:ascii="Times New Roman" w:hAnsi="Times New Roman" w:eastAsia="宋体" w:cs="Times New Roman"/>
              </w:rPr>
              <w:t>市根据中共中央办公厅、国务院办公厅《关于进一步减轻义务教育阶段学生作业负担和校外培训负担的意见》（中办发〔2021〕40号）和中共省委办公厅、省政府办公厅《关于进一步减轻义务教育阶段学生作业负担和校外培训负担实施方案的通知》（苏办发〔2021〕32号）文件精神，按照常州市的最新工作部署，深入推进“双减”工作</w:t>
            </w:r>
            <w:r>
              <w:rPr>
                <w:rFonts w:hint="eastAsia" w:ascii="Times New Roman" w:hAnsi="Times New Roman" w:eastAsia="宋体" w:cs="Times New Roman"/>
              </w:rPr>
              <w:t>，</w:t>
            </w:r>
            <w:r>
              <w:rPr>
                <w:rFonts w:ascii="Times New Roman" w:hAnsi="Times New Roman" w:eastAsia="宋体" w:cs="Times New Roman"/>
              </w:rPr>
              <w:t>制定了《溧阳市全面提升中小学课后服务水平的实施方案（征求意见稿）》，推行“5+2</w:t>
            </w:r>
            <w:r>
              <w:rPr>
                <w:rFonts w:hint="eastAsia" w:ascii="Times New Roman" w:hAnsi="Times New Roman" w:eastAsia="宋体" w:cs="Times New Roman"/>
              </w:rPr>
              <w:t>+1</w:t>
            </w:r>
            <w:r>
              <w:rPr>
                <w:rFonts w:ascii="Times New Roman" w:hAnsi="Times New Roman" w:eastAsia="宋体" w:cs="Times New Roman"/>
              </w:rPr>
              <w:t>“模式，实现两个全覆盖，目前所有义务教育学校均开展课后服务，学生参与率分别为小学68.02%，初中86.07%；从9月1日起，义务教育阶段学科类培训机构不能利用休息日、国家法定节假日、寒暑假开展学科类培训。统筹部门联动，建立并完善溧阳市校外培训机构联席会议制度，下发了《溧阳市青少年校外培训机构长效管理实施意见》，明确部门职责，将培训机构纳入社区网格化管理，关口前移，加大治理力度，全面部署我市“双减”工作要求</w:t>
            </w:r>
            <w:r>
              <w:rPr>
                <w:rFonts w:hint="eastAsia" w:ascii="Times New Roman" w:hAnsi="Times New Roman" w:eastAsia="宋体" w:cs="Times New Roman"/>
              </w:rPr>
              <w:t>明确2021年9月1日起，义务教育阶段学科类培训机构不能利用休息日、国家法定节假日、寒暑假开展学科类培训，并组织各镇街道“网格员”和社区教育中心负责人，对我市68家学科类校外培训机构开展月常规巡查，效果明显。联合四家银行，加强对培训机构资金监管。严格培训机构市场准入机制，2021年起，不再新增学科类培训机构审批。</w:t>
            </w:r>
          </w:p>
        </w:tc>
      </w:tr>
    </w:tbl>
    <w:p>
      <w:pPr>
        <w:spacing w:line="240" w:lineRule="exact"/>
        <w:rPr>
          <w:rFonts w:ascii="Times New Roman" w:hAnsi="Times New Roman" w:cs="Times New Roman"/>
          <w:sz w:val="16"/>
          <w:szCs w:val="16"/>
        </w:rPr>
      </w:pPr>
      <w:r>
        <w:rPr>
          <w:rFonts w:hint="eastAsia" w:ascii="Times New Roman" w:hAnsi="Times New Roman" w:cs="Times New Roman"/>
          <w:sz w:val="16"/>
          <w:szCs w:val="16"/>
        </w:rPr>
        <w:t>注：统计口径详见《江苏省义务教育优质均衡发展县（市、区）评估指标内涵解读》，指标自评等级的评判标准详见《江苏省义务教育优质均衡发展县（市、区）评估细则》。</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222"/>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322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24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840" w:type="dxa"/>
            <w:vMerge w:val="restart"/>
            <w:vAlign w:val="center"/>
          </w:tcPr>
          <w:p>
            <w:pPr>
              <w:spacing w:line="24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县域内开展课后服务的义务教育学校比例（%）</w:t>
            </w:r>
          </w:p>
        </w:tc>
        <w:tc>
          <w:tcPr>
            <w:tcW w:w="3222"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1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①</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0"/>
              </w:rPr>
              <w:t>县域内开展课后服务的义务教育学校数</w:t>
            </w:r>
            <w:r>
              <w:rPr>
                <w:rFonts w:hint="eastAsia" w:ascii="Times New Roman" w:hAnsi="Times New Roman" w:eastAsia="宋体" w:cs="Times New Roman"/>
                <w:kern w:val="0"/>
                <w:sz w:val="20"/>
                <w:szCs w:val="21"/>
              </w:rPr>
              <w:t>（所）</w:t>
            </w:r>
          </w:p>
        </w:tc>
        <w:tc>
          <w:tcPr>
            <w:tcW w:w="24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840" w:type="dxa"/>
            <w:vMerge w:val="continue"/>
            <w:vAlign w:val="center"/>
          </w:tcPr>
          <w:p>
            <w:pPr>
              <w:jc w:val="left"/>
              <w:rPr>
                <w:rFonts w:ascii="Times New Roman" w:hAnsi="Times New Roman" w:eastAsia="宋体" w:cs="Times New Roman"/>
                <w:kern w:val="0"/>
                <w:sz w:val="20"/>
                <w:szCs w:val="21"/>
              </w:rPr>
            </w:pPr>
          </w:p>
        </w:tc>
        <w:tc>
          <w:tcPr>
            <w:tcW w:w="3222"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2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②</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县域内义务教育学校总数</w:t>
            </w:r>
            <w:r>
              <w:rPr>
                <w:rFonts w:hint="eastAsia" w:ascii="Times New Roman" w:hAnsi="Times New Roman" w:eastAsia="宋体" w:cs="Times New Roman"/>
                <w:kern w:val="0"/>
                <w:sz w:val="20"/>
                <w:szCs w:val="21"/>
              </w:rPr>
              <w:t>（所）</w:t>
            </w:r>
          </w:p>
        </w:tc>
        <w:tc>
          <w:tcPr>
            <w:tcW w:w="24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840" w:type="dxa"/>
            <w:vMerge w:val="continue"/>
            <w:vAlign w:val="center"/>
          </w:tcPr>
          <w:p>
            <w:pPr>
              <w:jc w:val="left"/>
              <w:rPr>
                <w:rFonts w:ascii="Times New Roman" w:hAnsi="Times New Roman" w:eastAsia="宋体" w:cs="Times New Roman"/>
                <w:kern w:val="0"/>
                <w:sz w:val="20"/>
                <w:szCs w:val="21"/>
              </w:rPr>
            </w:pPr>
          </w:p>
        </w:tc>
        <w:tc>
          <w:tcPr>
            <w:tcW w:w="3222" w:type="dxa"/>
            <w:vAlign w:val="center"/>
          </w:tcPr>
          <w:p>
            <w:pPr>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③</w:t>
            </w:r>
            <w:r>
              <w:rPr>
                <w:rFonts w:hint="eastAsia" w:ascii="Times New Roman" w:hAnsi="Times New Roman" w:eastAsia="宋体" w:cs="Times New Roman"/>
                <w:kern w:val="0"/>
                <w:sz w:val="20"/>
                <w:szCs w:val="20"/>
              </w:rPr>
              <w:t>县域内开展课后服务的义务教育学校比例（%）</w:t>
            </w:r>
          </w:p>
        </w:tc>
        <w:tc>
          <w:tcPr>
            <w:tcW w:w="246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100.0</w:t>
            </w:r>
          </w:p>
        </w:tc>
      </w:tr>
    </w:tbl>
    <w:p>
      <w:pPr>
        <w:spacing w:line="240" w:lineRule="exact"/>
        <w:rPr>
          <w:rFonts w:ascii="Times New Roman" w:hAnsi="Times New Roman" w:cs="Times New Roman"/>
          <w:sz w:val="16"/>
          <w:szCs w:val="16"/>
        </w:rPr>
      </w:pPr>
    </w:p>
    <w:p>
      <w:pPr>
        <w:spacing w:before="156" w:beforeLines="50" w:after="156" w:afterLines="50"/>
        <w:rPr>
          <w:rFonts w:ascii="Times New Roman" w:hAnsi="Times New Roman" w:cs="Times New Roman"/>
          <w:b/>
          <w:sz w:val="24"/>
          <w:szCs w:val="24"/>
        </w:rPr>
      </w:pP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3</w:t>
      </w:r>
      <w:r>
        <w:rPr>
          <w:rFonts w:ascii="Times New Roman" w:hAnsi="Times New Roman" w:cs="Times New Roman"/>
          <w:b/>
          <w:sz w:val="24"/>
          <w:szCs w:val="24"/>
        </w:rPr>
        <w:t>）主要佐证材料目录</w:t>
      </w:r>
    </w:p>
    <w:tbl>
      <w:tblPr>
        <w:tblStyle w:val="15"/>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  号</w:t>
            </w:r>
          </w:p>
        </w:tc>
        <w:tc>
          <w:tcPr>
            <w:tcW w:w="7321"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 料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321" w:type="dxa"/>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溧阳市“双减”工作情况总结.docx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321" w:type="dxa"/>
          </w:tcPr>
          <w:p>
            <w:pPr>
              <w:spacing w:line="360" w:lineRule="auto"/>
              <w:jc w:val="left"/>
              <w:rPr>
                <w:rFonts w:ascii="Times New Roman" w:hAnsi="Times New Roman" w:eastAsia="宋体" w:cs="Times New Roman"/>
                <w:color w:val="FF0000"/>
                <w:kern w:val="0"/>
                <w:sz w:val="20"/>
                <w:szCs w:val="21"/>
              </w:rPr>
            </w:pPr>
            <w:r>
              <w:rPr>
                <w:rFonts w:ascii="Times New Roman" w:hAnsi="Times New Roman" w:eastAsia="宋体" w:cs="Times New Roman"/>
              </w:rPr>
              <w:t>溧阳市全面提升中小学课后服务水平的实施方案（征求意见稿）.docx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7321"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2021年秋学期辖市区中小学课后服务基本情况汇总表9.16.xls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4</w:t>
            </w:r>
          </w:p>
        </w:tc>
        <w:tc>
          <w:tcPr>
            <w:tcW w:w="7321"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关于有序做好全市校外培训机构恢复线下培训准备工作的通知.pdf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5</w:t>
            </w:r>
          </w:p>
        </w:tc>
        <w:tc>
          <w:tcPr>
            <w:tcW w:w="7321"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市政府办公室关于印发《溧阳市青少年校外培训机构长效管理实施意见》的通知.pdf</w:t>
            </w:r>
          </w:p>
        </w:tc>
      </w:tr>
    </w:tbl>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jc w:val="center"/>
        <w:rPr>
          <w:rFonts w:ascii="Times New Roman" w:hAnsi="Times New Roman" w:cs="Times New Roman"/>
          <w:b/>
          <w:sz w:val="28"/>
          <w:szCs w:val="32"/>
        </w:rPr>
      </w:pPr>
      <w:r>
        <w:rPr>
          <w:rFonts w:ascii="Times New Roman" w:hAnsi="Times New Roman" w:cs="Times New Roman"/>
          <w:b/>
          <w:sz w:val="28"/>
          <w:szCs w:val="32"/>
        </w:rPr>
        <w:t>教育教学质量3-10</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2265"/>
        <w:gridCol w:w="1418"/>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510"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2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4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简要结论</w:t>
            </w:r>
            <w:r>
              <w:rPr>
                <w:rFonts w:hint="eastAsia" w:ascii="Times New Roman" w:hAnsi="Times New Roman" w:eastAsia="宋体" w:cs="Times New Roman"/>
                <w:kern w:val="0"/>
                <w:sz w:val="20"/>
                <w:szCs w:val="21"/>
              </w:rPr>
              <w:t>（达标/不达标）</w:t>
            </w:r>
          </w:p>
        </w:tc>
        <w:tc>
          <w:tcPr>
            <w:tcW w:w="13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959" w:type="dxa"/>
            <w:vAlign w:val="center"/>
          </w:tcPr>
          <w:p>
            <w:pPr>
              <w:spacing w:line="24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第34条</w:t>
            </w:r>
          </w:p>
        </w:tc>
        <w:tc>
          <w:tcPr>
            <w:tcW w:w="2551" w:type="dxa"/>
            <w:vAlign w:val="center"/>
          </w:tcPr>
          <w:p>
            <w:pPr>
              <w:spacing w:line="240" w:lineRule="exact"/>
              <w:rPr>
                <w:rFonts w:ascii="Times New Roman" w:hAnsi="Times New Roman" w:eastAsia="宋体" w:cs="Times New Roman"/>
                <w:kern w:val="0"/>
                <w:sz w:val="20"/>
                <w:szCs w:val="21"/>
              </w:rPr>
            </w:pPr>
            <w:r>
              <w:rPr>
                <w:rFonts w:ascii="Times New Roman" w:hAnsi="Times New Roman" w:eastAsia="宋体" w:cs="Times New Roman"/>
                <w:kern w:val="0"/>
                <w:sz w:val="20"/>
                <w:szCs w:val="21"/>
              </w:rPr>
              <w:t>在国家义务教育质量监测中，相关科目学生学业水平达到</w:t>
            </w:r>
            <w:r>
              <w:rPr>
                <w:rFonts w:hint="eastAsia" w:ascii="宋体" w:hAnsi="宋体" w:eastAsia="宋体" w:cs="宋体"/>
                <w:kern w:val="0"/>
                <w:sz w:val="20"/>
                <w:szCs w:val="21"/>
              </w:rPr>
              <w:t>Ⅲ</w:t>
            </w:r>
            <w:r>
              <w:rPr>
                <w:rFonts w:ascii="Times New Roman" w:hAnsi="Times New Roman" w:eastAsia="宋体" w:cs="Times New Roman"/>
                <w:kern w:val="0"/>
                <w:sz w:val="20"/>
                <w:szCs w:val="21"/>
              </w:rPr>
              <w:t>级以上，且校际差异率低于0.15。</w:t>
            </w:r>
          </w:p>
        </w:tc>
        <w:tc>
          <w:tcPr>
            <w:tcW w:w="2265" w:type="dxa"/>
            <w:vAlign w:val="center"/>
          </w:tcPr>
          <w:p>
            <w:pPr>
              <w:spacing w:line="240" w:lineRule="exac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县域内义务教育阶段学生学业水平及校际差异情况</w:t>
            </w:r>
          </w:p>
        </w:tc>
        <w:tc>
          <w:tcPr>
            <w:tcW w:w="1418"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达标</w:t>
            </w:r>
          </w:p>
        </w:tc>
        <w:tc>
          <w:tcPr>
            <w:tcW w:w="1329"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52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自评概述（紧扣评估细则，逐项陈述，限6</w:t>
            </w:r>
            <w:r>
              <w:rPr>
                <w:rFonts w:ascii="Times New Roman" w:hAnsi="Times New Roman" w:eastAsia="宋体" w:cs="Times New Roman"/>
                <w:kern w:val="0"/>
                <w:sz w:val="20"/>
                <w:szCs w:val="21"/>
              </w:rPr>
              <w:t>00</w:t>
            </w:r>
            <w:r>
              <w:rPr>
                <w:rFonts w:hint="eastAsia" w:ascii="Times New Roman" w:hAnsi="Times New Roman" w:eastAsia="宋体" w:cs="Times New Roman"/>
                <w:kern w:val="0"/>
                <w:sz w:val="20"/>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8522" w:type="dxa"/>
            <w:gridSpan w:val="5"/>
            <w:vAlign w:val="center"/>
          </w:tcPr>
          <w:p>
            <w:pPr>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2020年10月29</w:t>
            </w:r>
            <w:r>
              <w:rPr>
                <w:rFonts w:hint="eastAsia" w:ascii="Times New Roman" w:hAnsi="Times New Roman" w:eastAsia="宋体" w:cs="Times New Roman"/>
              </w:rPr>
              <w:t>日，我</w:t>
            </w:r>
            <w:r>
              <w:rPr>
                <w:rFonts w:ascii="Times New Roman" w:hAnsi="Times New Roman" w:eastAsia="宋体" w:cs="Times New Roman"/>
              </w:rPr>
              <w:t>市组织</w:t>
            </w:r>
            <w:r>
              <w:rPr>
                <w:rFonts w:hint="eastAsia" w:ascii="Times New Roman" w:hAnsi="Times New Roman" w:eastAsia="宋体" w:cs="Times New Roman"/>
              </w:rPr>
              <w:t>了</w:t>
            </w:r>
            <w:r>
              <w:rPr>
                <w:rFonts w:ascii="Times New Roman" w:hAnsi="Times New Roman" w:eastAsia="宋体" w:cs="Times New Roman"/>
              </w:rPr>
              <w:t>江苏省义务教育学生学业质量监测</w:t>
            </w:r>
            <w:r>
              <w:rPr>
                <w:rFonts w:hint="eastAsia" w:ascii="Times New Roman" w:hAnsi="Times New Roman" w:eastAsia="宋体" w:cs="Times New Roman"/>
              </w:rPr>
              <w:t>，此</w:t>
            </w:r>
            <w:r>
              <w:rPr>
                <w:rFonts w:ascii="Times New Roman" w:hAnsi="Times New Roman" w:eastAsia="宋体" w:cs="Times New Roman"/>
              </w:rPr>
              <w:t>次抽测采用全样本监测，涉及学校数为65个义务教育学校，其中小学39所、初中26</w:t>
            </w:r>
            <w:r>
              <w:rPr>
                <w:rFonts w:hint="eastAsia" w:ascii="Times New Roman" w:hAnsi="Times New Roman" w:eastAsia="宋体" w:cs="Times New Roman"/>
              </w:rPr>
              <w:t>所</w:t>
            </w:r>
            <w:r>
              <w:rPr>
                <w:rFonts w:ascii="Times New Roman" w:hAnsi="Times New Roman" w:eastAsia="宋体" w:cs="Times New Roman"/>
              </w:rPr>
              <w:t>，年级人数未达考场30人数的学校不参加；参加年级为义务教育五年级、九年级；学生数总数为10348人，其中小学5382人、初中4966人。根据2021年省教研室反馈：小学校间差异为0.10，中等及以上水平学生比例为93.2%；初中校间差异为0.10，中等及以上水平学生比例为97.0%。综合测算中等及以上水平学生比例平均为95.02%；校间差异为0.10。</w:t>
            </w:r>
          </w:p>
        </w:tc>
      </w:tr>
    </w:tbl>
    <w:p>
      <w:pPr>
        <w:spacing w:line="240" w:lineRule="exact"/>
        <w:rPr>
          <w:rFonts w:ascii="Times New Roman" w:hAnsi="Times New Roman" w:cs="Times New Roman"/>
          <w:b/>
          <w:sz w:val="24"/>
          <w:szCs w:val="24"/>
        </w:rPr>
      </w:pPr>
      <w:r>
        <w:rPr>
          <w:rFonts w:hint="eastAsia" w:ascii="Times New Roman" w:hAnsi="Times New Roman" w:cs="Times New Roman"/>
          <w:sz w:val="16"/>
          <w:szCs w:val="16"/>
        </w:rPr>
        <w:t>注：指标自评等级的评判标准详见《江苏省义务教育优质均衡发展县（市、区）评估细则》。</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797"/>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27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2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840" w:type="dxa"/>
            <w:vMerge w:val="restart"/>
            <w:vAlign w:val="center"/>
          </w:tcPr>
          <w:p>
            <w:pPr>
              <w:spacing w:line="24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在国家义务教育质量监测中，相关科目的学生学业水平</w:t>
            </w:r>
          </w:p>
        </w:tc>
        <w:tc>
          <w:tcPr>
            <w:tcW w:w="2797"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1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①</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语文科目学生学业水平</w:t>
            </w:r>
          </w:p>
        </w:tc>
        <w:tc>
          <w:tcPr>
            <w:tcW w:w="2885" w:type="dxa"/>
            <w:vAlign w:val="center"/>
          </w:tcPr>
          <w:p>
            <w:pPr>
              <w:jc w:val="center"/>
              <w:rPr>
                <w:rFonts w:ascii="Times New Roman" w:hAnsi="Times New Roman" w:eastAsia="宋体" w:cs="Times New Roman"/>
                <w:kern w:val="0"/>
                <w:sz w:val="20"/>
                <w:szCs w:val="21"/>
                <w:u w:val="single"/>
              </w:rPr>
            </w:pPr>
            <w:r>
              <w:rPr>
                <w:rFonts w:ascii="Times New Roman" w:hAnsi="Times New Roman" w:eastAsia="宋体" w:cs="Times New Roman"/>
                <w:kern w:val="0"/>
                <w:sz w:val="20"/>
                <w:szCs w:val="21"/>
                <w:u w:val="single"/>
              </w:rPr>
              <w:t xml:space="preserve">   </w:t>
            </w:r>
            <w:r>
              <w:rPr>
                <w:rFonts w:ascii="Times New Roman" w:hAnsi="Times New Roman" w:eastAsia="宋体" w:cs="Times New Roman"/>
                <w:kern w:val="0"/>
                <w:sz w:val="20"/>
                <w:szCs w:val="21"/>
              </w:rPr>
              <w:t>级，校际差异率</w:t>
            </w:r>
            <w:r>
              <w:rPr>
                <w:rFonts w:ascii="Times New Roman" w:hAnsi="Times New Roman" w:eastAsia="宋体" w:cs="Times New Roman"/>
                <w:kern w:val="0"/>
                <w:sz w:val="2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840" w:type="dxa"/>
            <w:vMerge w:val="continue"/>
            <w:vAlign w:val="center"/>
          </w:tcPr>
          <w:p>
            <w:pPr>
              <w:jc w:val="left"/>
              <w:rPr>
                <w:rFonts w:ascii="Times New Roman" w:hAnsi="Times New Roman" w:eastAsia="宋体" w:cs="Times New Roman"/>
                <w:kern w:val="0"/>
                <w:sz w:val="20"/>
                <w:szCs w:val="21"/>
              </w:rPr>
            </w:pPr>
          </w:p>
        </w:tc>
        <w:tc>
          <w:tcPr>
            <w:tcW w:w="2797"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2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②</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 xml:space="preserve">数学科目学生学业水平 </w:t>
            </w:r>
          </w:p>
        </w:tc>
        <w:tc>
          <w:tcPr>
            <w:tcW w:w="2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u w:val="single"/>
              </w:rPr>
              <w:t xml:space="preserve">   </w:t>
            </w:r>
            <w:r>
              <w:rPr>
                <w:rFonts w:ascii="Times New Roman" w:hAnsi="Times New Roman" w:eastAsia="宋体" w:cs="Times New Roman"/>
                <w:kern w:val="0"/>
                <w:sz w:val="20"/>
                <w:szCs w:val="21"/>
              </w:rPr>
              <w:t>级，校际差异率</w:t>
            </w:r>
            <w:r>
              <w:rPr>
                <w:rFonts w:ascii="Times New Roman" w:hAnsi="Times New Roman" w:eastAsia="宋体" w:cs="Times New Roman"/>
                <w:kern w:val="0"/>
                <w:sz w:val="2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840" w:type="dxa"/>
            <w:vMerge w:val="continue"/>
            <w:vAlign w:val="center"/>
          </w:tcPr>
          <w:p>
            <w:pPr>
              <w:jc w:val="left"/>
              <w:rPr>
                <w:rFonts w:ascii="Times New Roman" w:hAnsi="Times New Roman" w:eastAsia="宋体" w:cs="Times New Roman"/>
                <w:kern w:val="0"/>
                <w:sz w:val="20"/>
                <w:szCs w:val="21"/>
              </w:rPr>
            </w:pPr>
          </w:p>
        </w:tc>
        <w:tc>
          <w:tcPr>
            <w:tcW w:w="2797"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3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③</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科学科目学生学业水平</w:t>
            </w:r>
          </w:p>
        </w:tc>
        <w:tc>
          <w:tcPr>
            <w:tcW w:w="2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u w:val="single"/>
              </w:rPr>
              <w:t xml:space="preserve">   </w:t>
            </w:r>
            <w:r>
              <w:rPr>
                <w:rFonts w:ascii="Times New Roman" w:hAnsi="Times New Roman" w:eastAsia="宋体" w:cs="Times New Roman"/>
                <w:kern w:val="0"/>
                <w:sz w:val="20"/>
                <w:szCs w:val="21"/>
              </w:rPr>
              <w:t>级，校际差异率</w:t>
            </w:r>
            <w:r>
              <w:rPr>
                <w:rFonts w:ascii="Times New Roman" w:hAnsi="Times New Roman" w:eastAsia="宋体" w:cs="Times New Roman"/>
                <w:kern w:val="0"/>
                <w:sz w:val="2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40" w:type="dxa"/>
            <w:vMerge w:val="continue"/>
            <w:vAlign w:val="center"/>
          </w:tcPr>
          <w:p>
            <w:pPr>
              <w:jc w:val="left"/>
              <w:rPr>
                <w:rFonts w:ascii="Times New Roman" w:hAnsi="Times New Roman" w:eastAsia="宋体" w:cs="Times New Roman"/>
                <w:kern w:val="0"/>
                <w:sz w:val="20"/>
                <w:szCs w:val="21"/>
              </w:rPr>
            </w:pPr>
          </w:p>
        </w:tc>
        <w:tc>
          <w:tcPr>
            <w:tcW w:w="2797"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4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④</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体育科目学生学业水平</w:t>
            </w:r>
          </w:p>
        </w:tc>
        <w:tc>
          <w:tcPr>
            <w:tcW w:w="2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u w:val="single"/>
              </w:rPr>
              <w:t xml:space="preserve">   </w:t>
            </w:r>
            <w:r>
              <w:rPr>
                <w:rFonts w:ascii="Times New Roman" w:hAnsi="Times New Roman" w:eastAsia="宋体" w:cs="Times New Roman"/>
                <w:kern w:val="0"/>
                <w:sz w:val="20"/>
                <w:szCs w:val="21"/>
              </w:rPr>
              <w:t>级，校际差异率</w:t>
            </w:r>
            <w:r>
              <w:rPr>
                <w:rFonts w:ascii="Times New Roman" w:hAnsi="Times New Roman" w:eastAsia="宋体" w:cs="Times New Roman"/>
                <w:kern w:val="0"/>
                <w:sz w:val="2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840" w:type="dxa"/>
            <w:vMerge w:val="continue"/>
            <w:vAlign w:val="center"/>
          </w:tcPr>
          <w:p>
            <w:pPr>
              <w:jc w:val="left"/>
              <w:rPr>
                <w:rFonts w:ascii="Times New Roman" w:hAnsi="Times New Roman" w:eastAsia="宋体" w:cs="Times New Roman"/>
                <w:kern w:val="0"/>
                <w:sz w:val="20"/>
                <w:szCs w:val="21"/>
              </w:rPr>
            </w:pPr>
          </w:p>
        </w:tc>
        <w:tc>
          <w:tcPr>
            <w:tcW w:w="2797"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5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⑤</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艺术科目学生学业水平</w:t>
            </w:r>
          </w:p>
        </w:tc>
        <w:tc>
          <w:tcPr>
            <w:tcW w:w="2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u w:val="single"/>
              </w:rPr>
              <w:t xml:space="preserve">   </w:t>
            </w:r>
            <w:r>
              <w:rPr>
                <w:rFonts w:ascii="Times New Roman" w:hAnsi="Times New Roman" w:eastAsia="宋体" w:cs="Times New Roman"/>
                <w:kern w:val="0"/>
                <w:sz w:val="20"/>
                <w:szCs w:val="21"/>
              </w:rPr>
              <w:t>级，校际差异率</w:t>
            </w:r>
            <w:r>
              <w:rPr>
                <w:rFonts w:ascii="Times New Roman" w:hAnsi="Times New Roman" w:eastAsia="宋体" w:cs="Times New Roman"/>
                <w:kern w:val="0"/>
                <w:sz w:val="2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0" w:type="dxa"/>
            <w:vMerge w:val="continue"/>
            <w:vAlign w:val="center"/>
          </w:tcPr>
          <w:p>
            <w:pPr>
              <w:jc w:val="left"/>
              <w:rPr>
                <w:rFonts w:ascii="Times New Roman" w:hAnsi="Times New Roman" w:eastAsia="宋体" w:cs="Times New Roman"/>
                <w:kern w:val="0"/>
                <w:sz w:val="20"/>
                <w:szCs w:val="21"/>
              </w:rPr>
            </w:pPr>
          </w:p>
        </w:tc>
        <w:tc>
          <w:tcPr>
            <w:tcW w:w="2797"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6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⑥</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德育科目学生学业水平</w:t>
            </w:r>
          </w:p>
        </w:tc>
        <w:tc>
          <w:tcPr>
            <w:tcW w:w="2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u w:val="single"/>
              </w:rPr>
              <w:t xml:space="preserve">   </w:t>
            </w:r>
            <w:r>
              <w:rPr>
                <w:rFonts w:ascii="Times New Roman" w:hAnsi="Times New Roman" w:eastAsia="宋体" w:cs="Times New Roman"/>
                <w:kern w:val="0"/>
                <w:sz w:val="20"/>
                <w:szCs w:val="21"/>
              </w:rPr>
              <w:t>级，校际差异率</w:t>
            </w:r>
            <w:r>
              <w:rPr>
                <w:rFonts w:ascii="Times New Roman" w:hAnsi="Times New Roman" w:eastAsia="宋体" w:cs="Times New Roman"/>
                <w:kern w:val="0"/>
                <w:sz w:val="20"/>
                <w:szCs w:val="21"/>
                <w:u w:val="single"/>
              </w:rPr>
              <w:t xml:space="preserve">    </w:t>
            </w:r>
          </w:p>
        </w:tc>
      </w:tr>
    </w:tbl>
    <w:p>
      <w:pPr>
        <w:spacing w:line="240" w:lineRule="exact"/>
        <w:rPr>
          <w:rFonts w:ascii="Times New Roman" w:hAnsi="Times New Roman" w:cs="Times New Roman"/>
          <w:sz w:val="16"/>
          <w:szCs w:val="16"/>
        </w:rPr>
      </w:pPr>
      <w:r>
        <w:rPr>
          <w:rFonts w:ascii="Times New Roman" w:hAnsi="Times New Roman" w:cs="Times New Roman"/>
          <w:sz w:val="16"/>
          <w:szCs w:val="16"/>
        </w:rPr>
        <w:t>注：已</w:t>
      </w:r>
      <w:r>
        <w:rPr>
          <w:rFonts w:hint="eastAsia" w:ascii="Times New Roman" w:hAnsi="Times New Roman" w:cs="Times New Roman"/>
          <w:sz w:val="16"/>
          <w:szCs w:val="16"/>
        </w:rPr>
        <w:t>接受</w:t>
      </w:r>
      <w:r>
        <w:rPr>
          <w:rFonts w:ascii="Times New Roman" w:hAnsi="Times New Roman" w:cs="Times New Roman"/>
          <w:sz w:val="16"/>
          <w:szCs w:val="16"/>
        </w:rPr>
        <w:t>国家级质量监测的县（市、区）填写。</w:t>
      </w:r>
      <w:r>
        <w:rPr>
          <w:rFonts w:hint="eastAsia" w:ascii="Times New Roman" w:hAnsi="Times New Roman" w:cs="Times New Roman"/>
          <w:sz w:val="16"/>
          <w:szCs w:val="16"/>
        </w:rPr>
        <w:t>统计口径详见《江苏省义务教育优质均衡发展县（市、区）评估指标内涵解读》。</w:t>
      </w:r>
    </w:p>
    <w:p>
      <w:pPr>
        <w:rPr>
          <w:rFonts w:ascii="Times New Roman" w:hAnsi="Times New Roman" w:cs="Times New Roman"/>
          <w:b/>
          <w:sz w:val="24"/>
          <w:szCs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797"/>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279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288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840" w:type="dxa"/>
            <w:vMerge w:val="restart"/>
            <w:vAlign w:val="center"/>
          </w:tcPr>
          <w:p>
            <w:pPr>
              <w:spacing w:line="24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在省</w:t>
            </w:r>
            <w:r>
              <w:rPr>
                <w:rFonts w:hint="eastAsia" w:ascii="Times New Roman" w:hAnsi="Times New Roman" w:eastAsia="宋体" w:cs="Times New Roman"/>
                <w:kern w:val="0"/>
                <w:sz w:val="20"/>
                <w:szCs w:val="20"/>
              </w:rPr>
              <w:t>义务教育学生</w:t>
            </w:r>
            <w:r>
              <w:rPr>
                <w:rFonts w:ascii="Times New Roman" w:hAnsi="Times New Roman" w:eastAsia="宋体" w:cs="Times New Roman"/>
                <w:kern w:val="0"/>
                <w:sz w:val="20"/>
                <w:szCs w:val="20"/>
              </w:rPr>
              <w:t>学业</w:t>
            </w:r>
            <w:r>
              <w:rPr>
                <w:rFonts w:hint="eastAsia" w:ascii="Times New Roman" w:hAnsi="Times New Roman" w:eastAsia="宋体" w:cs="Times New Roman"/>
                <w:kern w:val="0"/>
                <w:sz w:val="20"/>
                <w:szCs w:val="20"/>
              </w:rPr>
              <w:t>水平测试中，学生的学业水平</w:t>
            </w:r>
          </w:p>
        </w:tc>
        <w:tc>
          <w:tcPr>
            <w:tcW w:w="2797"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1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①</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1"/>
              </w:rPr>
              <w:t>小学学业水平合格率（%）</w:t>
            </w:r>
          </w:p>
        </w:tc>
        <w:tc>
          <w:tcPr>
            <w:tcW w:w="2885" w:type="dxa"/>
            <w:vAlign w:val="center"/>
          </w:tcPr>
          <w:p>
            <w:pPr>
              <w:jc w:val="center"/>
              <w:rPr>
                <w:rFonts w:ascii="Times New Roman" w:hAnsi="Times New Roman" w:eastAsia="宋体" w:cs="Times New Roman"/>
                <w:color w:val="000000" w:themeColor="text1"/>
                <w:kern w:val="0"/>
                <w:sz w:val="20"/>
                <w:szCs w:val="21"/>
                <w:u w:val="single"/>
                <w14:textFill>
                  <w14:solidFill>
                    <w14:schemeClr w14:val="tx1"/>
                  </w14:solidFill>
                </w14:textFill>
              </w:rPr>
            </w:pPr>
            <w:r>
              <w:rPr>
                <w:rFonts w:ascii="Times New Roman" w:hAnsi="Times New Roman" w:eastAsia="宋体" w:cs="Times New Roman"/>
              </w:rPr>
              <w:t>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40" w:type="dxa"/>
            <w:vMerge w:val="continue"/>
            <w:vAlign w:val="center"/>
          </w:tcPr>
          <w:p>
            <w:pPr>
              <w:jc w:val="left"/>
              <w:rPr>
                <w:rFonts w:ascii="Times New Roman" w:hAnsi="Times New Roman" w:eastAsia="宋体" w:cs="Times New Roman"/>
                <w:kern w:val="0"/>
                <w:sz w:val="20"/>
                <w:szCs w:val="21"/>
              </w:rPr>
            </w:pPr>
          </w:p>
        </w:tc>
        <w:tc>
          <w:tcPr>
            <w:tcW w:w="2797"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2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②</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1"/>
              </w:rPr>
              <w:t>初中学业水平合格率（%）</w:t>
            </w:r>
          </w:p>
        </w:tc>
        <w:tc>
          <w:tcPr>
            <w:tcW w:w="2885" w:type="dxa"/>
            <w:vAlign w:val="center"/>
          </w:tcPr>
          <w:p>
            <w:pPr>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840" w:type="dxa"/>
            <w:vMerge w:val="continue"/>
            <w:vAlign w:val="center"/>
          </w:tcPr>
          <w:p>
            <w:pPr>
              <w:jc w:val="left"/>
              <w:rPr>
                <w:rFonts w:ascii="Times New Roman" w:hAnsi="Times New Roman" w:eastAsia="宋体" w:cs="Times New Roman"/>
                <w:kern w:val="0"/>
                <w:sz w:val="20"/>
                <w:szCs w:val="21"/>
              </w:rPr>
            </w:pPr>
          </w:p>
        </w:tc>
        <w:tc>
          <w:tcPr>
            <w:tcW w:w="2797"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w:instrText>
            </w:r>
            <w:r>
              <w:rPr>
                <w:rFonts w:hint="eastAsia" w:ascii="Times New Roman" w:hAnsi="Times New Roman" w:eastAsia="宋体" w:cs="Times New Roman"/>
                <w:kern w:val="0"/>
                <w:sz w:val="20"/>
                <w:szCs w:val="21"/>
              </w:rPr>
              <w:instrText xml:space="preserve">= 3 \* GB3</w:instrText>
            </w:r>
            <w:r>
              <w:rPr>
                <w:rFonts w:ascii="Times New Roman" w:hAnsi="Times New Roman" w:eastAsia="宋体" w:cs="Times New Roman"/>
                <w:kern w:val="0"/>
                <w:sz w:val="20"/>
                <w:szCs w:val="21"/>
              </w:rPr>
              <w:instrText xml:space="preserve">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③</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1"/>
              </w:rPr>
              <w:t>小学学业水平校际差异率</w:t>
            </w:r>
          </w:p>
        </w:tc>
        <w:tc>
          <w:tcPr>
            <w:tcW w:w="2885" w:type="dxa"/>
            <w:vAlign w:val="center"/>
          </w:tcPr>
          <w:p>
            <w:pPr>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840" w:type="dxa"/>
            <w:vMerge w:val="continue"/>
            <w:vAlign w:val="center"/>
          </w:tcPr>
          <w:p>
            <w:pPr>
              <w:jc w:val="left"/>
              <w:rPr>
                <w:rFonts w:ascii="Times New Roman" w:hAnsi="Times New Roman" w:eastAsia="宋体" w:cs="Times New Roman"/>
                <w:kern w:val="0"/>
                <w:sz w:val="20"/>
                <w:szCs w:val="21"/>
              </w:rPr>
            </w:pPr>
          </w:p>
        </w:tc>
        <w:tc>
          <w:tcPr>
            <w:tcW w:w="2797"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w:instrText>
            </w:r>
            <w:r>
              <w:rPr>
                <w:rFonts w:hint="eastAsia" w:ascii="Times New Roman" w:hAnsi="Times New Roman" w:eastAsia="宋体" w:cs="Times New Roman"/>
                <w:kern w:val="0"/>
                <w:sz w:val="20"/>
                <w:szCs w:val="21"/>
              </w:rPr>
              <w:instrText xml:space="preserve">= 4 \* GB3</w:instrText>
            </w:r>
            <w:r>
              <w:rPr>
                <w:rFonts w:ascii="Times New Roman" w:hAnsi="Times New Roman" w:eastAsia="宋体" w:cs="Times New Roman"/>
                <w:kern w:val="0"/>
                <w:sz w:val="20"/>
                <w:szCs w:val="21"/>
              </w:rPr>
              <w:instrText xml:space="preserve"> </w:instrText>
            </w:r>
            <w:r>
              <w:rPr>
                <w:rFonts w:ascii="Times New Roman" w:hAnsi="Times New Roman" w:eastAsia="宋体" w:cs="Times New Roman"/>
                <w:kern w:val="0"/>
                <w:sz w:val="20"/>
                <w:szCs w:val="21"/>
              </w:rPr>
              <w:fldChar w:fldCharType="separate"/>
            </w:r>
            <w:r>
              <w:rPr>
                <w:rFonts w:hint="eastAsia" w:ascii="Times New Roman" w:hAnsi="Times New Roman" w:eastAsia="宋体" w:cs="Times New Roman"/>
                <w:kern w:val="0"/>
                <w:sz w:val="20"/>
                <w:szCs w:val="21"/>
              </w:rPr>
              <w:t>④</w:t>
            </w:r>
            <w:r>
              <w:rPr>
                <w:rFonts w:ascii="Times New Roman" w:hAnsi="Times New Roman" w:eastAsia="宋体" w:cs="Times New Roman"/>
                <w:kern w:val="0"/>
                <w:sz w:val="20"/>
                <w:szCs w:val="21"/>
              </w:rPr>
              <w:fldChar w:fldCharType="end"/>
            </w:r>
            <w:r>
              <w:rPr>
                <w:rFonts w:hint="eastAsia" w:ascii="Times New Roman" w:hAnsi="Times New Roman" w:eastAsia="宋体" w:cs="Times New Roman"/>
                <w:kern w:val="0"/>
                <w:sz w:val="20"/>
                <w:szCs w:val="21"/>
              </w:rPr>
              <w:t>初中学业水平校际差异率</w:t>
            </w:r>
          </w:p>
        </w:tc>
        <w:tc>
          <w:tcPr>
            <w:tcW w:w="2885" w:type="dxa"/>
            <w:vAlign w:val="center"/>
          </w:tcPr>
          <w:p>
            <w:pPr>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rPr>
              <w:t>0.10</w:t>
            </w:r>
          </w:p>
        </w:tc>
      </w:tr>
    </w:tbl>
    <w:p>
      <w:pPr>
        <w:spacing w:line="240" w:lineRule="exact"/>
        <w:rPr>
          <w:rFonts w:ascii="Times New Roman" w:hAnsi="Times New Roman" w:cs="Times New Roman"/>
          <w:sz w:val="16"/>
          <w:szCs w:val="16"/>
        </w:rPr>
      </w:pPr>
      <w:r>
        <w:rPr>
          <w:rFonts w:ascii="Times New Roman" w:hAnsi="Times New Roman" w:cs="Times New Roman"/>
          <w:sz w:val="16"/>
          <w:szCs w:val="16"/>
        </w:rPr>
        <w:t>注：未</w:t>
      </w:r>
      <w:r>
        <w:rPr>
          <w:rFonts w:hint="eastAsia" w:ascii="Times New Roman" w:hAnsi="Times New Roman" w:cs="Times New Roman"/>
          <w:sz w:val="16"/>
          <w:szCs w:val="16"/>
        </w:rPr>
        <w:t>接受</w:t>
      </w:r>
      <w:r>
        <w:rPr>
          <w:rFonts w:ascii="Times New Roman" w:hAnsi="Times New Roman" w:cs="Times New Roman"/>
          <w:sz w:val="16"/>
          <w:szCs w:val="16"/>
        </w:rPr>
        <w:t>国家级质量监测的县（市、区）填写。</w:t>
      </w:r>
      <w:r>
        <w:rPr>
          <w:rFonts w:hint="eastAsia" w:ascii="Times New Roman" w:hAnsi="Times New Roman" w:cs="Times New Roman"/>
          <w:sz w:val="16"/>
          <w:szCs w:val="16"/>
        </w:rPr>
        <w:t>统计口径详见《江苏省义务教育优质均衡发展县（市、区）评估指标内涵解读》。</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  号</w:t>
            </w:r>
          </w:p>
        </w:tc>
        <w:tc>
          <w:tcPr>
            <w:tcW w:w="729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293"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20201022溧阳市教育局关于召开义务教育学生学业质量监测会议的通知_06H6RX.pdf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293"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20200916溧阳市教育局关于转发《省教育厅关于做好2020年义务教育学生学业质量监测工作的通知》的通知.pdf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3</w:t>
            </w:r>
          </w:p>
        </w:tc>
        <w:tc>
          <w:tcPr>
            <w:tcW w:w="7293"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20200916省教育厅办公室关于做好2020年义务教育学生学业质量监测工作的通知.pdf</w:t>
            </w:r>
          </w:p>
        </w:tc>
      </w:tr>
    </w:tbl>
    <w:p>
      <w:pPr>
        <w:spacing w:before="156" w:beforeLines="50" w:after="156" w:afterLines="50"/>
        <w:rPr>
          <w:rFonts w:ascii="Times New Roman" w:hAnsi="Times New Roman" w:cs="Times New Roman"/>
          <w:b/>
          <w:sz w:val="24"/>
          <w:szCs w:val="24"/>
        </w:rPr>
      </w:pPr>
      <w:r>
        <w:rPr>
          <w:rFonts w:ascii="Times New Roman" w:hAnsi="Times New Roman" w:eastAsia="黑体" w:cs="Times New Roman"/>
          <w:sz w:val="32"/>
          <w:szCs w:val="32"/>
        </w:rPr>
        <w:br w:type="page"/>
      </w:r>
    </w:p>
    <w:p>
      <w:pPr>
        <w:widowControl/>
        <w:jc w:val="center"/>
        <w:rPr>
          <w:rFonts w:ascii="Times New Roman" w:hAnsi="Times New Roman" w:eastAsia="黑体" w:cs="Times New Roman"/>
          <w:sz w:val="32"/>
          <w:szCs w:val="32"/>
        </w:rPr>
      </w:pPr>
      <w:r>
        <w:rPr>
          <w:rFonts w:ascii="Times New Roman" w:hAnsi="Times New Roman" w:cs="Times New Roman"/>
          <w:b/>
          <w:sz w:val="28"/>
          <w:szCs w:val="32"/>
        </w:rPr>
        <w:t>教育教学质量3-11</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（1）自评说明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2265"/>
        <w:gridCol w:w="1042"/>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510" w:type="dxa"/>
            <w:gridSpan w:val="2"/>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主要指标</w:t>
            </w:r>
          </w:p>
        </w:tc>
        <w:tc>
          <w:tcPr>
            <w:tcW w:w="226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1042"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数值</w:t>
            </w:r>
          </w:p>
        </w:tc>
        <w:tc>
          <w:tcPr>
            <w:tcW w:w="170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自评等级（A/B/C）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959" w:type="dxa"/>
            <w:vAlign w:val="center"/>
          </w:tcPr>
          <w:p>
            <w:pPr>
              <w:spacing w:line="240" w:lineRule="exact"/>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第35条</w:t>
            </w:r>
          </w:p>
        </w:tc>
        <w:tc>
          <w:tcPr>
            <w:tcW w:w="2551" w:type="dxa"/>
            <w:vAlign w:val="center"/>
          </w:tcPr>
          <w:p>
            <w:pPr>
              <w:spacing w:line="240" w:lineRule="exact"/>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《国家学生体质健康标准》测试合格率达95%以上。</w:t>
            </w:r>
          </w:p>
        </w:tc>
        <w:tc>
          <w:tcPr>
            <w:tcW w:w="2265" w:type="dxa"/>
            <w:vAlign w:val="center"/>
          </w:tcPr>
          <w:p>
            <w:pPr>
              <w:spacing w:line="24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体质健康测试</w:t>
            </w:r>
            <w:r>
              <w:rPr>
                <w:rFonts w:hint="eastAsia" w:ascii="Times New Roman" w:hAnsi="Times New Roman" w:eastAsia="宋体" w:cs="Times New Roman"/>
                <w:kern w:val="0"/>
                <w:sz w:val="20"/>
                <w:szCs w:val="20"/>
              </w:rPr>
              <w:t>合格率（%）</w:t>
            </w:r>
          </w:p>
        </w:tc>
        <w:tc>
          <w:tcPr>
            <w:tcW w:w="1042"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95.77</w:t>
            </w:r>
          </w:p>
        </w:tc>
        <w:tc>
          <w:tcPr>
            <w:tcW w:w="170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52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自评概述（紧扣评估细则，逐项陈述，限6</w:t>
            </w:r>
            <w:r>
              <w:rPr>
                <w:rFonts w:ascii="Times New Roman" w:hAnsi="Times New Roman" w:eastAsia="宋体" w:cs="Times New Roman"/>
                <w:kern w:val="0"/>
                <w:sz w:val="20"/>
                <w:szCs w:val="21"/>
              </w:rPr>
              <w:t>00</w:t>
            </w:r>
            <w:r>
              <w:rPr>
                <w:rFonts w:hint="eastAsia" w:ascii="Times New Roman" w:hAnsi="Times New Roman" w:eastAsia="宋体" w:cs="Times New Roman"/>
                <w:kern w:val="0"/>
                <w:sz w:val="20"/>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8522" w:type="dxa"/>
            <w:gridSpan w:val="5"/>
            <w:vAlign w:val="center"/>
          </w:tcPr>
          <w:p>
            <w:pPr>
              <w:ind w:firstLine="420" w:firstLineChars="200"/>
              <w:jc w:val="left"/>
              <w:rPr>
                <w:rFonts w:ascii="Times New Roman" w:hAnsi="Times New Roman" w:eastAsia="宋体" w:cs="Times New Roman"/>
                <w:kern w:val="0"/>
                <w:sz w:val="20"/>
                <w:szCs w:val="21"/>
              </w:rPr>
            </w:pPr>
            <w:r>
              <w:rPr>
                <w:rFonts w:ascii="Times New Roman" w:hAnsi="Times New Roman" w:eastAsia="宋体" w:cs="Times New Roman"/>
              </w:rPr>
              <w:t>根据《国家学生体质健康标准》，</w:t>
            </w:r>
            <w:r>
              <w:rPr>
                <w:rFonts w:hint="eastAsia" w:ascii="Times New Roman" w:hAnsi="Times New Roman" w:eastAsia="宋体" w:cs="Times New Roman"/>
              </w:rPr>
              <w:t>我</w:t>
            </w:r>
            <w:r>
              <w:rPr>
                <w:rFonts w:ascii="Times New Roman" w:hAnsi="Times New Roman" w:eastAsia="宋体" w:cs="Times New Roman"/>
              </w:rPr>
              <w:t>市坚持健康第一，扎实推进义务教育体育教育，做到有计划、有组织、有反馈、有分析、有措施。2014年起，严格按照体质健康测试要求，积极开展测试，每年上报国家数据库，上报率为100%；2018年起，各校以赛促测，每年的11月份召开一次学生体质健康测试运动会，通过学生的自我锻炼，教师的有效指导，学校的组织测试，中小学生体质健康水平整体呈向好趋势；2020年，全市学生体质健康合格率为95.77%，其中小学为96.82%，初中为93.49%。</w:t>
            </w:r>
          </w:p>
        </w:tc>
      </w:tr>
    </w:tbl>
    <w:p>
      <w:pPr>
        <w:spacing w:line="240" w:lineRule="exact"/>
        <w:rPr>
          <w:rFonts w:ascii="Times New Roman" w:hAnsi="Times New Roman" w:cs="Times New Roman"/>
          <w:b/>
          <w:sz w:val="24"/>
          <w:szCs w:val="24"/>
        </w:rPr>
      </w:pPr>
      <w:r>
        <w:rPr>
          <w:rFonts w:hint="eastAsia" w:ascii="Times New Roman" w:hAnsi="Times New Roman" w:cs="Times New Roman"/>
          <w:sz w:val="16"/>
          <w:szCs w:val="16"/>
        </w:rPr>
        <w:t>注：指标自评等级的评判标准详见《江苏省义务教育优质均衡发展县（市、区）评估细则》。</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（2）关键数据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50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评估要点</w:t>
            </w:r>
          </w:p>
        </w:tc>
        <w:tc>
          <w:tcPr>
            <w:tcW w:w="3505"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关键信息</w:t>
            </w:r>
          </w:p>
        </w:tc>
        <w:tc>
          <w:tcPr>
            <w:tcW w:w="217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840" w:type="dxa"/>
            <w:vMerge w:val="restart"/>
            <w:vAlign w:val="center"/>
          </w:tcPr>
          <w:p>
            <w:pPr>
              <w:spacing w:line="240" w:lineRule="exact"/>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体质健康测试合格率</w:t>
            </w:r>
          </w:p>
        </w:tc>
        <w:tc>
          <w:tcPr>
            <w:tcW w:w="350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1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①</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体质健康测试合格的学生数</w:t>
            </w:r>
            <w:r>
              <w:rPr>
                <w:rFonts w:hint="eastAsia" w:ascii="Times New Roman" w:hAnsi="Times New Roman" w:eastAsia="宋体" w:cs="Times New Roman"/>
                <w:kern w:val="0"/>
                <w:sz w:val="20"/>
                <w:szCs w:val="21"/>
              </w:rPr>
              <w:t>（人）</w:t>
            </w:r>
          </w:p>
        </w:tc>
        <w:tc>
          <w:tcPr>
            <w:tcW w:w="2177" w:type="dxa"/>
            <w:vAlign w:val="center"/>
          </w:tcPr>
          <w:p>
            <w:pPr>
              <w:jc w:val="center"/>
              <w:rPr>
                <w:rFonts w:ascii="Times New Roman" w:hAnsi="Times New Roman" w:eastAsia="宋体" w:cs="Times New Roman"/>
                <w:kern w:val="0"/>
                <w:sz w:val="20"/>
                <w:szCs w:val="21"/>
                <w:u w:val="single"/>
              </w:rPr>
            </w:pPr>
            <w:r>
              <w:rPr>
                <w:rFonts w:ascii="Times New Roman" w:hAnsi="Times New Roman" w:eastAsia="宋体" w:cs="Times New Roman"/>
              </w:rPr>
              <w:t>57288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840" w:type="dxa"/>
            <w:vMerge w:val="continue"/>
            <w:vAlign w:val="center"/>
          </w:tcPr>
          <w:p>
            <w:pPr>
              <w:jc w:val="left"/>
              <w:rPr>
                <w:rFonts w:ascii="Times New Roman" w:hAnsi="Times New Roman" w:eastAsia="宋体" w:cs="Times New Roman"/>
                <w:kern w:val="0"/>
                <w:sz w:val="20"/>
                <w:szCs w:val="21"/>
              </w:rPr>
            </w:pPr>
          </w:p>
        </w:tc>
        <w:tc>
          <w:tcPr>
            <w:tcW w:w="3505" w:type="dxa"/>
            <w:vAlign w:val="center"/>
          </w:tcPr>
          <w:p>
            <w:pPr>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fldChar w:fldCharType="begin"/>
            </w:r>
            <w:r>
              <w:rPr>
                <w:rFonts w:ascii="Times New Roman" w:hAnsi="Times New Roman" w:eastAsia="宋体" w:cs="Times New Roman"/>
                <w:kern w:val="0"/>
                <w:sz w:val="20"/>
                <w:szCs w:val="21"/>
              </w:rPr>
              <w:instrText xml:space="preserve"> = 2 \* GB3 </w:instrText>
            </w:r>
            <w:r>
              <w:rPr>
                <w:rFonts w:ascii="Times New Roman" w:hAnsi="Times New Roman" w:eastAsia="宋体" w:cs="Times New Roman"/>
                <w:kern w:val="0"/>
                <w:sz w:val="20"/>
                <w:szCs w:val="21"/>
              </w:rPr>
              <w:fldChar w:fldCharType="separate"/>
            </w:r>
            <w:r>
              <w:rPr>
                <w:rFonts w:hint="eastAsia" w:ascii="宋体" w:hAnsi="宋体" w:eastAsia="宋体" w:cs="宋体"/>
                <w:kern w:val="0"/>
                <w:sz w:val="20"/>
                <w:szCs w:val="21"/>
              </w:rPr>
              <w:t>②</w:t>
            </w:r>
            <w:r>
              <w:rPr>
                <w:rFonts w:ascii="Times New Roman" w:hAnsi="Times New Roman" w:eastAsia="宋体" w:cs="Times New Roman"/>
                <w:kern w:val="0"/>
                <w:sz w:val="20"/>
                <w:szCs w:val="21"/>
              </w:rPr>
              <w:fldChar w:fldCharType="end"/>
            </w:r>
            <w:r>
              <w:rPr>
                <w:rFonts w:ascii="Times New Roman" w:hAnsi="Times New Roman" w:eastAsia="宋体" w:cs="Times New Roman"/>
                <w:kern w:val="0"/>
                <w:sz w:val="20"/>
                <w:szCs w:val="21"/>
              </w:rPr>
              <w:t>参加体质健康测试的学生总数</w:t>
            </w:r>
            <w:r>
              <w:rPr>
                <w:rFonts w:hint="eastAsia" w:ascii="Times New Roman" w:hAnsi="Times New Roman" w:eastAsia="宋体" w:cs="Times New Roman"/>
                <w:kern w:val="0"/>
                <w:sz w:val="20"/>
                <w:szCs w:val="21"/>
              </w:rPr>
              <w:t>（人）</w:t>
            </w:r>
          </w:p>
        </w:tc>
        <w:tc>
          <w:tcPr>
            <w:tcW w:w="217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rPr>
              <w:t>59816</w:t>
            </w:r>
          </w:p>
        </w:tc>
      </w:tr>
    </w:tbl>
    <w:p>
      <w:pPr>
        <w:spacing w:line="240" w:lineRule="exact"/>
        <w:rPr>
          <w:rFonts w:ascii="Times New Roman" w:hAnsi="Times New Roman" w:cs="Times New Roman"/>
          <w:sz w:val="16"/>
          <w:szCs w:val="16"/>
        </w:rPr>
      </w:pPr>
      <w:r>
        <w:rPr>
          <w:rFonts w:ascii="Times New Roman" w:hAnsi="Times New Roman" w:cs="Times New Roman"/>
          <w:sz w:val="16"/>
          <w:szCs w:val="16"/>
        </w:rPr>
        <w:t>注：</w:t>
      </w:r>
      <w:r>
        <w:rPr>
          <w:rFonts w:hint="eastAsia" w:ascii="Times New Roman" w:hAnsi="Times New Roman" w:cs="Times New Roman"/>
          <w:sz w:val="16"/>
          <w:szCs w:val="16"/>
        </w:rPr>
        <w:t>统计口径详见《江苏省义务教育优质均衡发展县（市、区）评估指标内涵解读》。</w:t>
      </w:r>
    </w:p>
    <w:p>
      <w:pPr>
        <w:spacing w:before="156" w:beforeLines="50" w:after="156" w:afterLines="50"/>
        <w:rPr>
          <w:rFonts w:ascii="Times New Roman" w:hAnsi="Times New Roman" w:cs="Times New Roman"/>
          <w:b/>
          <w:sz w:val="24"/>
          <w:szCs w:val="24"/>
        </w:rPr>
      </w:pPr>
      <w:r>
        <w:rPr>
          <w:rFonts w:ascii="Times New Roman" w:hAnsi="Times New Roman" w:cs="Times New Roman"/>
          <w:b/>
          <w:sz w:val="24"/>
          <w:szCs w:val="24"/>
        </w:rPr>
        <w:t>（3）主要佐证材料目录</w:t>
      </w:r>
    </w:p>
    <w:tbl>
      <w:tblPr>
        <w:tblStyle w:val="15"/>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序  号</w:t>
            </w:r>
          </w:p>
        </w:tc>
        <w:tc>
          <w:tcPr>
            <w:tcW w:w="7293"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1</w:t>
            </w:r>
          </w:p>
        </w:tc>
        <w:tc>
          <w:tcPr>
            <w:tcW w:w="7293"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2020学年溧阳市《国家学生体质健康标准》学校统计汇总表.et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rPr>
              <w:t>2</w:t>
            </w:r>
          </w:p>
        </w:tc>
        <w:tc>
          <w:tcPr>
            <w:tcW w:w="7293" w:type="dxa"/>
            <w:vAlign w:val="center"/>
          </w:tcPr>
          <w:p>
            <w:pPr>
              <w:spacing w:line="360" w:lineRule="auto"/>
              <w:jc w:val="left"/>
              <w:rPr>
                <w:rFonts w:ascii="Times New Roman" w:hAnsi="Times New Roman" w:eastAsia="宋体" w:cs="Times New Roman"/>
                <w:kern w:val="0"/>
                <w:sz w:val="20"/>
                <w:szCs w:val="21"/>
              </w:rPr>
            </w:pPr>
            <w:r>
              <w:rPr>
                <w:rFonts w:ascii="Times New Roman" w:hAnsi="Times New Roman" w:eastAsia="宋体" w:cs="Times New Roman"/>
              </w:rPr>
              <w:t>2020学年溧阳市学生体质健康测试各校汇总数据.xls</w:t>
            </w:r>
          </w:p>
        </w:tc>
      </w:tr>
    </w:tbl>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before="156" w:beforeLines="5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、特色创新项目报告</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64" w:hRule="atLeast"/>
        </w:trPr>
        <w:tc>
          <w:tcPr>
            <w:tcW w:w="8528" w:type="dxa"/>
          </w:tcPr>
          <w:p>
            <w:pPr>
              <w:spacing w:line="240" w:lineRule="exact"/>
              <w:rPr>
                <w:rFonts w:ascii="Times New Roman" w:hAnsi="Times New Roman" w:eastAsia="宋体" w:cs="Times New Roman"/>
                <w:color w:val="000000" w:themeColor="text1"/>
                <w:kern w:val="0"/>
                <w:sz w:val="18"/>
                <w:szCs w:val="21"/>
                <w14:textFill>
                  <w14:solidFill>
                    <w14:schemeClr w14:val="tx1"/>
                  </w14:solidFill>
                </w14:textFill>
              </w:rPr>
            </w:pPr>
            <w:r>
              <w:rPr>
                <w:rFonts w:ascii="Times New Roman" w:hAnsi="Times New Roman" w:eastAsia="宋体" w:cs="Times New Roman"/>
                <w:kern w:val="0"/>
                <w:sz w:val="18"/>
                <w:szCs w:val="21"/>
              </w:rPr>
              <w:t>简要阐述本区域在推进义务教育优质均衡发展、破解人民群众关心的教育热点难点问题等方面的</w:t>
            </w:r>
            <w:r>
              <w:rPr>
                <w:rFonts w:ascii="Times New Roman" w:hAnsi="Times New Roman" w:eastAsia="宋体" w:cs="Times New Roman"/>
                <w:color w:val="000000" w:themeColor="text1"/>
                <w:kern w:val="0"/>
                <w:sz w:val="18"/>
                <w:szCs w:val="21"/>
                <w14:textFill>
                  <w14:solidFill>
                    <w14:schemeClr w14:val="tx1"/>
                  </w14:solidFill>
                </w14:textFill>
              </w:rPr>
              <w:t>重大创新举措和突破性进展</w:t>
            </w:r>
            <w:r>
              <w:rPr>
                <w:rFonts w:hint="eastAsia" w:ascii="Times New Roman" w:hAnsi="Times New Roman" w:eastAsia="宋体" w:cs="Times New Roman"/>
                <w:color w:val="000000" w:themeColor="text1"/>
                <w:kern w:val="0"/>
                <w:sz w:val="18"/>
                <w:szCs w:val="21"/>
                <w14:textFill>
                  <w14:solidFill>
                    <w14:schemeClr w14:val="tx1"/>
                  </w14:solidFill>
                </w14:textFill>
              </w:rPr>
              <w:t>，以及形成的可复制可推广的成功经验</w:t>
            </w:r>
            <w:r>
              <w:rPr>
                <w:rFonts w:ascii="Times New Roman" w:hAnsi="Times New Roman" w:eastAsia="宋体" w:cs="Times New Roman"/>
                <w:color w:val="000000" w:themeColor="text1"/>
                <w:kern w:val="0"/>
                <w:sz w:val="18"/>
                <w:szCs w:val="21"/>
                <w14:textFill>
                  <w14:solidFill>
                    <w14:schemeClr w14:val="tx1"/>
                  </w14:solidFill>
                </w14:textFill>
              </w:rPr>
              <w:t>。限2000字</w:t>
            </w:r>
            <w:r>
              <w:rPr>
                <w:rFonts w:hint="eastAsia" w:ascii="Times New Roman" w:hAnsi="Times New Roman" w:eastAsia="宋体" w:cs="Times New Roman"/>
                <w:color w:val="000000" w:themeColor="text1"/>
                <w:kern w:val="0"/>
                <w:sz w:val="18"/>
                <w:szCs w:val="21"/>
                <w14:textFill>
                  <w14:solidFill>
                    <w14:schemeClr w14:val="tx1"/>
                  </w14:solidFill>
                </w14:textFill>
              </w:rPr>
              <w:t>左右</w:t>
            </w:r>
            <w:r>
              <w:rPr>
                <w:rFonts w:ascii="Times New Roman" w:hAnsi="Times New Roman" w:eastAsia="宋体" w:cs="Times New Roman"/>
                <w:color w:val="000000" w:themeColor="text1"/>
                <w:kern w:val="0"/>
                <w:sz w:val="18"/>
                <w:szCs w:val="21"/>
                <w14:textFill>
                  <w14:solidFill>
                    <w14:schemeClr w14:val="tx1"/>
                  </w14:solidFill>
                </w14:textFill>
              </w:rPr>
              <w:t>。</w:t>
            </w:r>
          </w:p>
          <w:p>
            <w:pPr>
              <w:spacing w:line="240" w:lineRule="exact"/>
              <w:rPr>
                <w:rFonts w:ascii="Times New Roman" w:hAnsi="Times New Roman" w:eastAsia="宋体" w:cs="Times New Roman"/>
              </w:rPr>
            </w:pPr>
          </w:p>
          <w:p>
            <w:pPr>
              <w:ind w:firstLine="420" w:firstLineChars="200"/>
              <w:rPr>
                <w:rFonts w:ascii="Times New Roman" w:hAnsi="Times New Roman" w:eastAsia="宋体" w:cs="Times New Roman"/>
              </w:rPr>
            </w:pPr>
            <w:r>
              <w:rPr>
                <w:rFonts w:ascii="Times New Roman" w:hAnsi="Times New Roman" w:eastAsia="宋体" w:cs="Times New Roman"/>
              </w:rPr>
              <w:t>多年来，溧阳市始终坚持教育优先发展，以创建“江苏省义务教育优质均衡发展示范县（市、区）”为契机，以评促优，严格教育规范管理，聚焦教育发展保障，统筹教育整体发展，以“三心工程”有效提高义务教育优质均衡水平，提升溧阳教育美誉度。</w:t>
            </w:r>
          </w:p>
          <w:p>
            <w:pPr>
              <w:ind w:firstLine="420" w:firstLineChars="200"/>
              <w:rPr>
                <w:rFonts w:ascii="Times New Roman" w:hAnsi="Times New Roman" w:eastAsia="宋体" w:cs="Times New Roman"/>
              </w:rPr>
            </w:pPr>
            <w:r>
              <w:rPr>
                <w:rFonts w:ascii="Times New Roman" w:hAnsi="Times New Roman" w:eastAsia="宋体" w:cs="Times New Roman"/>
              </w:rPr>
              <w:t>一、深入实施“放心餐”，优化管理提质量</w:t>
            </w:r>
          </w:p>
          <w:p>
            <w:pPr>
              <w:ind w:firstLine="420" w:firstLineChars="200"/>
              <w:rPr>
                <w:rFonts w:ascii="Times New Roman" w:hAnsi="Times New Roman" w:eastAsia="宋体" w:cs="Times New Roman"/>
              </w:rPr>
            </w:pPr>
            <w:r>
              <w:rPr>
                <w:rFonts w:ascii="Times New Roman" w:hAnsi="Times New Roman" w:eastAsia="宋体" w:cs="Times New Roman"/>
              </w:rPr>
              <w:t>（一）加大投入提品质</w:t>
            </w:r>
          </w:p>
          <w:p>
            <w:pPr>
              <w:ind w:firstLine="420" w:firstLineChars="200"/>
              <w:rPr>
                <w:rFonts w:ascii="Times New Roman" w:hAnsi="Times New Roman" w:eastAsia="宋体" w:cs="Times New Roman"/>
              </w:rPr>
            </w:pPr>
            <w:r>
              <w:rPr>
                <w:rFonts w:ascii="Times New Roman" w:hAnsi="Times New Roman" w:eastAsia="宋体" w:cs="Times New Roman"/>
              </w:rPr>
              <w:t>我市依据《溧阳市"放心餐”工程实施意见》，以“保障食品安全，加强学生营养，打造食育文化”为目标，全面提升学校食堂食品安全的保障水平，五年累计投入近2亿元。</w:t>
            </w:r>
          </w:p>
          <w:p>
            <w:pPr>
              <w:ind w:firstLine="420" w:firstLineChars="200"/>
              <w:rPr>
                <w:rFonts w:ascii="Times New Roman" w:hAnsi="Times New Roman" w:eastAsia="宋体" w:cs="Times New Roman"/>
              </w:rPr>
            </w:pPr>
            <w:r>
              <w:rPr>
                <w:rFonts w:ascii="Times New Roman" w:hAnsi="Times New Roman" w:eastAsia="宋体" w:cs="Times New Roman"/>
              </w:rPr>
              <w:t>2016年起，推行学生“放心餐”工程，纳入政府重点工程，实行放心餐财政补贴，五年合计15270万元，其中2017年补贴2500万，2018年补贴2800万，2019年补贴3000万，2020年补贴3150万，2021年补贴3820万。</w:t>
            </w:r>
          </w:p>
          <w:p>
            <w:pPr>
              <w:ind w:firstLine="420" w:firstLineChars="200"/>
              <w:rPr>
                <w:rFonts w:ascii="Times New Roman" w:hAnsi="Times New Roman" w:eastAsia="宋体" w:cs="Times New Roman"/>
              </w:rPr>
            </w:pPr>
            <w:r>
              <w:rPr>
                <w:rFonts w:ascii="Times New Roman" w:hAnsi="Times New Roman" w:eastAsia="宋体" w:cs="Times New Roman"/>
              </w:rPr>
              <w:t>2017年起，推行“明厨亮灶”工程，外聘第三方专业检测机构对学校食堂视频监控及现场操作进行监管，投入2300万，其中150万建成“平安校园”监控中心端、2000万建成教育云及有线无线一体化城域网、150万添加视频监控设施设备。</w:t>
            </w:r>
          </w:p>
          <w:p>
            <w:pPr>
              <w:ind w:firstLine="420" w:firstLineChars="200"/>
              <w:rPr>
                <w:rFonts w:ascii="Times New Roman" w:hAnsi="Times New Roman" w:eastAsia="宋体" w:cs="Times New Roman"/>
              </w:rPr>
            </w:pPr>
            <w:r>
              <w:rPr>
                <w:rFonts w:ascii="Times New Roman" w:hAnsi="Times New Roman" w:eastAsia="宋体" w:cs="Times New Roman"/>
              </w:rPr>
              <w:t>2018年起，推行“食堂改造”工程，对全市非建制镇35所学校食堂进行改造，提升农村学校食堂硬件标准，累计投入2000万元。</w:t>
            </w:r>
          </w:p>
          <w:p>
            <w:pPr>
              <w:ind w:firstLine="420" w:firstLineChars="200"/>
              <w:rPr>
                <w:rFonts w:ascii="Times New Roman" w:hAnsi="Times New Roman" w:eastAsia="宋体" w:cs="Times New Roman"/>
              </w:rPr>
            </w:pPr>
            <w:r>
              <w:rPr>
                <w:rFonts w:ascii="Times New Roman" w:hAnsi="Times New Roman" w:eastAsia="宋体" w:cs="Times New Roman"/>
              </w:rPr>
              <w:t>全市学校食堂管理资金得到了保障，硬件设施得到了全面提升，内部管理得到了优化，学生的就餐环境和饭菜质量得到了改善。</w:t>
            </w:r>
          </w:p>
          <w:p>
            <w:pPr>
              <w:ind w:firstLine="420" w:firstLineChars="200"/>
              <w:rPr>
                <w:rFonts w:ascii="Times New Roman" w:hAnsi="Times New Roman" w:eastAsia="宋体" w:cs="Times New Roman"/>
              </w:rPr>
            </w:pPr>
            <w:r>
              <w:rPr>
                <w:rFonts w:ascii="Times New Roman" w:hAnsi="Times New Roman" w:eastAsia="宋体" w:cs="Times New Roman"/>
              </w:rPr>
              <w:t>（二）完善机制促规范</w:t>
            </w:r>
          </w:p>
          <w:p>
            <w:pPr>
              <w:ind w:firstLine="420" w:firstLineChars="200"/>
              <w:rPr>
                <w:rFonts w:ascii="Times New Roman" w:hAnsi="Times New Roman" w:eastAsia="宋体" w:cs="Times New Roman"/>
              </w:rPr>
            </w:pPr>
            <w:r>
              <w:rPr>
                <w:rFonts w:ascii="Times New Roman" w:hAnsi="Times New Roman" w:eastAsia="宋体" w:cs="Times New Roman"/>
              </w:rPr>
              <w:t>积极推行大宗食材供应商“遴选制”、食堂财务管理“集中制”、校级领导“陪餐制”和家长“验菜制”、中央厨房“配送制”，实行“五常+”管理、“营养菜谱”的全覆盖，管理成效明显，在《江苏教育报》《现代快报》等媒体上进行了经验报道。投入150万，为全市70所义务教育学校食堂增添视频监控设施设备，全面推进“阳光食堂”信息化监管，保证全流程留痕，全区域监管，确保事后溯源跟踪。落实《溧阳市教育局财务结算中心食堂财务管理暂行办法》，由教育局财务结算中心集中管理食堂财务，确保食堂资金管理安全、高效。</w:t>
            </w:r>
          </w:p>
          <w:p>
            <w:pPr>
              <w:ind w:firstLine="420" w:firstLineChars="200"/>
              <w:rPr>
                <w:rFonts w:ascii="Times New Roman" w:hAnsi="Times New Roman" w:eastAsia="宋体" w:cs="Times New Roman"/>
              </w:rPr>
            </w:pPr>
            <w:r>
              <w:rPr>
                <w:rFonts w:ascii="Times New Roman" w:hAnsi="Times New Roman" w:eastAsia="宋体" w:cs="Times New Roman"/>
              </w:rPr>
              <w:t>二、稳步推行“安心车”，多措并举保安全</w:t>
            </w:r>
          </w:p>
          <w:p>
            <w:pPr>
              <w:ind w:firstLine="420" w:firstLineChars="200"/>
              <w:rPr>
                <w:rFonts w:ascii="Times New Roman" w:hAnsi="Times New Roman" w:eastAsia="宋体" w:cs="Times New Roman"/>
              </w:rPr>
            </w:pPr>
            <w:r>
              <w:rPr>
                <w:rFonts w:ascii="Times New Roman" w:hAnsi="Times New Roman" w:eastAsia="宋体" w:cs="Times New Roman"/>
              </w:rPr>
              <w:t>（一）优化智能管理</w:t>
            </w:r>
          </w:p>
          <w:p>
            <w:pPr>
              <w:ind w:firstLine="420" w:firstLineChars="200"/>
              <w:rPr>
                <w:rFonts w:ascii="Times New Roman" w:hAnsi="Times New Roman" w:eastAsia="宋体" w:cs="Times New Roman"/>
              </w:rPr>
            </w:pPr>
            <w:r>
              <w:rPr>
                <w:rFonts w:ascii="Times New Roman" w:hAnsi="Times New Roman" w:eastAsia="宋体" w:cs="Times New Roman"/>
              </w:rPr>
              <w:t>为全市104辆校车均配置了GPS定位系统，利用G-BOS平台随时掌握运行轨迹、停靠地点、即时车速。每车装有四个摄像头，对行车安全、车内秩序和规范服务进行全方位、全覆盖的远程监控。设置了特殊路段报警提示系统，在校车途经临水临崖、急弯陡坡时，提前语音报警提示减速，后台监测行驶状况并做记录。学生上下车时，都有照管员帮助刷卡，同时发送位置信息，并与和家长微信、监控中心同步，防止漏接漏送现象发生。</w:t>
            </w:r>
          </w:p>
          <w:p>
            <w:pPr>
              <w:ind w:firstLine="420" w:firstLineChars="200"/>
              <w:rPr>
                <w:rFonts w:ascii="Times New Roman" w:hAnsi="Times New Roman" w:eastAsia="宋体" w:cs="Times New Roman"/>
              </w:rPr>
            </w:pPr>
            <w:r>
              <w:rPr>
                <w:rFonts w:ascii="Times New Roman" w:hAnsi="Times New Roman" w:eastAsia="宋体" w:cs="Times New Roman"/>
              </w:rPr>
              <w:t>（二）强化安全监管</w:t>
            </w:r>
          </w:p>
          <w:p>
            <w:pPr>
              <w:ind w:firstLine="420" w:firstLineChars="200"/>
              <w:rPr>
                <w:rFonts w:ascii="Times New Roman" w:hAnsi="Times New Roman" w:eastAsia="宋体" w:cs="Times New Roman"/>
              </w:rPr>
            </w:pPr>
            <w:r>
              <w:rPr>
                <w:rFonts w:ascii="Times New Roman" w:hAnsi="Times New Roman" w:eastAsia="宋体" w:cs="Times New Roman"/>
              </w:rPr>
              <w:t>严格落实校车运行监管工作“六个一”，即每一天安排专人同步查看行车视频，及时发现和处置违规行为；每一周市教育局参加校车公司安全例会，总结本周情况并部署下周工作；每一个月会同公安、交通运输、应急管理部门在校车公司召集全体驾驶员、安全员召开安全教育会议，开展安全培训和业务指导，通报本月安全简报；每一学期市、局领导对校车安全运行至少开展一次督查，同时对校车公司的学生接送工作进行考核，考核采用资料查看、问卷调查、座谈询问的形式，对校车公司的组织管理、接送安全、服务质量进行评估打分和奖惩；每一学年组织全市性的校车安全演练活动，召集学校分管领导和全体校车接送工作人员开展事故救援、反恐防暴、疫情防控、火灾疏散等校车应急处突演练；每一个暑期开展全体驾驶员培训班，针对性地开展实务培训和拓展活动。</w:t>
            </w:r>
          </w:p>
          <w:p>
            <w:pPr>
              <w:ind w:firstLine="420" w:firstLineChars="200"/>
              <w:rPr>
                <w:rFonts w:ascii="Times New Roman" w:hAnsi="Times New Roman" w:eastAsia="宋体" w:cs="Times New Roman"/>
              </w:rPr>
            </w:pPr>
            <w:r>
              <w:rPr>
                <w:rFonts w:ascii="Times New Roman" w:hAnsi="Times New Roman" w:eastAsia="宋体" w:cs="Times New Roman"/>
              </w:rPr>
              <w:t>（三）深化排查整治</w:t>
            </w:r>
          </w:p>
          <w:p>
            <w:pPr>
              <w:ind w:firstLine="420" w:firstLineChars="200"/>
              <w:rPr>
                <w:rFonts w:ascii="Times New Roman" w:hAnsi="Times New Roman" w:eastAsia="宋体" w:cs="Times New Roman"/>
              </w:rPr>
            </w:pPr>
            <w:r>
              <w:rPr>
                <w:rFonts w:ascii="Times New Roman" w:hAnsi="Times New Roman" w:eastAsia="宋体" w:cs="Times New Roman"/>
              </w:rPr>
              <w:t>针对校车运行的特殊性和重要性，在每学期开学前，首先由校车公司会同属地政府、交警中队和交管站，提前对所有线路的道路交通状况进行摸排，然后由各校校领导带队踏勘本校校车线路和站点，最后由教育、交警、运管、应急等部门组成联合检查组，对前期的摸排情况进行抽查和复查，并将发现的道路交通安全隐患，尤其是校车行经路线有急弯、陡坡、临崖、临水等危险路段，及时提请属地政府，按照标准设置安全防护设施。开学后，市教育局要求学校对“黑车”接送学生情况进行摸排，根据摸排的结果会同公安、交通等部门进行专项整治，定期对校车运行情况督查和抽查，及时发现运行过程中出现的问题。每学期分管市领导还亲自带队，组织相关部门对全市校车运行情况进行调研和指导，确保学生接送和校车运行安全稳定。</w:t>
            </w:r>
          </w:p>
          <w:p>
            <w:pPr>
              <w:ind w:firstLine="420" w:firstLineChars="200"/>
              <w:rPr>
                <w:rFonts w:ascii="Times New Roman" w:hAnsi="Times New Roman" w:eastAsia="宋体" w:cs="Times New Roman"/>
              </w:rPr>
            </w:pPr>
            <w:r>
              <w:rPr>
                <w:rFonts w:ascii="Times New Roman" w:hAnsi="Times New Roman" w:eastAsia="宋体" w:cs="Times New Roman"/>
              </w:rPr>
              <w:t>三、全面织牢“智心网”，城乡一体助发展</w:t>
            </w:r>
          </w:p>
          <w:p>
            <w:pPr>
              <w:ind w:firstLine="420" w:firstLineChars="200"/>
              <w:rPr>
                <w:rFonts w:ascii="Times New Roman" w:hAnsi="Times New Roman" w:eastAsia="宋体" w:cs="Times New Roman"/>
              </w:rPr>
            </w:pPr>
            <w:r>
              <w:rPr>
                <w:rFonts w:ascii="Times New Roman" w:hAnsi="Times New Roman" w:eastAsia="宋体" w:cs="Times New Roman"/>
              </w:rPr>
              <w:t>（一）助力教育现代化提档升级</w:t>
            </w:r>
          </w:p>
          <w:p>
            <w:pPr>
              <w:ind w:firstLine="420" w:firstLineChars="200"/>
              <w:rPr>
                <w:rFonts w:ascii="Times New Roman" w:hAnsi="Times New Roman" w:eastAsia="宋体" w:cs="Times New Roman"/>
              </w:rPr>
            </w:pPr>
            <w:r>
              <w:rPr>
                <w:rFonts w:ascii="Times New Roman" w:hAnsi="Times New Roman" w:eastAsia="宋体" w:cs="Times New Roman"/>
              </w:rPr>
              <w:t>我市通过教育云及有线无线一体化城域网，与全市152所学校的校门、操场等学生活动的重要场所联网，为学生安全提供保障。为44所小学配备了48个智慧教室，为农村学校配备移动录播设备25套，更新计算机教室13间，有效提升教育现代化水平。目前，全市所有中小学均通过省级智慧校园审核认定。</w:t>
            </w:r>
          </w:p>
          <w:p>
            <w:pPr>
              <w:ind w:firstLine="420" w:firstLineChars="200"/>
              <w:rPr>
                <w:rFonts w:ascii="Times New Roman" w:hAnsi="Times New Roman" w:eastAsia="宋体" w:cs="Times New Roman"/>
              </w:rPr>
            </w:pPr>
            <w:r>
              <w:rPr>
                <w:rFonts w:ascii="Times New Roman" w:hAnsi="Times New Roman" w:eastAsia="宋体" w:cs="Times New Roman"/>
              </w:rPr>
              <w:t>（二）助力师生信息素养提高</w:t>
            </w:r>
          </w:p>
          <w:p>
            <w:pPr>
              <w:ind w:firstLine="420" w:firstLineChars="200"/>
              <w:rPr>
                <w:rFonts w:ascii="Times New Roman" w:hAnsi="Times New Roman" w:eastAsia="宋体" w:cs="Times New Roman"/>
              </w:rPr>
            </w:pPr>
            <w:r>
              <w:rPr>
                <w:rFonts w:ascii="Times New Roman" w:hAnsi="Times New Roman" w:eastAsia="宋体" w:cs="Times New Roman"/>
              </w:rPr>
              <w:t>全市教师100%通过国家、省中小学教师信息技术应用能力提升工程培训。新增10所双师课堂结对学校，常态化开展线上教研，打破教学研讨的时空限制。每学年至少组织5次覆盖全市学校的学生劳科技竞赛，并将参与度和参赛成绩纳入学校考评。组织成立机器人、创客、无人机等20余个科技社团和科技校本课程，有半数以上位于农村学校。学生在国家、省、市级各类比赛上获奖160余次，其中，溧阳城郊永平小学的狄思怡同学成为全国首位获得国际“codecombat计算机科学5”证书的小学女生，江苏省溧阳中学韩旭辉同学获全国3D大赛一等奖，溧阳市文化小学机器人团队获全国比赛二等奖等。</w:t>
            </w:r>
          </w:p>
          <w:p>
            <w:pPr>
              <w:ind w:firstLine="420" w:firstLineChars="200"/>
              <w:rPr>
                <w:rFonts w:ascii="Times New Roman" w:hAnsi="Times New Roman" w:eastAsia="宋体" w:cs="Times New Roman"/>
              </w:rPr>
            </w:pPr>
            <w:r>
              <w:rPr>
                <w:rFonts w:ascii="Times New Roman" w:hAnsi="Times New Roman" w:eastAsia="宋体" w:cs="Times New Roman"/>
              </w:rPr>
              <w:t>（三）助力学校特色品牌创建</w:t>
            </w:r>
          </w:p>
          <w:p>
            <w:pPr>
              <w:ind w:firstLine="420" w:firstLineChars="200"/>
              <w:rPr>
                <w:rFonts w:ascii="Times New Roman" w:hAnsi="Times New Roman" w:eastAsia="宋体" w:cs="Times New Roman"/>
              </w:rPr>
            </w:pPr>
            <w:r>
              <w:rPr>
                <w:rFonts w:ascii="Times New Roman" w:hAnsi="Times New Roman" w:eastAsia="宋体" w:cs="Times New Roman"/>
              </w:rPr>
              <w:t>全市各校积极探索智慧教育新模式，以智慧校园建设促进特色发展，如燕山初中利用大数据管理地下智能接送系统，有效缓解了道路交通压力；全市各校积极开展微课研究，已积累了1000多节优秀微课，并利用网络进行分享；平桥小学积累了400余期校园视频，充分展示了校园文化；别桥中心小学的无人机项目学习更是受到了《人民日报》、《江苏教育报》和《江苏新闻网》等各类媒体的宣传报道，全面提升溧阳智慧教育发展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28" w:type="dxa"/>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附件目录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8528" w:type="dxa"/>
          </w:tcPr>
          <w:p>
            <w:pPr>
              <w:spacing w:before="156" w:beforeLines="50"/>
              <w:rPr>
                <w:rFonts w:ascii="Times New Roman" w:hAnsi="Times New Roman" w:eastAsia="宋体" w:cs="Times New Roman"/>
                <w:kern w:val="0"/>
                <w:sz w:val="20"/>
                <w:szCs w:val="21"/>
              </w:rPr>
            </w:pPr>
            <w:r>
              <w:rPr>
                <w:rFonts w:ascii="Times New Roman" w:hAnsi="Times New Roman" w:eastAsia="宋体" w:cs="Times New Roman"/>
              </w:rPr>
              <w:t>一、《溧阳市“放心餐”工程实施意见》（溧教发〔2016〕 32 号）</w:t>
            </w:r>
          </w:p>
          <w:p>
            <w:pPr>
              <w:rPr>
                <w:rFonts w:ascii="Times New Roman" w:hAnsi="Times New Roman" w:eastAsia="宋体" w:cs="Times New Roman"/>
              </w:rPr>
            </w:pPr>
            <w:r>
              <w:rPr>
                <w:rFonts w:ascii="Times New Roman" w:hAnsi="Times New Roman" w:eastAsia="宋体" w:cs="Times New Roman"/>
              </w:rPr>
              <w:t>二、《溧阳市教育局财务结算中心食堂财务管理暂行办法》（溧教财〔2017〕 9 号）</w:t>
            </w:r>
          </w:p>
          <w:p>
            <w:pPr>
              <w:rPr>
                <w:rFonts w:ascii="Times New Roman" w:hAnsi="Times New Roman" w:eastAsia="宋体" w:cs="Times New Roman"/>
              </w:rPr>
            </w:pPr>
            <w:r>
              <w:rPr>
                <w:rFonts w:ascii="Times New Roman" w:hAnsi="Times New Roman" w:eastAsia="宋体" w:cs="Times New Roman"/>
              </w:rPr>
              <w:t xml:space="preserve">三、《关于推行学生“放心餐”财政补贴工作的通知》（溧教发〔2017〕 28 号） </w:t>
            </w:r>
          </w:p>
          <w:p>
            <w:pPr>
              <w:rPr>
                <w:rFonts w:ascii="Times New Roman" w:hAnsi="Times New Roman" w:eastAsia="宋体" w:cs="Times New Roman"/>
              </w:rPr>
            </w:pPr>
            <w:r>
              <w:rPr>
                <w:rFonts w:ascii="Times New Roman" w:hAnsi="Times New Roman" w:eastAsia="宋体" w:cs="Times New Roman"/>
              </w:rPr>
              <w:t>四、《进一步加强食品安全提升放心餐工程实施意见》（溧教安监〔2019〕 7 号）</w:t>
            </w:r>
          </w:p>
          <w:p>
            <w:pPr>
              <w:rPr>
                <w:rFonts w:ascii="Times New Roman" w:hAnsi="Times New Roman" w:eastAsia="宋体" w:cs="Times New Roman"/>
              </w:rPr>
            </w:pPr>
            <w:r>
              <w:rPr>
                <w:rFonts w:ascii="Times New Roman" w:hAnsi="Times New Roman" w:eastAsia="宋体" w:cs="Times New Roman"/>
              </w:rPr>
              <w:t>五、关于公布2020-2021学年学校食堂食品及原料综合配送供应商的通知（溧教发〔2020〕30 号）</w:t>
            </w:r>
          </w:p>
          <w:p>
            <w:pPr>
              <w:rPr>
                <w:rFonts w:ascii="Times New Roman" w:hAnsi="Times New Roman" w:eastAsia="宋体" w:cs="Times New Roman"/>
              </w:rPr>
            </w:pPr>
            <w:r>
              <w:rPr>
                <w:rFonts w:ascii="Times New Roman" w:hAnsi="Times New Roman" w:eastAsia="宋体" w:cs="Times New Roman"/>
              </w:rPr>
              <w:t>六、关于转发《关于加强疫情防控期间学校食堂食品安全管理的通知》和《关于印发疫情防控期间学校食堂工作手册的通知》的通知（溧教应对肺炎领导小组〔2020〕36 号）</w:t>
            </w:r>
          </w:p>
          <w:p>
            <w:pPr>
              <w:rPr>
                <w:rFonts w:ascii="Times New Roman" w:hAnsi="Times New Roman" w:eastAsia="宋体" w:cs="Times New Roman"/>
              </w:rPr>
            </w:pPr>
            <w:r>
              <w:rPr>
                <w:rFonts w:ascii="Times New Roman" w:hAnsi="Times New Roman" w:eastAsia="宋体" w:cs="Times New Roman"/>
              </w:rPr>
              <w:t>七、关于公布2021-2022学年学校食堂食品及原料综合配送供应商的通知（溧教发〔2021〕25 号）</w:t>
            </w:r>
          </w:p>
        </w:tc>
      </w:tr>
    </w:tbl>
    <w:p>
      <w:pPr>
        <w:spacing w:line="240" w:lineRule="exact"/>
        <w:rPr>
          <w:rFonts w:ascii="Times New Roman" w:hAnsi="Times New Roman" w:cs="Times New Roman"/>
          <w:sz w:val="16"/>
          <w:szCs w:val="16"/>
        </w:rPr>
      </w:pPr>
      <w:r>
        <w:rPr>
          <w:rFonts w:ascii="Times New Roman" w:hAnsi="Times New Roman" w:cs="Times New Roman"/>
          <w:sz w:val="16"/>
          <w:szCs w:val="16"/>
        </w:rPr>
        <w:t>注：</w:t>
      </w:r>
      <w:r>
        <w:rPr>
          <w:rFonts w:hint="eastAsia" w:ascii="Times New Roman" w:hAnsi="Times New Roman" w:cs="Times New Roman"/>
          <w:sz w:val="16"/>
          <w:szCs w:val="16"/>
        </w:rPr>
        <w:t>请在</w:t>
      </w:r>
      <w:r>
        <w:rPr>
          <w:rFonts w:ascii="Times New Roman" w:hAnsi="Times New Roman" w:cs="Times New Roman"/>
          <w:sz w:val="16"/>
          <w:szCs w:val="16"/>
        </w:rPr>
        <w:t>附件</w:t>
      </w:r>
      <w:r>
        <w:rPr>
          <w:rFonts w:hint="eastAsia" w:ascii="Times New Roman" w:hAnsi="Times New Roman" w:cs="Times New Roman"/>
          <w:sz w:val="16"/>
          <w:szCs w:val="16"/>
        </w:rPr>
        <w:t>目录里顺序列出报告中涉及材料的名称，并将相关材料整理好备查。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楷体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posOffset>2538095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9.85pt;margin-top:0pt;height:144pt;width:144pt;mso-position-horizontal-relative:margin;mso-wrap-style:none;z-index:251659264;mso-width-relative:page;mso-height-relative:page;" filled="f" stroked="f" coordsize="21600,21600" o:gfxdata="UEsDBAoAAAAAAIdO4kAAAAAAAAAAAAAAAAAEAAAAZHJzL1BLAwQUAAAACACHTuJAOL/CEtUAAAAI&#10;AQAADwAAAGRycy9kb3ducmV2LnhtbE2PwU7DMBBE70j8g7VI3KjdFrVpyKYSFeGIRMOBoxsvSSC2&#10;I9tNw9+znOA4mtHMm2I/20FMFGLvHcJyoUCQa7zpXYvwVld3GYiYtDN68I4QvinCvry+KnRu/MW9&#10;0nRMreASF3ON0KU05lLGpiOr48KP5Nj78MHqxDK00gR94XI7yJVSG2l173ih0yMdOmq+jmeLcKjq&#10;OkwUw/BOz9X68+Xxnp5mxNubpXoAkWhOf2H4xWd0KJnp5M/ORDEgrHe7LUcR+BHbm2zL8oSwyjIF&#10;sizk/wPlD1BLAwQUAAAACACHTuJAjNcOfCo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4Is2ZZ2Oqd&#10;5RE6Kubt6hggYKdrFKVXYtAK09Z1ZngZcZz/3HdRj3+D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4v8IS1QAAAAgBAAAPAAAAAAAAAAEAIAAAACIAAABkcnMvZG93bnJldi54bWxQSwECFAAUAAAA&#10;CACHTuJAjNcOfCoCAABVBAAADgAAAAAAAAABACAAAAAkAQAAZHJzL2Uyb0RvYy54bWxQSwUGAAAA&#10;AAYABgBZAQAAwAUAAAAA&#10;">
              <v:fill on="f" focussize="0,0"/>
              <v:stroke on="f" weight="0.5pt"/>
              <v:imagedata o:title=""/>
              <o:lock v:ext="edit" aspectratio="f"/>
              <v:textbox inset="0mm,0mm,0mm,0mm" style="mso-fit-shape-to-text:t;">
                <w:txbxContent>
                  <w:p>
                    <w:pPr>
                      <w:pStyle w:val="1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ODhjODA2MTYzMTJhZTEyZWRlZDYzNjE1MGVhMGYifQ=="/>
  </w:docVars>
  <w:rsids>
    <w:rsidRoot w:val="007242B3"/>
    <w:rsid w:val="00001F42"/>
    <w:rsid w:val="0000296A"/>
    <w:rsid w:val="00003DAB"/>
    <w:rsid w:val="000070DF"/>
    <w:rsid w:val="00011692"/>
    <w:rsid w:val="00013EFF"/>
    <w:rsid w:val="00017B5F"/>
    <w:rsid w:val="00023F66"/>
    <w:rsid w:val="00027C60"/>
    <w:rsid w:val="00037681"/>
    <w:rsid w:val="00041B20"/>
    <w:rsid w:val="0004630B"/>
    <w:rsid w:val="00052435"/>
    <w:rsid w:val="000635EF"/>
    <w:rsid w:val="000654A8"/>
    <w:rsid w:val="0006727B"/>
    <w:rsid w:val="00077B4B"/>
    <w:rsid w:val="0008294F"/>
    <w:rsid w:val="000863A1"/>
    <w:rsid w:val="000903BD"/>
    <w:rsid w:val="00091187"/>
    <w:rsid w:val="000A1C0C"/>
    <w:rsid w:val="000A2CC6"/>
    <w:rsid w:val="000B1B5C"/>
    <w:rsid w:val="000B5D08"/>
    <w:rsid w:val="000B6AB1"/>
    <w:rsid w:val="000C0327"/>
    <w:rsid w:val="000C116C"/>
    <w:rsid w:val="000D21EC"/>
    <w:rsid w:val="000D2594"/>
    <w:rsid w:val="000D3108"/>
    <w:rsid w:val="000E06EC"/>
    <w:rsid w:val="000E1CF3"/>
    <w:rsid w:val="000E4A94"/>
    <w:rsid w:val="000E67EB"/>
    <w:rsid w:val="00100F11"/>
    <w:rsid w:val="00106F47"/>
    <w:rsid w:val="00112498"/>
    <w:rsid w:val="00155273"/>
    <w:rsid w:val="00162459"/>
    <w:rsid w:val="00163727"/>
    <w:rsid w:val="0016592F"/>
    <w:rsid w:val="00167437"/>
    <w:rsid w:val="00182137"/>
    <w:rsid w:val="00184E01"/>
    <w:rsid w:val="00191A4D"/>
    <w:rsid w:val="001935BA"/>
    <w:rsid w:val="0019386F"/>
    <w:rsid w:val="00194383"/>
    <w:rsid w:val="00194AC4"/>
    <w:rsid w:val="001A2B47"/>
    <w:rsid w:val="001A58EA"/>
    <w:rsid w:val="001A5BE2"/>
    <w:rsid w:val="001C5D24"/>
    <w:rsid w:val="001C6399"/>
    <w:rsid w:val="001D2B97"/>
    <w:rsid w:val="001D550A"/>
    <w:rsid w:val="001D5A67"/>
    <w:rsid w:val="001E5D70"/>
    <w:rsid w:val="001F4476"/>
    <w:rsid w:val="0020436E"/>
    <w:rsid w:val="002070B0"/>
    <w:rsid w:val="00222496"/>
    <w:rsid w:val="00241F52"/>
    <w:rsid w:val="0024420A"/>
    <w:rsid w:val="00244C6E"/>
    <w:rsid w:val="00250D65"/>
    <w:rsid w:val="00251333"/>
    <w:rsid w:val="002663F5"/>
    <w:rsid w:val="00266A20"/>
    <w:rsid w:val="002753FE"/>
    <w:rsid w:val="00275BFC"/>
    <w:rsid w:val="00280F43"/>
    <w:rsid w:val="0028351B"/>
    <w:rsid w:val="00286961"/>
    <w:rsid w:val="0029076F"/>
    <w:rsid w:val="0029188E"/>
    <w:rsid w:val="002A0190"/>
    <w:rsid w:val="002A7601"/>
    <w:rsid w:val="002B387E"/>
    <w:rsid w:val="002C34E6"/>
    <w:rsid w:val="002C68D6"/>
    <w:rsid w:val="002F4962"/>
    <w:rsid w:val="002F71BF"/>
    <w:rsid w:val="002F7719"/>
    <w:rsid w:val="00306AD4"/>
    <w:rsid w:val="00310E98"/>
    <w:rsid w:val="00315DA0"/>
    <w:rsid w:val="00322A63"/>
    <w:rsid w:val="0033045E"/>
    <w:rsid w:val="003305FC"/>
    <w:rsid w:val="00345937"/>
    <w:rsid w:val="00346EC3"/>
    <w:rsid w:val="0035120B"/>
    <w:rsid w:val="00352565"/>
    <w:rsid w:val="0035347C"/>
    <w:rsid w:val="00354F8D"/>
    <w:rsid w:val="00363E29"/>
    <w:rsid w:val="00376559"/>
    <w:rsid w:val="003825E2"/>
    <w:rsid w:val="00385B2C"/>
    <w:rsid w:val="00387390"/>
    <w:rsid w:val="00392152"/>
    <w:rsid w:val="00395547"/>
    <w:rsid w:val="003A0040"/>
    <w:rsid w:val="003B7FB8"/>
    <w:rsid w:val="003D0F0C"/>
    <w:rsid w:val="003D341F"/>
    <w:rsid w:val="003E5F56"/>
    <w:rsid w:val="003F3D5E"/>
    <w:rsid w:val="003F53A3"/>
    <w:rsid w:val="003F7328"/>
    <w:rsid w:val="0040089F"/>
    <w:rsid w:val="004052E8"/>
    <w:rsid w:val="0041070A"/>
    <w:rsid w:val="0041405F"/>
    <w:rsid w:val="00416721"/>
    <w:rsid w:val="00417A37"/>
    <w:rsid w:val="00417AB0"/>
    <w:rsid w:val="004250FD"/>
    <w:rsid w:val="004333F5"/>
    <w:rsid w:val="00433D61"/>
    <w:rsid w:val="00435C1E"/>
    <w:rsid w:val="0045565A"/>
    <w:rsid w:val="00455E53"/>
    <w:rsid w:val="00466AA5"/>
    <w:rsid w:val="004700E6"/>
    <w:rsid w:val="00490FB8"/>
    <w:rsid w:val="00497CF6"/>
    <w:rsid w:val="004B2136"/>
    <w:rsid w:val="004C5B89"/>
    <w:rsid w:val="004C6977"/>
    <w:rsid w:val="004D3F62"/>
    <w:rsid w:val="004F030D"/>
    <w:rsid w:val="004F5592"/>
    <w:rsid w:val="004F6707"/>
    <w:rsid w:val="00506DD9"/>
    <w:rsid w:val="0051419F"/>
    <w:rsid w:val="005171B1"/>
    <w:rsid w:val="00527BBD"/>
    <w:rsid w:val="00532438"/>
    <w:rsid w:val="0054018E"/>
    <w:rsid w:val="0054286E"/>
    <w:rsid w:val="00555DAB"/>
    <w:rsid w:val="005618F3"/>
    <w:rsid w:val="00561F87"/>
    <w:rsid w:val="00566DA1"/>
    <w:rsid w:val="00567569"/>
    <w:rsid w:val="0057340E"/>
    <w:rsid w:val="00581A7B"/>
    <w:rsid w:val="005A020F"/>
    <w:rsid w:val="005B2204"/>
    <w:rsid w:val="005B605C"/>
    <w:rsid w:val="005B63E9"/>
    <w:rsid w:val="005B768A"/>
    <w:rsid w:val="005B779C"/>
    <w:rsid w:val="005C4CF9"/>
    <w:rsid w:val="005D0AF5"/>
    <w:rsid w:val="005F294E"/>
    <w:rsid w:val="00600B3B"/>
    <w:rsid w:val="00603B24"/>
    <w:rsid w:val="00605954"/>
    <w:rsid w:val="006173A1"/>
    <w:rsid w:val="00620BA0"/>
    <w:rsid w:val="00621699"/>
    <w:rsid w:val="006247F5"/>
    <w:rsid w:val="00625B5C"/>
    <w:rsid w:val="00625CA9"/>
    <w:rsid w:val="00630194"/>
    <w:rsid w:val="006303E5"/>
    <w:rsid w:val="00634B5A"/>
    <w:rsid w:val="00635079"/>
    <w:rsid w:val="00635597"/>
    <w:rsid w:val="006370E7"/>
    <w:rsid w:val="006419D7"/>
    <w:rsid w:val="00641B34"/>
    <w:rsid w:val="00647A7B"/>
    <w:rsid w:val="0065007C"/>
    <w:rsid w:val="00652351"/>
    <w:rsid w:val="006545F6"/>
    <w:rsid w:val="00656E98"/>
    <w:rsid w:val="00666163"/>
    <w:rsid w:val="00677574"/>
    <w:rsid w:val="006829E3"/>
    <w:rsid w:val="00684B75"/>
    <w:rsid w:val="006947A3"/>
    <w:rsid w:val="0069786C"/>
    <w:rsid w:val="00697BB6"/>
    <w:rsid w:val="006A7CB4"/>
    <w:rsid w:val="006C2C82"/>
    <w:rsid w:val="006C330C"/>
    <w:rsid w:val="006D2FBB"/>
    <w:rsid w:val="006D7D64"/>
    <w:rsid w:val="006E00F5"/>
    <w:rsid w:val="006E391C"/>
    <w:rsid w:val="006F66C6"/>
    <w:rsid w:val="007205A7"/>
    <w:rsid w:val="007242B3"/>
    <w:rsid w:val="007330E9"/>
    <w:rsid w:val="00736E24"/>
    <w:rsid w:val="00744792"/>
    <w:rsid w:val="0075022F"/>
    <w:rsid w:val="007538B6"/>
    <w:rsid w:val="007553DA"/>
    <w:rsid w:val="007560BD"/>
    <w:rsid w:val="00763FC0"/>
    <w:rsid w:val="00772499"/>
    <w:rsid w:val="007725E0"/>
    <w:rsid w:val="00781523"/>
    <w:rsid w:val="007829AD"/>
    <w:rsid w:val="00786D6F"/>
    <w:rsid w:val="00793664"/>
    <w:rsid w:val="007949AA"/>
    <w:rsid w:val="007A3165"/>
    <w:rsid w:val="007A53FC"/>
    <w:rsid w:val="007B2534"/>
    <w:rsid w:val="007C0123"/>
    <w:rsid w:val="007D3AD1"/>
    <w:rsid w:val="0080156D"/>
    <w:rsid w:val="00804B60"/>
    <w:rsid w:val="00823A0C"/>
    <w:rsid w:val="00835F11"/>
    <w:rsid w:val="00837EFD"/>
    <w:rsid w:val="00843199"/>
    <w:rsid w:val="008822D0"/>
    <w:rsid w:val="00887EA5"/>
    <w:rsid w:val="00892839"/>
    <w:rsid w:val="00893875"/>
    <w:rsid w:val="0089462F"/>
    <w:rsid w:val="00895282"/>
    <w:rsid w:val="008A4484"/>
    <w:rsid w:val="008A6200"/>
    <w:rsid w:val="008A74E2"/>
    <w:rsid w:val="008A7ADA"/>
    <w:rsid w:val="008B0AD1"/>
    <w:rsid w:val="008C39FE"/>
    <w:rsid w:val="008C4A61"/>
    <w:rsid w:val="008C55C4"/>
    <w:rsid w:val="008D4872"/>
    <w:rsid w:val="008E6804"/>
    <w:rsid w:val="008F0392"/>
    <w:rsid w:val="00900A09"/>
    <w:rsid w:val="00906409"/>
    <w:rsid w:val="00906CE4"/>
    <w:rsid w:val="0091614A"/>
    <w:rsid w:val="00916EFE"/>
    <w:rsid w:val="00920E47"/>
    <w:rsid w:val="00921A6E"/>
    <w:rsid w:val="00922786"/>
    <w:rsid w:val="00922B7E"/>
    <w:rsid w:val="00934C51"/>
    <w:rsid w:val="00935861"/>
    <w:rsid w:val="00946DCD"/>
    <w:rsid w:val="0095156B"/>
    <w:rsid w:val="00973070"/>
    <w:rsid w:val="00973F57"/>
    <w:rsid w:val="00983449"/>
    <w:rsid w:val="00985BC1"/>
    <w:rsid w:val="00990F9D"/>
    <w:rsid w:val="00993909"/>
    <w:rsid w:val="009A3F91"/>
    <w:rsid w:val="009D188A"/>
    <w:rsid w:val="009D4079"/>
    <w:rsid w:val="009E49C0"/>
    <w:rsid w:val="009F2A3F"/>
    <w:rsid w:val="009F35E5"/>
    <w:rsid w:val="00A01671"/>
    <w:rsid w:val="00A03C15"/>
    <w:rsid w:val="00A05BE7"/>
    <w:rsid w:val="00A2757A"/>
    <w:rsid w:val="00A33AB3"/>
    <w:rsid w:val="00A34240"/>
    <w:rsid w:val="00A4209B"/>
    <w:rsid w:val="00A4601E"/>
    <w:rsid w:val="00A505D8"/>
    <w:rsid w:val="00A528D4"/>
    <w:rsid w:val="00A53C9D"/>
    <w:rsid w:val="00A5696D"/>
    <w:rsid w:val="00A56A3D"/>
    <w:rsid w:val="00A63A23"/>
    <w:rsid w:val="00A72E1D"/>
    <w:rsid w:val="00A7615C"/>
    <w:rsid w:val="00A80051"/>
    <w:rsid w:val="00A803D4"/>
    <w:rsid w:val="00A813D6"/>
    <w:rsid w:val="00A914ED"/>
    <w:rsid w:val="00A91A12"/>
    <w:rsid w:val="00A91BFE"/>
    <w:rsid w:val="00AA232A"/>
    <w:rsid w:val="00AA3514"/>
    <w:rsid w:val="00AA41F2"/>
    <w:rsid w:val="00AA4895"/>
    <w:rsid w:val="00AB0117"/>
    <w:rsid w:val="00AB09CF"/>
    <w:rsid w:val="00AC40CD"/>
    <w:rsid w:val="00AC78A3"/>
    <w:rsid w:val="00AD66FF"/>
    <w:rsid w:val="00AE4AE5"/>
    <w:rsid w:val="00AF33D0"/>
    <w:rsid w:val="00B00052"/>
    <w:rsid w:val="00B07AD1"/>
    <w:rsid w:val="00B1571F"/>
    <w:rsid w:val="00B22D82"/>
    <w:rsid w:val="00B45EC1"/>
    <w:rsid w:val="00B46FD0"/>
    <w:rsid w:val="00B54644"/>
    <w:rsid w:val="00B735C9"/>
    <w:rsid w:val="00B7772C"/>
    <w:rsid w:val="00B81FAF"/>
    <w:rsid w:val="00B86BF5"/>
    <w:rsid w:val="00B8774A"/>
    <w:rsid w:val="00B915A4"/>
    <w:rsid w:val="00B921F4"/>
    <w:rsid w:val="00B9259C"/>
    <w:rsid w:val="00B97BCC"/>
    <w:rsid w:val="00BA36BD"/>
    <w:rsid w:val="00BB40ED"/>
    <w:rsid w:val="00BC25EA"/>
    <w:rsid w:val="00BC485D"/>
    <w:rsid w:val="00BC75D4"/>
    <w:rsid w:val="00BD1AD2"/>
    <w:rsid w:val="00BD4FBE"/>
    <w:rsid w:val="00BD5581"/>
    <w:rsid w:val="00BD7DB1"/>
    <w:rsid w:val="00BE5479"/>
    <w:rsid w:val="00BF2A77"/>
    <w:rsid w:val="00BF5DFF"/>
    <w:rsid w:val="00C11412"/>
    <w:rsid w:val="00C12974"/>
    <w:rsid w:val="00C12A26"/>
    <w:rsid w:val="00C15E5B"/>
    <w:rsid w:val="00C20735"/>
    <w:rsid w:val="00C20A87"/>
    <w:rsid w:val="00C26B96"/>
    <w:rsid w:val="00C300C1"/>
    <w:rsid w:val="00C3223E"/>
    <w:rsid w:val="00C36AFF"/>
    <w:rsid w:val="00C43A60"/>
    <w:rsid w:val="00C44525"/>
    <w:rsid w:val="00C4754C"/>
    <w:rsid w:val="00C511D2"/>
    <w:rsid w:val="00C72C74"/>
    <w:rsid w:val="00C72ECE"/>
    <w:rsid w:val="00C77F2B"/>
    <w:rsid w:val="00C80C99"/>
    <w:rsid w:val="00C81E08"/>
    <w:rsid w:val="00C9421E"/>
    <w:rsid w:val="00CB000B"/>
    <w:rsid w:val="00CB3BF4"/>
    <w:rsid w:val="00CC3687"/>
    <w:rsid w:val="00CD5325"/>
    <w:rsid w:val="00CD7ACF"/>
    <w:rsid w:val="00CE1758"/>
    <w:rsid w:val="00CE44A4"/>
    <w:rsid w:val="00CF511D"/>
    <w:rsid w:val="00CF6EA5"/>
    <w:rsid w:val="00CF6F40"/>
    <w:rsid w:val="00CF7A2F"/>
    <w:rsid w:val="00D0325F"/>
    <w:rsid w:val="00D0625C"/>
    <w:rsid w:val="00D07CA4"/>
    <w:rsid w:val="00D17189"/>
    <w:rsid w:val="00D22D22"/>
    <w:rsid w:val="00D23E64"/>
    <w:rsid w:val="00D60123"/>
    <w:rsid w:val="00D7167D"/>
    <w:rsid w:val="00D8526A"/>
    <w:rsid w:val="00D86B7A"/>
    <w:rsid w:val="00D8794A"/>
    <w:rsid w:val="00D90B8B"/>
    <w:rsid w:val="00D92057"/>
    <w:rsid w:val="00D95EA0"/>
    <w:rsid w:val="00DA3708"/>
    <w:rsid w:val="00DA6660"/>
    <w:rsid w:val="00DA6B0F"/>
    <w:rsid w:val="00DB4757"/>
    <w:rsid w:val="00DC551D"/>
    <w:rsid w:val="00DD0768"/>
    <w:rsid w:val="00DD42C9"/>
    <w:rsid w:val="00DE45F2"/>
    <w:rsid w:val="00DE55F7"/>
    <w:rsid w:val="00DF73D4"/>
    <w:rsid w:val="00E003F7"/>
    <w:rsid w:val="00E01EAB"/>
    <w:rsid w:val="00E13798"/>
    <w:rsid w:val="00E325AC"/>
    <w:rsid w:val="00E340D4"/>
    <w:rsid w:val="00E47AAF"/>
    <w:rsid w:val="00E52971"/>
    <w:rsid w:val="00E56828"/>
    <w:rsid w:val="00E64874"/>
    <w:rsid w:val="00E65222"/>
    <w:rsid w:val="00E669F7"/>
    <w:rsid w:val="00E75A8D"/>
    <w:rsid w:val="00E75D9B"/>
    <w:rsid w:val="00E76608"/>
    <w:rsid w:val="00E80D3A"/>
    <w:rsid w:val="00E93BA4"/>
    <w:rsid w:val="00E96675"/>
    <w:rsid w:val="00EA2477"/>
    <w:rsid w:val="00EA563D"/>
    <w:rsid w:val="00EF6577"/>
    <w:rsid w:val="00EF7B5C"/>
    <w:rsid w:val="00F155D1"/>
    <w:rsid w:val="00F21067"/>
    <w:rsid w:val="00F31966"/>
    <w:rsid w:val="00F32749"/>
    <w:rsid w:val="00F367DE"/>
    <w:rsid w:val="00F37821"/>
    <w:rsid w:val="00F43E49"/>
    <w:rsid w:val="00F52F58"/>
    <w:rsid w:val="00F562F4"/>
    <w:rsid w:val="00F569A3"/>
    <w:rsid w:val="00F62E4E"/>
    <w:rsid w:val="00F63E82"/>
    <w:rsid w:val="00F84434"/>
    <w:rsid w:val="00F90669"/>
    <w:rsid w:val="00FB2F63"/>
    <w:rsid w:val="00FC2F14"/>
    <w:rsid w:val="00FD1E67"/>
    <w:rsid w:val="00FD2148"/>
    <w:rsid w:val="00FE32AF"/>
    <w:rsid w:val="00FE3567"/>
    <w:rsid w:val="00FE39B3"/>
    <w:rsid w:val="00FE5305"/>
    <w:rsid w:val="00FE5779"/>
    <w:rsid w:val="01E21263"/>
    <w:rsid w:val="05B61BEB"/>
    <w:rsid w:val="0A655C62"/>
    <w:rsid w:val="0B571124"/>
    <w:rsid w:val="0E737C0D"/>
    <w:rsid w:val="13442CA3"/>
    <w:rsid w:val="19A81E06"/>
    <w:rsid w:val="19DD431E"/>
    <w:rsid w:val="1CC24EA5"/>
    <w:rsid w:val="1DDF1BE1"/>
    <w:rsid w:val="218248D8"/>
    <w:rsid w:val="23ED19A4"/>
    <w:rsid w:val="24793D36"/>
    <w:rsid w:val="298A0FF9"/>
    <w:rsid w:val="2AC77664"/>
    <w:rsid w:val="2D6E3582"/>
    <w:rsid w:val="2F211645"/>
    <w:rsid w:val="32814C8B"/>
    <w:rsid w:val="380F5189"/>
    <w:rsid w:val="397E75B9"/>
    <w:rsid w:val="3B602A96"/>
    <w:rsid w:val="4013244E"/>
    <w:rsid w:val="426F364E"/>
    <w:rsid w:val="465A16E7"/>
    <w:rsid w:val="47593711"/>
    <w:rsid w:val="48200E14"/>
    <w:rsid w:val="56487B79"/>
    <w:rsid w:val="5663734F"/>
    <w:rsid w:val="56C81220"/>
    <w:rsid w:val="58AA72E5"/>
    <w:rsid w:val="5F283D27"/>
    <w:rsid w:val="602C14BB"/>
    <w:rsid w:val="626077C5"/>
    <w:rsid w:val="63736C27"/>
    <w:rsid w:val="65056EC0"/>
    <w:rsid w:val="652944C0"/>
    <w:rsid w:val="6D9169D8"/>
    <w:rsid w:val="6FE74F82"/>
    <w:rsid w:val="714A6684"/>
    <w:rsid w:val="77764D3E"/>
    <w:rsid w:val="79774D65"/>
    <w:rsid w:val="7BFF1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adjustRightInd w:val="0"/>
      <w:snapToGrid w:val="0"/>
      <w:spacing w:before="340" w:after="330" w:line="576" w:lineRule="auto"/>
      <w:outlineLvl w:val="0"/>
    </w:pPr>
    <w:rPr>
      <w:rFonts w:ascii="Times New Roman" w:hAnsi="Times New Roman" w:eastAsia="仿宋_GB2312" w:cs="Times New Roman"/>
      <w:b/>
      <w:bCs/>
      <w:kern w:val="44"/>
      <w:sz w:val="44"/>
      <w:szCs w:val="44"/>
    </w:rPr>
  </w:style>
  <w:style w:type="paragraph" w:styleId="3">
    <w:name w:val="heading 2"/>
    <w:basedOn w:val="1"/>
    <w:next w:val="1"/>
    <w:link w:val="54"/>
    <w:semiHidden/>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rPr>
      <w:rFonts w:ascii="Times New Roman" w:hAnsi="Times New Roman" w:eastAsia="宋体" w:cs="Times New Roman"/>
      <w:szCs w:val="24"/>
    </w:rPr>
  </w:style>
  <w:style w:type="paragraph" w:styleId="5">
    <w:name w:val="caption"/>
    <w:basedOn w:val="1"/>
    <w:next w:val="1"/>
    <w:semiHidden/>
    <w:unhideWhenUsed/>
    <w:qFormat/>
    <w:uiPriority w:val="99"/>
    <w:rPr>
      <w:rFonts w:ascii="Arial" w:hAnsi="Arial" w:eastAsia="黑体" w:cs="Arial"/>
      <w:sz w:val="20"/>
      <w:szCs w:val="20"/>
    </w:rPr>
  </w:style>
  <w:style w:type="paragraph" w:styleId="6">
    <w:name w:val="Document Map"/>
    <w:basedOn w:val="1"/>
    <w:link w:val="35"/>
    <w:semiHidden/>
    <w:unhideWhenUsed/>
    <w:qFormat/>
    <w:uiPriority w:val="99"/>
    <w:pPr>
      <w:shd w:val="clear" w:color="auto" w:fill="000080"/>
    </w:pPr>
    <w:rPr>
      <w:rFonts w:ascii="Times New Roman" w:hAnsi="Times New Roman" w:eastAsia="宋体" w:cs="Times New Roman"/>
      <w:szCs w:val="24"/>
    </w:rPr>
  </w:style>
  <w:style w:type="paragraph" w:styleId="7">
    <w:name w:val="Body Text Indent"/>
    <w:basedOn w:val="1"/>
    <w:link w:val="47"/>
    <w:semiHidden/>
    <w:unhideWhenUsed/>
    <w:qFormat/>
    <w:uiPriority w:val="99"/>
    <w:pPr>
      <w:ind w:firstLine="640" w:firstLineChars="200"/>
    </w:pPr>
    <w:rPr>
      <w:rFonts w:ascii="仿宋_GB2312" w:hAnsi="Times New Roman" w:eastAsia="仿宋_GB2312" w:cs="Times New Roman"/>
      <w:sz w:val="32"/>
      <w:szCs w:val="24"/>
    </w:rPr>
  </w:style>
  <w:style w:type="paragraph" w:styleId="8">
    <w:name w:val="Plain Text"/>
    <w:basedOn w:val="1"/>
    <w:link w:val="31"/>
    <w:semiHidden/>
    <w:unhideWhenUsed/>
    <w:qFormat/>
    <w:uiPriority w:val="99"/>
    <w:rPr>
      <w:rFonts w:ascii="宋体" w:hAnsi="Courier New" w:eastAsia="仿宋_GB2312" w:cs="Times New Roman"/>
      <w:sz w:val="32"/>
      <w:szCs w:val="20"/>
    </w:rPr>
  </w:style>
  <w:style w:type="paragraph" w:styleId="9">
    <w:name w:val="Date"/>
    <w:basedOn w:val="1"/>
    <w:next w:val="1"/>
    <w:link w:val="32"/>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FollowedHyperlink"/>
    <w:basedOn w:val="16"/>
    <w:semiHidden/>
    <w:unhideWhenUsed/>
    <w:qFormat/>
    <w:uiPriority w:val="99"/>
    <w:rPr>
      <w:color w:val="741274"/>
      <w:u w:val="single"/>
    </w:rPr>
  </w:style>
  <w:style w:type="character" w:styleId="19">
    <w:name w:val="Emphasis"/>
    <w:basedOn w:val="16"/>
    <w:qFormat/>
    <w:uiPriority w:val="20"/>
    <w:rPr>
      <w:color w:val="CC0000"/>
    </w:rPr>
  </w:style>
  <w:style w:type="character" w:styleId="20">
    <w:name w:val="Hyperlink"/>
    <w:basedOn w:val="16"/>
    <w:semiHidden/>
    <w:unhideWhenUsed/>
    <w:qFormat/>
    <w:uiPriority w:val="0"/>
    <w:rPr>
      <w:color w:val="0000CC"/>
      <w:u w:val="single"/>
    </w:rPr>
  </w:style>
  <w:style w:type="character" w:styleId="21">
    <w:name w:val="HTML Cite"/>
    <w:basedOn w:val="16"/>
    <w:semiHidden/>
    <w:unhideWhenUsed/>
    <w:qFormat/>
    <w:uiPriority w:val="99"/>
    <w:rPr>
      <w:color w:val="008000"/>
    </w:rPr>
  </w:style>
  <w:style w:type="character" w:customStyle="1" w:styleId="22">
    <w:name w:val="页眉 Char"/>
    <w:basedOn w:val="16"/>
    <w:link w:val="12"/>
    <w:qFormat/>
    <w:uiPriority w:val="99"/>
    <w:rPr>
      <w:sz w:val="18"/>
      <w:szCs w:val="18"/>
    </w:rPr>
  </w:style>
  <w:style w:type="character" w:customStyle="1" w:styleId="23">
    <w:name w:val="页脚 Char"/>
    <w:basedOn w:val="16"/>
    <w:link w:val="11"/>
    <w:qFormat/>
    <w:uiPriority w:val="99"/>
    <w:rPr>
      <w:sz w:val="18"/>
      <w:szCs w:val="18"/>
    </w:rPr>
  </w:style>
  <w:style w:type="character" w:customStyle="1" w:styleId="24">
    <w:name w:val="标题 1 Char"/>
    <w:basedOn w:val="16"/>
    <w:link w:val="2"/>
    <w:qFormat/>
    <w:uiPriority w:val="0"/>
    <w:rPr>
      <w:rFonts w:ascii="Times New Roman" w:hAnsi="Times New Roman" w:eastAsia="仿宋_GB2312" w:cs="Times New Roman"/>
      <w:b/>
      <w:bCs/>
      <w:kern w:val="44"/>
      <w:sz w:val="44"/>
      <w:szCs w:val="44"/>
    </w:rPr>
  </w:style>
  <w:style w:type="paragraph" w:customStyle="1" w:styleId="25">
    <w:name w:val="标题 21"/>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26">
    <w:name w:val="List Paragraph"/>
    <w:basedOn w:val="1"/>
    <w:qFormat/>
    <w:uiPriority w:val="34"/>
    <w:pPr>
      <w:ind w:firstLine="420" w:firstLineChars="200"/>
    </w:pPr>
  </w:style>
  <w:style w:type="character" w:customStyle="1" w:styleId="27">
    <w:name w:val="page-cur"/>
    <w:basedOn w:val="16"/>
    <w:qFormat/>
    <w:uiPriority w:val="0"/>
    <w:rPr>
      <w:b/>
      <w:color w:val="333333"/>
      <w:bdr w:val="single" w:color="E5E5E5" w:sz="4" w:space="0"/>
      <w:shd w:val="clear" w:color="auto" w:fill="F2F2F2"/>
    </w:rPr>
  </w:style>
  <w:style w:type="character" w:customStyle="1" w:styleId="28">
    <w:name w:val="sugg-loading"/>
    <w:basedOn w:val="16"/>
    <w:qFormat/>
    <w:uiPriority w:val="0"/>
  </w:style>
  <w:style w:type="character" w:customStyle="1" w:styleId="29">
    <w:name w:val="批注框文本 Char"/>
    <w:basedOn w:val="16"/>
    <w:link w:val="10"/>
    <w:semiHidden/>
    <w:qFormat/>
    <w:uiPriority w:val="99"/>
    <w:rPr>
      <w:sz w:val="18"/>
      <w:szCs w:val="18"/>
    </w:rPr>
  </w:style>
  <w:style w:type="character" w:customStyle="1" w:styleId="30">
    <w:name w:val="纯文本 Char"/>
    <w:basedOn w:val="16"/>
    <w:semiHidden/>
    <w:qFormat/>
    <w:uiPriority w:val="0"/>
    <w:rPr>
      <w:rFonts w:ascii="宋体" w:hAnsi="Courier New" w:eastAsia="宋体" w:cs="Courier New"/>
      <w:szCs w:val="21"/>
    </w:rPr>
  </w:style>
  <w:style w:type="character" w:customStyle="1" w:styleId="31">
    <w:name w:val="纯文本 Char1"/>
    <w:link w:val="8"/>
    <w:semiHidden/>
    <w:qFormat/>
    <w:locked/>
    <w:uiPriority w:val="99"/>
    <w:rPr>
      <w:rFonts w:ascii="宋体" w:hAnsi="Courier New" w:eastAsia="仿宋_GB2312" w:cs="Times New Roman"/>
      <w:sz w:val="32"/>
      <w:szCs w:val="20"/>
    </w:rPr>
  </w:style>
  <w:style w:type="character" w:customStyle="1" w:styleId="32">
    <w:name w:val="日期 Char"/>
    <w:basedOn w:val="16"/>
    <w:link w:val="9"/>
    <w:semiHidden/>
    <w:qFormat/>
    <w:uiPriority w:val="99"/>
  </w:style>
  <w:style w:type="paragraph" w:customStyle="1" w:styleId="33">
    <w:name w:val="标题1"/>
    <w:basedOn w:val="1"/>
    <w:next w:val="1"/>
    <w:qFormat/>
    <w:uiPriority w:val="0"/>
    <w:pPr>
      <w:tabs>
        <w:tab w:val="left" w:pos="9193"/>
        <w:tab w:val="left" w:pos="9827"/>
      </w:tabs>
      <w:autoSpaceDE w:val="0"/>
      <w:autoSpaceDN w:val="0"/>
      <w:snapToGrid w:val="0"/>
      <w:spacing w:line="640" w:lineRule="atLeast"/>
      <w:jc w:val="center"/>
    </w:pPr>
    <w:rPr>
      <w:rFonts w:ascii="Times New Roman" w:hAnsi="Times New Roman" w:eastAsia="方正小标宋_GBK" w:cs="Times New Roman"/>
      <w:snapToGrid w:val="0"/>
      <w:kern w:val="0"/>
      <w:sz w:val="44"/>
      <w:szCs w:val="20"/>
    </w:rPr>
  </w:style>
  <w:style w:type="character" w:customStyle="1" w:styleId="34">
    <w:name w:val="正文文本缩进 Char"/>
    <w:basedOn w:val="16"/>
    <w:semiHidden/>
    <w:qFormat/>
    <w:uiPriority w:val="0"/>
  </w:style>
  <w:style w:type="character" w:customStyle="1" w:styleId="35">
    <w:name w:val="文档结构图 Char"/>
    <w:basedOn w:val="16"/>
    <w:link w:val="6"/>
    <w:semiHidden/>
    <w:qFormat/>
    <w:uiPriority w:val="99"/>
    <w:rPr>
      <w:rFonts w:ascii="Times New Roman" w:hAnsi="Times New Roman" w:eastAsia="宋体" w:cs="Times New Roman"/>
      <w:szCs w:val="24"/>
      <w:shd w:val="clear" w:color="auto" w:fill="000080"/>
    </w:rPr>
  </w:style>
  <w:style w:type="paragraph" w:customStyle="1" w:styleId="36">
    <w:name w:val="Char1 Char Char Char Char Char Char"/>
    <w:basedOn w:val="1"/>
    <w:qFormat/>
    <w:uiPriority w:val="99"/>
    <w:rPr>
      <w:rFonts w:ascii="Tahoma" w:hAnsi="Tahoma" w:eastAsia="宋体" w:cs="Times New Roman"/>
      <w:sz w:val="24"/>
      <w:szCs w:val="20"/>
    </w:rPr>
  </w:style>
  <w:style w:type="paragraph" w:customStyle="1" w:styleId="37">
    <w:name w:val="Char Char2"/>
    <w:basedOn w:val="6"/>
    <w:qFormat/>
    <w:uiPriority w:val="99"/>
    <w:rPr>
      <w:szCs w:val="20"/>
    </w:rPr>
  </w:style>
  <w:style w:type="paragraph" w:customStyle="1" w:styleId="38">
    <w:name w:val="Char"/>
    <w:basedOn w:val="6"/>
    <w:qFormat/>
    <w:uiPriority w:val="99"/>
    <w:rPr>
      <w:szCs w:val="20"/>
    </w:rPr>
  </w:style>
  <w:style w:type="paragraph" w:customStyle="1" w:styleId="39">
    <w:name w:val="标题2"/>
    <w:basedOn w:val="1"/>
    <w:next w:val="1"/>
    <w:qFormat/>
    <w:uiPriority w:val="99"/>
    <w:pPr>
      <w:autoSpaceDE w:val="0"/>
      <w:autoSpaceDN w:val="0"/>
      <w:snapToGrid w:val="0"/>
      <w:spacing w:line="590" w:lineRule="atLeast"/>
      <w:jc w:val="center"/>
    </w:pPr>
    <w:rPr>
      <w:rFonts w:ascii="Times New Roman" w:hAnsi="Times New Roman" w:eastAsia="方正楷体_GBK" w:cs="Times New Roman"/>
      <w:kern w:val="0"/>
      <w:sz w:val="32"/>
      <w:szCs w:val="20"/>
    </w:rPr>
  </w:style>
  <w:style w:type="paragraph" w:customStyle="1" w:styleId="40">
    <w:name w:val="标题3"/>
    <w:basedOn w:val="1"/>
    <w:next w:val="1"/>
    <w:qFormat/>
    <w:uiPriority w:val="99"/>
    <w:pPr>
      <w:autoSpaceDE w:val="0"/>
      <w:autoSpaceDN w:val="0"/>
      <w:snapToGrid w:val="0"/>
      <w:spacing w:line="590" w:lineRule="atLeast"/>
      <w:ind w:firstLine="624"/>
    </w:pPr>
    <w:rPr>
      <w:rFonts w:ascii="Times New Roman" w:hAnsi="Times New Roman" w:eastAsia="方正黑体_GBK" w:cs="Times New Roman"/>
      <w:kern w:val="0"/>
      <w:sz w:val="32"/>
      <w:szCs w:val="20"/>
    </w:rPr>
  </w:style>
  <w:style w:type="paragraph" w:customStyle="1" w:styleId="41">
    <w:name w:val="主题词"/>
    <w:basedOn w:val="1"/>
    <w:qFormat/>
    <w:uiPriority w:val="99"/>
    <w:pPr>
      <w:autoSpaceDE w:val="0"/>
      <w:autoSpaceDN w:val="0"/>
      <w:adjustRightInd w:val="0"/>
      <w:snapToGrid w:val="0"/>
      <w:spacing w:line="240" w:lineRule="atLeast"/>
      <w:jc w:val="left"/>
    </w:pPr>
    <w:rPr>
      <w:rFonts w:ascii="方正黑体_GBK" w:hAnsi="Times New Roman" w:eastAsia="方正黑体_GBK" w:cs="Times New Roman"/>
      <w:kern w:val="0"/>
      <w:sz w:val="32"/>
      <w:szCs w:val="20"/>
    </w:rPr>
  </w:style>
  <w:style w:type="paragraph" w:customStyle="1" w:styleId="42">
    <w:name w:val="抄送栏"/>
    <w:basedOn w:val="1"/>
    <w:qFormat/>
    <w:uiPriority w:val="99"/>
    <w:pPr>
      <w:autoSpaceDE w:val="0"/>
      <w:autoSpaceDN w:val="0"/>
      <w:adjustRightInd w:val="0"/>
      <w:snapToGrid w:val="0"/>
      <w:spacing w:line="454" w:lineRule="atLeast"/>
      <w:ind w:left="1310" w:right="357" w:hanging="953"/>
    </w:pPr>
    <w:rPr>
      <w:rFonts w:ascii="Times New Roman" w:hAnsi="Times New Roman" w:eastAsia="方正仿宋_GBK" w:cs="Times New Roman"/>
      <w:kern w:val="0"/>
      <w:sz w:val="32"/>
      <w:szCs w:val="20"/>
    </w:rPr>
  </w:style>
  <w:style w:type="paragraph" w:customStyle="1" w:styleId="43">
    <w:name w:val="线型"/>
    <w:basedOn w:val="42"/>
    <w:qFormat/>
    <w:uiPriority w:val="99"/>
    <w:pPr>
      <w:spacing w:line="240" w:lineRule="auto"/>
      <w:ind w:left="0" w:firstLine="0"/>
      <w:jc w:val="center"/>
    </w:pPr>
    <w:rPr>
      <w:sz w:val="21"/>
    </w:rPr>
  </w:style>
  <w:style w:type="paragraph" w:customStyle="1" w:styleId="44">
    <w:name w:val="印发栏"/>
    <w:basedOn w:val="4"/>
    <w:qFormat/>
    <w:uiPriority w:val="99"/>
    <w:pPr>
      <w:tabs>
        <w:tab w:val="right" w:pos="8465"/>
      </w:tabs>
      <w:autoSpaceDE w:val="0"/>
      <w:autoSpaceDN w:val="0"/>
      <w:adjustRightInd w:val="0"/>
      <w:snapToGrid w:val="0"/>
      <w:spacing w:line="454" w:lineRule="atLeast"/>
      <w:ind w:left="357" w:right="357" w:firstLine="0" w:firstLineChars="0"/>
      <w:jc w:val="left"/>
    </w:pPr>
    <w:rPr>
      <w:rFonts w:eastAsia="方正仿宋_GBK"/>
      <w:kern w:val="0"/>
      <w:sz w:val="32"/>
      <w:szCs w:val="20"/>
    </w:rPr>
  </w:style>
  <w:style w:type="paragraph" w:customStyle="1" w:styleId="45">
    <w:name w:val="紧急程度"/>
    <w:basedOn w:val="1"/>
    <w:qFormat/>
    <w:uiPriority w:val="99"/>
    <w:pPr>
      <w:overflowPunct w:val="0"/>
      <w:autoSpaceDE w:val="0"/>
      <w:autoSpaceDN w:val="0"/>
      <w:adjustRightInd w:val="0"/>
      <w:snapToGrid w:val="0"/>
      <w:spacing w:line="440" w:lineRule="atLeast"/>
      <w:jc w:val="right"/>
    </w:pPr>
    <w:rPr>
      <w:rFonts w:ascii="黑体" w:hAnsi="Times New Roman" w:eastAsia="黑体" w:cs="Times New Roman"/>
      <w:kern w:val="0"/>
      <w:sz w:val="32"/>
      <w:szCs w:val="20"/>
    </w:rPr>
  </w:style>
  <w:style w:type="paragraph" w:customStyle="1" w:styleId="46">
    <w:name w:val="Char Char Char Char Char Char Char"/>
    <w:basedOn w:val="1"/>
    <w:qFormat/>
    <w:uiPriority w:val="99"/>
    <w:pPr>
      <w:widowControl/>
      <w:spacing w:after="160" w:line="240" w:lineRule="exact"/>
      <w:jc w:val="left"/>
    </w:pPr>
    <w:rPr>
      <w:rFonts w:ascii="Verdana" w:hAnsi="Verdana" w:eastAsia="宋体" w:cs="Times New Roman"/>
      <w:kern w:val="0"/>
      <w:sz w:val="20"/>
      <w:szCs w:val="20"/>
      <w:lang w:eastAsia="en-US"/>
    </w:rPr>
  </w:style>
  <w:style w:type="character" w:customStyle="1" w:styleId="47">
    <w:name w:val="正文文本缩进 Char1"/>
    <w:link w:val="7"/>
    <w:semiHidden/>
    <w:qFormat/>
    <w:locked/>
    <w:uiPriority w:val="99"/>
    <w:rPr>
      <w:rFonts w:ascii="仿宋_GB2312" w:hAnsi="Times New Roman" w:eastAsia="仿宋_GB2312" w:cs="Times New Roman"/>
      <w:sz w:val="32"/>
      <w:szCs w:val="24"/>
    </w:rPr>
  </w:style>
  <w:style w:type="character" w:customStyle="1" w:styleId="48">
    <w:name w:val="日期 Char1"/>
    <w:qFormat/>
    <w:locked/>
    <w:uiPriority w:val="0"/>
    <w:rPr>
      <w:rFonts w:hint="eastAsia" w:ascii="宋体" w:hAnsi="宋体" w:eastAsia="宋体"/>
      <w:b/>
      <w:bCs/>
      <w:kern w:val="2"/>
      <w:sz w:val="28"/>
      <w:szCs w:val="24"/>
    </w:rPr>
  </w:style>
  <w:style w:type="character" w:customStyle="1" w:styleId="49">
    <w:name w:val="文档结构图 Char1"/>
    <w:semiHidden/>
    <w:qFormat/>
    <w:uiPriority w:val="0"/>
    <w:rPr>
      <w:rFonts w:hint="eastAsia" w:ascii="宋体" w:hAnsi="宋体" w:eastAsia="宋体"/>
      <w:kern w:val="2"/>
      <w:sz w:val="18"/>
      <w:szCs w:val="18"/>
    </w:rPr>
  </w:style>
  <w:style w:type="character" w:customStyle="1" w:styleId="50">
    <w:name w:val="批注框文本 Char1"/>
    <w:semiHidden/>
    <w:qFormat/>
    <w:locked/>
    <w:uiPriority w:val="99"/>
    <w:rPr>
      <w:kern w:val="2"/>
      <w:sz w:val="18"/>
      <w:szCs w:val="18"/>
    </w:rPr>
  </w:style>
  <w:style w:type="table" w:customStyle="1" w:styleId="51">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
    <w:name w:val="网格型11"/>
    <w:basedOn w:val="14"/>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3">
    <w:name w:val="网格型2"/>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4">
    <w:name w:val="标题 2 Char"/>
    <w:basedOn w:val="16"/>
    <w:link w:val="3"/>
    <w:qFormat/>
    <w:uiPriority w:val="9"/>
    <w:rPr>
      <w:rFonts w:ascii="Cambria" w:hAnsi="Cambria" w:eastAsia="宋体" w:cs="Times New Roman"/>
      <w:b/>
      <w:bCs/>
      <w:kern w:val="2"/>
      <w:sz w:val="32"/>
      <w:szCs w:val="32"/>
    </w:rPr>
  </w:style>
  <w:style w:type="character" w:customStyle="1" w:styleId="55">
    <w:name w:val="标题 2 Char1"/>
    <w:basedOn w:val="16"/>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9ECFD5-4FF3-4B5C-AA69-E02871CE046E}">
  <ds:schemaRefs/>
</ds:datastoreItem>
</file>

<file path=docProps/app.xml><?xml version="1.0" encoding="utf-8"?>
<Properties xmlns="http://schemas.openxmlformats.org/officeDocument/2006/extended-properties" xmlns:vt="http://schemas.openxmlformats.org/officeDocument/2006/docPropsVTypes">
  <Template>Normal</Template>
  <Company>JSJYT</Company>
  <Pages>128</Pages>
  <Words>53268</Words>
  <Characters>66583</Characters>
  <Lines>569</Lines>
  <Paragraphs>160</Paragraphs>
  <TotalTime>46</TotalTime>
  <ScaleCrop>false</ScaleCrop>
  <LinksUpToDate>false</LinksUpToDate>
  <CharactersWithSpaces>67030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2020-10-10T09:00:00Z</dcterms:created>
  <dc:creator>JSJYT-PC</dc:creator>
  <cp:lastModifiedBy>丹丹</cp:lastModifiedBy>
  <cp:lastPrinted>2021-11-01T09:00:00Z</cp:lastPrinted>
  <dcterms:modified xsi:type="dcterms:W3CDTF">2022-07-01T08:33:37Z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91DA5C6B8ECA41EBAFA47D9DEBEAED75</vt:lpwstr>
  </property>
</Properties>
</file>