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  <w:t>半年溧阳市职教集团市级招标课安排表</w:t>
      </w:r>
    </w:p>
    <w:tbl>
      <w:tblPr>
        <w:tblStyle w:val="4"/>
        <w:tblpPr w:leftFromText="180" w:rightFromText="180" w:vertAnchor="page" w:horzAnchor="page" w:tblpX="1369" w:tblpY="3005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5"/>
        <w:gridCol w:w="1122"/>
        <w:gridCol w:w="2409"/>
        <w:gridCol w:w="1312"/>
        <w:gridCol w:w="975"/>
        <w:gridCol w:w="1200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执教者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上课班级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上课地点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史立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思政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在知行统一中体验成功快乐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3月28日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2193941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杨柳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MAYA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建模实例—著名的皮克斯台灯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3月28日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22204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C9-401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陶科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机械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正等轴测图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3月28日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22105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王青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电工技术基础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常用电工工具及其使用常识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3月28日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22505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徐青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思政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善用合同办事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3月29日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21202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陈娟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电工电子技术基础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叠加定理的应用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3月29日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2193911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电工楼录播室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文燕华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体育与健康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蹲踞式起跑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3月29日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2293911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田径场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史瑛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旅游地理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中国旅游区划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3月29日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22901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邱梦茜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心理健康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亲子沟通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2293941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周俊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加工技术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青椒肉丝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22905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红案操作室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高其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机械制图及CAD技术基础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复制粘贴及缩放指令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22502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C9-404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赵斌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思政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《善用合同办事》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22702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文经楼录播室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周琳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现代礼仪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电话礼仪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3月30日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21903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电工楼录播室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mY4YmZiY2U3YzYwMWQ0MWViMTUxNGJmNjlhNGUifQ=="/>
  </w:docVars>
  <w:rsids>
    <w:rsidRoot w:val="007E6B38"/>
    <w:rsid w:val="00024245"/>
    <w:rsid w:val="00093EDD"/>
    <w:rsid w:val="000D5F8A"/>
    <w:rsid w:val="001132E4"/>
    <w:rsid w:val="00170ECA"/>
    <w:rsid w:val="00301D02"/>
    <w:rsid w:val="00667265"/>
    <w:rsid w:val="006724A7"/>
    <w:rsid w:val="007C4476"/>
    <w:rsid w:val="007E6B38"/>
    <w:rsid w:val="00863BE4"/>
    <w:rsid w:val="009F6C01"/>
    <w:rsid w:val="00C547CC"/>
    <w:rsid w:val="00E4682E"/>
    <w:rsid w:val="019F1377"/>
    <w:rsid w:val="08932DCC"/>
    <w:rsid w:val="0E7C47EE"/>
    <w:rsid w:val="0EE26D46"/>
    <w:rsid w:val="0FC95811"/>
    <w:rsid w:val="10277036"/>
    <w:rsid w:val="10A51DDA"/>
    <w:rsid w:val="128B4FFF"/>
    <w:rsid w:val="146E4BD8"/>
    <w:rsid w:val="15044A1F"/>
    <w:rsid w:val="1773098A"/>
    <w:rsid w:val="178502CF"/>
    <w:rsid w:val="17BA7CD4"/>
    <w:rsid w:val="1BCB3628"/>
    <w:rsid w:val="20BE47F2"/>
    <w:rsid w:val="27604855"/>
    <w:rsid w:val="28C606E7"/>
    <w:rsid w:val="28F977A7"/>
    <w:rsid w:val="2A2A7FF5"/>
    <w:rsid w:val="2FD162F0"/>
    <w:rsid w:val="2FFB0727"/>
    <w:rsid w:val="30434824"/>
    <w:rsid w:val="37232339"/>
    <w:rsid w:val="3AFD443D"/>
    <w:rsid w:val="40A4535A"/>
    <w:rsid w:val="46C91480"/>
    <w:rsid w:val="4CFB2FF4"/>
    <w:rsid w:val="4D43573E"/>
    <w:rsid w:val="4FDD1A58"/>
    <w:rsid w:val="50B52C6C"/>
    <w:rsid w:val="53DE7A2A"/>
    <w:rsid w:val="54C65887"/>
    <w:rsid w:val="54F77CF7"/>
    <w:rsid w:val="55BA31FE"/>
    <w:rsid w:val="58262DCD"/>
    <w:rsid w:val="59CF1242"/>
    <w:rsid w:val="5C606182"/>
    <w:rsid w:val="5D746BFE"/>
    <w:rsid w:val="5EEA0792"/>
    <w:rsid w:val="60137648"/>
    <w:rsid w:val="675E4359"/>
    <w:rsid w:val="67E660D5"/>
    <w:rsid w:val="69164798"/>
    <w:rsid w:val="6A9D0520"/>
    <w:rsid w:val="6DA708CE"/>
    <w:rsid w:val="726D7CE5"/>
    <w:rsid w:val="75C95265"/>
    <w:rsid w:val="77613082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2021-09-26T02:43:00Z</dcterms:created>
  <dc:creator>蕙 潘</dc:creator>
  <cp:lastModifiedBy>悠然</cp:lastModifiedBy>
  <cp:lastPrinted>2023-03-16T01:40:00Z</cp:lastPrinted>
  <dcterms:modified xsi:type="dcterms:W3CDTF">2023-03-17T00:42:52Z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887E001267B0403DB0B1339B8B83A80C</vt:lpwstr>
  </property>
</Properties>
</file>