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574" w:lineRule="exact"/>
        <w:ind w:left="120"/>
        <w:rPr>
          <w:rFonts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附件7</w:t>
      </w:r>
    </w:p>
    <w:p>
      <w:pPr>
        <w:spacing w:before="9" w:line="574" w:lineRule="exact"/>
        <w:ind w:left="120"/>
        <w:rPr>
          <w:rFonts w:cs="宋体" w:asciiTheme="minorEastAsia" w:hAnsiTheme="minorEastAsia"/>
          <w:sz w:val="21"/>
          <w:szCs w:val="21"/>
          <w:lang w:eastAsia="zh-CN"/>
        </w:rPr>
      </w:pPr>
    </w:p>
    <w:p>
      <w:pPr>
        <w:spacing w:line="574" w:lineRule="exact"/>
        <w:jc w:val="center"/>
        <w:rPr>
          <w:rFonts w:ascii="方正小标宋_GBK" w:eastAsia="方正小标宋_GBK"/>
          <w:sz w:val="44"/>
          <w:szCs w:val="44"/>
          <w:lang w:eastAsia="zh-CN"/>
        </w:rPr>
      </w:pPr>
      <w:r>
        <w:rPr>
          <w:rFonts w:hint="eastAsia" w:ascii="方正小标宋_GBK" w:eastAsia="方正小标宋_GBK"/>
          <w:sz w:val="44"/>
          <w:szCs w:val="44"/>
          <w:lang w:eastAsia="zh-CN"/>
        </w:rPr>
        <w:t>江苏省政府专项债券项目绩效自评价报告</w:t>
      </w:r>
    </w:p>
    <w:p>
      <w:pPr>
        <w:spacing w:line="574" w:lineRule="exact"/>
        <w:jc w:val="center"/>
        <w:rPr>
          <w:rFonts w:cs="宋体" w:asciiTheme="minorEastAsia" w:hAnsiTheme="minorEastAsia"/>
          <w:sz w:val="21"/>
          <w:szCs w:val="21"/>
          <w:lang w:eastAsia="zh-CN"/>
        </w:rPr>
      </w:pPr>
    </w:p>
    <w:p>
      <w:pPr>
        <w:spacing w:line="574" w:lineRule="exact"/>
        <w:ind w:firstLine="562" w:firstLineChars="200"/>
        <w:jc w:val="both"/>
        <w:rPr>
          <w:rFonts w:cs="宋体" w:asciiTheme="minorEastAsia" w:hAnsiTheme="minorEastAsia"/>
          <w:b/>
          <w:bCs/>
          <w:sz w:val="28"/>
          <w:szCs w:val="28"/>
          <w:lang w:eastAsia="zh-CN"/>
        </w:rPr>
      </w:pPr>
      <w:r>
        <w:rPr>
          <w:rFonts w:hint="eastAsia" w:cs="宋体" w:asciiTheme="minorEastAsia" w:hAnsiTheme="minorEastAsia"/>
          <w:b/>
          <w:bCs/>
          <w:sz w:val="28"/>
          <w:szCs w:val="28"/>
          <w:lang w:eastAsia="zh-CN"/>
        </w:rPr>
        <w:t>一、项目情况</w:t>
      </w:r>
    </w:p>
    <w:p>
      <w:pPr>
        <w:spacing w:line="574" w:lineRule="exact"/>
        <w:ind w:firstLine="544" w:firstLineChars="200"/>
        <w:jc w:val="both"/>
        <w:rPr>
          <w:rFonts w:cs="宋体" w:asciiTheme="minorEastAsia" w:hAnsiTheme="minorEastAsia"/>
          <w:spacing w:val="-4"/>
          <w:sz w:val="28"/>
          <w:szCs w:val="28"/>
          <w:lang w:eastAsia="zh-CN"/>
        </w:rPr>
      </w:pPr>
      <w:r>
        <w:rPr>
          <w:rFonts w:hint="eastAsia" w:cs="宋体" w:asciiTheme="minorEastAsia" w:hAnsiTheme="minorEastAsia"/>
          <w:spacing w:val="-4"/>
          <w:sz w:val="28"/>
          <w:szCs w:val="28"/>
          <w:lang w:eastAsia="zh-CN"/>
        </w:rPr>
        <w:t>（一）项目概况</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本项目建设地址位于溧阳市天目湖镇，涉及平桥、杨村、江家湾、洙漕、天目湖集镇、毛尖等区域，主要建设内容包括：新建泵站13座、调节池2座、污水管网54820米；改造泵站1座及相关配套设施。项目建设期预计建设期</w:t>
      </w:r>
      <w:r>
        <w:rPr>
          <w:rFonts w:cs="宋体" w:asciiTheme="minorEastAsia" w:hAnsiTheme="minorEastAsia"/>
          <w:sz w:val="28"/>
          <w:szCs w:val="28"/>
          <w:lang w:eastAsia="zh-CN"/>
        </w:rPr>
        <w:t>17</w:t>
      </w:r>
      <w:r>
        <w:rPr>
          <w:rFonts w:hint="eastAsia" w:cs="宋体" w:asciiTheme="minorEastAsia" w:hAnsiTheme="minorEastAsia"/>
          <w:sz w:val="28"/>
          <w:szCs w:val="28"/>
          <w:lang w:eastAsia="zh-CN"/>
        </w:rPr>
        <w:t>个月，计划起止时间为2022年</w:t>
      </w:r>
      <w:r>
        <w:rPr>
          <w:rFonts w:hint="eastAsia" w:cs="宋体" w:asciiTheme="minorEastAsia" w:hAnsiTheme="minorEastAsia"/>
          <w:sz w:val="28"/>
          <w:szCs w:val="28"/>
          <w:lang w:val="en-US" w:eastAsia="zh-CN"/>
        </w:rPr>
        <w:t>8</w:t>
      </w:r>
      <w:r>
        <w:rPr>
          <w:rFonts w:hint="eastAsia" w:cs="宋体" w:asciiTheme="minorEastAsia" w:hAnsiTheme="minorEastAsia"/>
          <w:sz w:val="28"/>
          <w:szCs w:val="28"/>
          <w:lang w:eastAsia="zh-CN"/>
        </w:rPr>
        <w:t>月至2023年12月。</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本项目估算总投资12800万元，申请地方政府专项债券资金</w:t>
      </w:r>
      <w:r>
        <w:rPr>
          <w:rFonts w:cs="宋体" w:asciiTheme="minorEastAsia" w:hAnsiTheme="minorEastAsia"/>
          <w:sz w:val="28"/>
          <w:szCs w:val="28"/>
          <w:lang w:eastAsia="zh-CN"/>
        </w:rPr>
        <w:t>100</w:t>
      </w:r>
      <w:r>
        <w:rPr>
          <w:rFonts w:hint="eastAsia" w:cs="宋体" w:asciiTheme="minorEastAsia" w:hAnsiTheme="minorEastAsia"/>
          <w:sz w:val="28"/>
          <w:szCs w:val="28"/>
          <w:lang w:eastAsia="zh-CN"/>
        </w:rPr>
        <w:t>00万元，建设单位自筹资金</w:t>
      </w:r>
      <w:r>
        <w:rPr>
          <w:rFonts w:cs="宋体" w:asciiTheme="minorEastAsia" w:hAnsiTheme="minorEastAsia"/>
          <w:sz w:val="28"/>
          <w:szCs w:val="28"/>
          <w:lang w:eastAsia="zh-CN"/>
        </w:rPr>
        <w:t>28</w:t>
      </w:r>
      <w:r>
        <w:rPr>
          <w:rFonts w:hint="eastAsia" w:cs="宋体" w:asciiTheme="minorEastAsia" w:hAnsiTheme="minorEastAsia"/>
          <w:sz w:val="28"/>
          <w:szCs w:val="28"/>
          <w:lang w:eastAsia="zh-CN"/>
        </w:rPr>
        <w:t>00万元。2022年已发行债券1</w:t>
      </w:r>
      <w:r>
        <w:rPr>
          <w:rFonts w:cs="宋体" w:asciiTheme="minorEastAsia" w:hAnsiTheme="minorEastAsia"/>
          <w:sz w:val="28"/>
          <w:szCs w:val="28"/>
          <w:lang w:eastAsia="zh-CN"/>
        </w:rPr>
        <w:t>0</w:t>
      </w:r>
      <w:r>
        <w:rPr>
          <w:rFonts w:hint="eastAsia" w:cs="宋体" w:asciiTheme="minorEastAsia" w:hAnsiTheme="minorEastAsia"/>
          <w:sz w:val="28"/>
          <w:szCs w:val="28"/>
          <w:lang w:eastAsia="zh-CN"/>
        </w:rPr>
        <w:t>000万元,期限为1</w:t>
      </w:r>
      <w:r>
        <w:rPr>
          <w:rFonts w:cs="宋体" w:asciiTheme="minorEastAsia" w:hAnsiTheme="minorEastAsia"/>
          <w:sz w:val="28"/>
          <w:szCs w:val="28"/>
          <w:lang w:eastAsia="zh-CN"/>
        </w:rPr>
        <w:t>5</w:t>
      </w:r>
      <w:r>
        <w:rPr>
          <w:rFonts w:hint="eastAsia" w:cs="宋体" w:asciiTheme="minorEastAsia" w:hAnsiTheme="minorEastAsia"/>
          <w:sz w:val="28"/>
          <w:szCs w:val="28"/>
          <w:lang w:eastAsia="zh-CN"/>
        </w:rPr>
        <w:t>年。</w:t>
      </w:r>
    </w:p>
    <w:p>
      <w:pPr>
        <w:numPr>
          <w:ilvl w:val="0"/>
          <w:numId w:val="1"/>
        </w:numPr>
        <w:spacing w:line="574" w:lineRule="exact"/>
        <w:ind w:firstLine="6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绩效目标</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1、项目绩效总体目标</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目标1：天目湖镇污水管网建设项目一期工程2022年</w:t>
      </w:r>
      <w:r>
        <w:rPr>
          <w:rFonts w:cs="宋体" w:asciiTheme="minorEastAsia" w:hAnsiTheme="minorEastAsia"/>
          <w:sz w:val="28"/>
          <w:szCs w:val="28"/>
          <w:lang w:eastAsia="zh-CN"/>
        </w:rPr>
        <w:t>8</w:t>
      </w:r>
      <w:r>
        <w:rPr>
          <w:rFonts w:hint="eastAsia" w:cs="宋体" w:asciiTheme="minorEastAsia" w:hAnsiTheme="minorEastAsia"/>
          <w:sz w:val="28"/>
          <w:szCs w:val="28"/>
          <w:lang w:eastAsia="zh-CN"/>
        </w:rPr>
        <w:t>月开工建设，2023年12月竣工投运。</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 xml:space="preserve">目标2：项目2023年12月全面建成投运。在确保主体投资收益回报的前提下，引入市场化第三方运营管理。                                                                                           </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目标3：解决两大水库水源地生活污水排放问题，改善饮用水水质。</w:t>
      </w:r>
    </w:p>
    <w:p>
      <w:pPr>
        <w:spacing w:line="574" w:lineRule="exact"/>
        <w:jc w:val="both"/>
        <w:rPr>
          <w:rFonts w:cs="宋体" w:asciiTheme="minorEastAsia" w:hAnsiTheme="minorEastAsia"/>
          <w:sz w:val="28"/>
          <w:szCs w:val="28"/>
          <w:lang w:eastAsia="zh-CN"/>
        </w:rPr>
      </w:pP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2、项目绩效阶段性目标</w:t>
      </w:r>
    </w:p>
    <w:p>
      <w:pPr>
        <w:spacing w:line="574" w:lineRule="exact"/>
        <w:ind w:firstLine="612"/>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确保项目工程按计划开工，年度预计完成泵站新建4座，泵站改造1座，污水管网建设16000米以上，并及时做好单项工程验收工作，确保单项工程质量验收合格。</w:t>
      </w:r>
    </w:p>
    <w:p>
      <w:pPr>
        <w:spacing w:line="574" w:lineRule="exact"/>
        <w:ind w:firstLine="612"/>
        <w:jc w:val="both"/>
        <w:rPr>
          <w:rFonts w:cs="宋体" w:asciiTheme="minorEastAsia" w:hAnsiTheme="minorEastAsia"/>
          <w:sz w:val="28"/>
          <w:szCs w:val="28"/>
          <w:lang w:eastAsia="zh-CN"/>
        </w:rPr>
      </w:pPr>
      <w:r>
        <w:rPr>
          <w:rFonts w:hint="eastAsia" w:cs="宋体" w:asciiTheme="minorEastAsia" w:hAnsiTheme="minorEastAsia"/>
          <w:b/>
          <w:bCs/>
          <w:sz w:val="28"/>
          <w:szCs w:val="28"/>
          <w:lang w:eastAsia="zh-CN"/>
        </w:rPr>
        <w:t>二、评价情况</w:t>
      </w:r>
    </w:p>
    <w:p>
      <w:pPr>
        <w:spacing w:line="574" w:lineRule="exact"/>
        <w:ind w:firstLine="544" w:firstLineChars="200"/>
        <w:jc w:val="both"/>
        <w:rPr>
          <w:rFonts w:cs="宋体" w:asciiTheme="minorEastAsia" w:hAnsiTheme="minorEastAsia"/>
          <w:sz w:val="28"/>
          <w:szCs w:val="28"/>
          <w:lang w:eastAsia="zh-CN"/>
        </w:rPr>
      </w:pPr>
      <w:r>
        <w:rPr>
          <w:rFonts w:hint="eastAsia" w:cs="宋体" w:asciiTheme="minorEastAsia" w:hAnsiTheme="minorEastAsia"/>
          <w:spacing w:val="-4"/>
          <w:sz w:val="28"/>
          <w:szCs w:val="28"/>
          <w:lang w:eastAsia="zh-CN"/>
        </w:rPr>
        <w:t>（一）项目特点分析</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响应《江苏省城镇污水处理提质增效精准攻坚“333” 行动方案》（苏污防攻坚指〔2020〕1号）、《国务院关于印发水污染防治行动计划的通知》等相关政策文件的需要。本项目的实施区域位于天目湖沙河、大溪两大水库临湖面准保护区范围内，项目建成后解决了准保护区生活污水排放问题，有效保护水库周边生态环境，对维护生态平衡，促进旅游产业发展，创建生态宜居城市，改善城市投资环境起到极大的推进作用。本项目建设是完善天目湖镇基础设施、加快天目湖镇建设、促进天目湖旅游产业平稳快速发展的重要举措。</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污水收集外送的片区是水源地准保护区，建成后有利用对水库周边生态环境保护，有利于对水库水质进行有效保护，生态效果明显。污水项目建成后，制约天目湖旅游业发展的瓶颈消失了，旅游业将得到大力发展，可以带动周边现代农业、服务业的高质量发展，且经济发展绿色具有可持续性。</w:t>
      </w:r>
    </w:p>
    <w:p>
      <w:pPr>
        <w:spacing w:line="574" w:lineRule="exact"/>
        <w:ind w:firstLine="544" w:firstLineChars="200"/>
        <w:jc w:val="both"/>
        <w:rPr>
          <w:rFonts w:cs="宋体" w:asciiTheme="minorEastAsia" w:hAnsiTheme="minorEastAsia"/>
          <w:sz w:val="28"/>
          <w:szCs w:val="28"/>
          <w:lang w:eastAsia="zh-CN"/>
        </w:rPr>
      </w:pPr>
      <w:r>
        <w:rPr>
          <w:rFonts w:hint="eastAsia" w:cs="宋体" w:asciiTheme="minorEastAsia" w:hAnsiTheme="minorEastAsia"/>
          <w:spacing w:val="-4"/>
          <w:sz w:val="28"/>
          <w:szCs w:val="28"/>
          <w:lang w:eastAsia="zh-CN"/>
        </w:rPr>
        <w:t>（二）评价思路方法</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根据《财政部关于印发&lt;地方政府专项债券项目资金绩效管理办法》的通知&gt;》(财预(2021)61 号文)、《项目支出绩效评价管理办法》（财预（2020）10号文），</w:t>
      </w:r>
      <w:r>
        <w:rPr>
          <w:rFonts w:hint="eastAsia" w:cs="宋体" w:asciiTheme="minorEastAsia" w:hAnsiTheme="minorEastAsia"/>
          <w:spacing w:val="-4"/>
          <w:sz w:val="28"/>
          <w:szCs w:val="28"/>
          <w:lang w:eastAsia="zh-CN"/>
        </w:rPr>
        <w:t>确定专项债券项目绩效自评</w:t>
      </w:r>
      <w:r>
        <w:rPr>
          <w:rFonts w:hint="eastAsia" w:cs="宋体" w:asciiTheme="minorEastAsia" w:hAnsiTheme="minorEastAsia"/>
          <w:sz w:val="28"/>
          <w:szCs w:val="28"/>
          <w:lang w:eastAsia="zh-CN"/>
        </w:rPr>
        <w:t>价的原则、方法、标准等。</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1、绩效评价原则</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绩效评价应当遵循以下基本原则：（1）科学公正。绩效评价应当运用科学合理的方法，按照规范的程序，对项目绩效进行客观、公正的反映。（2）统筹兼顾。单位自评由项目单位自主实施，即“谁支出、谁自评”。（3）激励约束。绩效评价结果应与预算安排、政策调整、改进管理实质性挂钩，体现奖优罚劣和激励相容导向，有效要安排、低效要压减、无效要问责。（4）公开透明。绩效评价结果应依法依规公开，并自觉接受社会监督。</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2、</w:t>
      </w:r>
      <w:r>
        <w:rPr>
          <w:rFonts w:cs="宋体" w:asciiTheme="minorEastAsia" w:hAnsiTheme="minorEastAsia"/>
          <w:sz w:val="28"/>
          <w:szCs w:val="28"/>
          <w:lang w:eastAsia="zh-CN"/>
        </w:rPr>
        <w:t>绩效评价标准</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绩效评价标准通常包括计划标准、行业标准、历史标准等，用于对绩效指标完成情况进行比较。（1）计划标准。指以预先制定的目标、计划、预算、定额等作为评价标准。（2）行业标准。指参照国家公布的行业指标数据制定的评价标准。（3）历史标准。指参照历史数据制定的评价标准，为体现绩效改进的原则，在可实现的条件下应当确定相对较高的评价标准。</w:t>
      </w:r>
      <w:r>
        <w:rPr>
          <w:rFonts w:cs="宋体" w:asciiTheme="minorEastAsia" w:hAnsiTheme="minorEastAsia"/>
          <w:sz w:val="28"/>
          <w:szCs w:val="28"/>
          <w:lang w:eastAsia="zh-CN"/>
        </w:rPr>
        <w:t>（</w:t>
      </w:r>
      <w:r>
        <w:rPr>
          <w:rFonts w:hint="eastAsia" w:cs="宋体" w:asciiTheme="minorEastAsia" w:hAnsiTheme="minorEastAsia"/>
          <w:sz w:val="28"/>
          <w:szCs w:val="28"/>
          <w:lang w:eastAsia="zh-CN"/>
        </w:rPr>
        <w:t>4</w:t>
      </w:r>
      <w:r>
        <w:rPr>
          <w:rFonts w:cs="宋体" w:asciiTheme="minorEastAsia" w:hAnsiTheme="minorEastAsia"/>
          <w:sz w:val="28"/>
          <w:szCs w:val="28"/>
          <w:lang w:eastAsia="zh-CN"/>
        </w:rPr>
        <w:t>）财政部门和预算部门确认或认可的其他标准</w:t>
      </w:r>
      <w:r>
        <w:rPr>
          <w:rFonts w:hint="eastAsia" w:cs="宋体" w:asciiTheme="minorEastAsia" w:hAnsiTheme="minorEastAsia"/>
          <w:sz w:val="28"/>
          <w:szCs w:val="28"/>
          <w:lang w:eastAsia="zh-CN"/>
        </w:rPr>
        <w:t>。本期评价采用的是计划标准。</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3、绩效评价方法</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采用定量与定性评价相结合的比较法，总分由各项指标得分汇总形成。</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定性指标得分按照以下方法评定：根据指标完成情况分为达成年度指标、部分达成年度指标并具有一定效果、未达成年度指标且效果较差三档，分别按照该指标对应分值区间100%-80%（含）、80%-60%（含）、60%-0%合理确定分值。</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4、本项目绩效评价指标权重</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根据《项目支出绩效评价管理办法》（财预（2020）10号文），自评指标的权重根据项目实际情况确定。原则上预算执行率和一级指标权重统一设置为: 预算执行率10%、产出指标50%、效益指标30%、服务对象满意度指标10%。一级指标权重可做适当调整。</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据此，本项目绩效评价指标体系从项目过程、项目产出、项目效益、项目满意度四个方面进行构建。具体如下：</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（1）项目过程：由资金管理指标、组织实施指标构成，分值</w:t>
      </w:r>
      <w:r>
        <w:rPr>
          <w:rFonts w:cs="宋体" w:asciiTheme="minorEastAsia" w:hAnsiTheme="minorEastAsia"/>
          <w:sz w:val="28"/>
          <w:szCs w:val="28"/>
          <w:lang w:eastAsia="zh-CN"/>
        </w:rPr>
        <w:t>20</w:t>
      </w:r>
      <w:r>
        <w:rPr>
          <w:rFonts w:hint="eastAsia" w:cs="宋体" w:asciiTheme="minorEastAsia" w:hAnsiTheme="minorEastAsia"/>
          <w:sz w:val="28"/>
          <w:szCs w:val="28"/>
          <w:lang w:eastAsia="zh-CN"/>
        </w:rPr>
        <w:t>分。</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（2）项目产出：由数量指标、质量指标、时效指标、成本指标构成，分值50分。</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（3）项目效益：由经济效益指标构成，分值</w:t>
      </w:r>
      <w:r>
        <w:rPr>
          <w:rFonts w:cs="宋体" w:asciiTheme="minorEastAsia" w:hAnsiTheme="minorEastAsia"/>
          <w:sz w:val="28"/>
          <w:szCs w:val="28"/>
          <w:lang w:eastAsia="zh-CN"/>
        </w:rPr>
        <w:t>2</w:t>
      </w:r>
      <w:r>
        <w:rPr>
          <w:rFonts w:hint="eastAsia" w:cs="宋体" w:asciiTheme="minorEastAsia" w:hAnsiTheme="minorEastAsia"/>
          <w:sz w:val="28"/>
          <w:szCs w:val="28"/>
          <w:lang w:eastAsia="zh-CN"/>
        </w:rPr>
        <w:t>0分。</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（4）项目满意度：由服务对象满意度指标构成，分值10分。</w:t>
      </w:r>
    </w:p>
    <w:p>
      <w:pPr>
        <w:numPr>
          <w:ilvl w:val="0"/>
          <w:numId w:val="1"/>
        </w:numPr>
        <w:spacing w:line="574" w:lineRule="exact"/>
        <w:ind w:firstLine="544" w:firstLineChars="200"/>
        <w:jc w:val="both"/>
        <w:rPr>
          <w:rFonts w:cs="宋体" w:asciiTheme="minorEastAsia" w:hAnsiTheme="minorEastAsia"/>
          <w:sz w:val="28"/>
          <w:szCs w:val="28"/>
          <w:lang w:eastAsia="zh-CN"/>
        </w:rPr>
      </w:pPr>
      <w:r>
        <w:rPr>
          <w:rFonts w:hint="eastAsia" w:cs="宋体" w:asciiTheme="minorEastAsia" w:hAnsiTheme="minorEastAsia"/>
          <w:spacing w:val="-4"/>
          <w:sz w:val="28"/>
          <w:szCs w:val="28"/>
          <w:lang w:eastAsia="zh-CN"/>
        </w:rPr>
        <w:t>评价工作情况</w:t>
      </w:r>
    </w:p>
    <w:p>
      <w:pPr>
        <w:spacing w:line="574" w:lineRule="exact"/>
        <w:ind w:firstLine="560" w:firstLineChars="200"/>
        <w:jc w:val="both"/>
        <w:rPr>
          <w:rFonts w:cs="宋体" w:asciiTheme="minorEastAsia" w:hAnsiTheme="minorEastAsia"/>
          <w:sz w:val="28"/>
          <w:szCs w:val="28"/>
          <w:lang w:eastAsia="zh-CN"/>
        </w:rPr>
      </w:pPr>
      <w:r>
        <w:rPr>
          <w:rFonts w:hint="eastAsia" w:cs="宋体" w:asciiTheme="minorEastAsia" w:hAnsiTheme="minorEastAsia"/>
          <w:sz w:val="28"/>
          <w:szCs w:val="28"/>
          <w:lang w:eastAsia="zh-CN"/>
        </w:rPr>
        <w:t>天目湖镇污水管网建设项目一期工程已完成勘察、设计、用地、环评、开工许可等前期工作，于202</w:t>
      </w:r>
      <w:r>
        <w:rPr>
          <w:rFonts w:cs="宋体" w:asciiTheme="minorEastAsia" w:hAnsiTheme="minorEastAsia"/>
          <w:sz w:val="28"/>
          <w:szCs w:val="28"/>
          <w:lang w:eastAsia="zh-CN"/>
        </w:rPr>
        <w:t>2</w:t>
      </w:r>
      <w:r>
        <w:rPr>
          <w:rFonts w:hint="eastAsia" w:cs="宋体" w:asciiTheme="minorEastAsia" w:hAnsiTheme="minorEastAsia"/>
          <w:sz w:val="28"/>
          <w:szCs w:val="28"/>
          <w:lang w:eastAsia="zh-CN"/>
        </w:rPr>
        <w:t>年</w:t>
      </w:r>
      <w:r>
        <w:rPr>
          <w:rFonts w:cs="宋体" w:asciiTheme="minorEastAsia" w:hAnsiTheme="minorEastAsia"/>
          <w:sz w:val="28"/>
          <w:szCs w:val="28"/>
          <w:lang w:eastAsia="zh-CN"/>
        </w:rPr>
        <w:t>8</w:t>
      </w:r>
      <w:r>
        <w:rPr>
          <w:rFonts w:hint="eastAsia" w:cs="宋体" w:asciiTheme="minorEastAsia" w:hAnsiTheme="minorEastAsia"/>
          <w:sz w:val="28"/>
          <w:szCs w:val="28"/>
          <w:lang w:eastAsia="zh-CN"/>
        </w:rPr>
        <w:t>月开工，2</w:t>
      </w:r>
      <w:r>
        <w:rPr>
          <w:rFonts w:cs="宋体" w:asciiTheme="minorEastAsia" w:hAnsiTheme="minorEastAsia"/>
          <w:sz w:val="28"/>
          <w:szCs w:val="28"/>
          <w:lang w:eastAsia="zh-CN"/>
        </w:rPr>
        <w:t>02</w:t>
      </w:r>
      <w:r>
        <w:rPr>
          <w:rFonts w:hint="eastAsia" w:cs="宋体" w:asciiTheme="minorEastAsia" w:hAnsiTheme="minorEastAsia"/>
          <w:sz w:val="28"/>
          <w:szCs w:val="28"/>
          <w:lang w:eastAsia="zh-CN"/>
        </w:rPr>
        <w:t>2年度按施工计划有序推进天目湖镇污水管网建设项目一期工程建设，完成泵站新建4座，泵站改造1座，污水管网建设16000米以上，并及时做好单项工程验收工作，确保单项工程质量验收合格。</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根据《财政部关于印发&lt;地方政府专项债券项目资金绩效管理办法》的通知&gt;》(财预(2021)61 号文)，并结合本项目特点，本次绩效评价主要反映项目过程、产出、效益和满意度情况，包括以下内容：</w:t>
      </w:r>
    </w:p>
    <w:p>
      <w:pPr>
        <w:adjustRightInd w:val="0"/>
        <w:snapToGrid w:val="0"/>
        <w:spacing w:line="574" w:lineRule="exact"/>
        <w:ind w:firstLine="500" w:firstLineChars="200"/>
        <w:jc w:val="both"/>
        <w:rPr>
          <w:rFonts w:cs="宋体" w:asciiTheme="minorEastAsia" w:hAnsiTheme="minorEastAsia"/>
          <w:spacing w:val="-15"/>
          <w:sz w:val="28"/>
          <w:szCs w:val="28"/>
          <w:lang w:eastAsia="zh-CN"/>
        </w:rPr>
      </w:pPr>
      <w:r>
        <w:rPr>
          <w:rFonts w:hint="eastAsia" w:cs="宋体" w:asciiTheme="minorEastAsia" w:hAnsiTheme="minorEastAsia"/>
          <w:spacing w:val="-15"/>
          <w:sz w:val="28"/>
          <w:szCs w:val="28"/>
          <w:lang w:eastAsia="zh-CN"/>
        </w:rPr>
        <w:t>1、项目过程（权重20分，得分</w:t>
      </w:r>
      <w:r>
        <w:rPr>
          <w:rFonts w:hint="eastAsia" w:cs="宋体" w:asciiTheme="minorEastAsia" w:hAnsiTheme="minorEastAsia"/>
          <w:spacing w:val="-15"/>
          <w:sz w:val="28"/>
          <w:szCs w:val="28"/>
          <w:lang w:val="en-US" w:eastAsia="zh-CN"/>
        </w:rPr>
        <w:t>19.52</w:t>
      </w:r>
      <w:r>
        <w:rPr>
          <w:rFonts w:hint="eastAsia" w:cs="宋体" w:asciiTheme="minorEastAsia" w:hAnsiTheme="minorEastAsia"/>
          <w:spacing w:val="-15"/>
          <w:sz w:val="28"/>
          <w:szCs w:val="28"/>
          <w:lang w:eastAsia="zh-CN"/>
        </w:rPr>
        <w:t>分）</w:t>
      </w:r>
    </w:p>
    <w:p>
      <w:pPr>
        <w:adjustRightInd w:val="0"/>
        <w:snapToGrid w:val="0"/>
        <w:spacing w:line="574" w:lineRule="exact"/>
        <w:ind w:firstLine="500" w:firstLineChars="200"/>
        <w:jc w:val="both"/>
        <w:rPr>
          <w:rFonts w:cs="宋体" w:asciiTheme="minorEastAsia" w:hAnsiTheme="minorEastAsia"/>
          <w:spacing w:val="-15"/>
          <w:sz w:val="28"/>
          <w:szCs w:val="28"/>
          <w:lang w:eastAsia="zh-CN"/>
        </w:rPr>
      </w:pPr>
      <w:r>
        <w:rPr>
          <w:rFonts w:hint="eastAsia" w:cs="宋体" w:asciiTheme="minorEastAsia" w:hAnsiTheme="minorEastAsia"/>
          <w:spacing w:val="-15"/>
          <w:sz w:val="28"/>
          <w:szCs w:val="28"/>
          <w:lang w:eastAsia="zh-CN"/>
        </w:rPr>
        <w:t>项目过程指标总分20分，共设置两个二级指标，分别为资金管理、组织实施。资金管理从资金到位率、资金执行率、资金使用合规性三个方面评价资金收支和管理情况。组织实施从项目管理制度健全性、制度执行有效性、组织机构设置的完备性、人员配置的合理性四个方面评价工程管理制度及项目实施规范情况。项目得分和绩效分析如下：</w:t>
      </w:r>
    </w:p>
    <w:p>
      <w:pPr>
        <w:spacing w:before="120" w:beforeLines="50" w:after="120" w:afterLines="50" w:line="360" w:lineRule="auto"/>
        <w:ind w:firstLine="560" w:firstLineChars="200"/>
        <w:rPr>
          <w:rFonts w:asciiTheme="minorEastAsia" w:hAnsiTheme="minorEastAsia"/>
          <w:sz w:val="28"/>
          <w:szCs w:val="28"/>
          <w:lang w:eastAsia="zh-CN"/>
        </w:rPr>
      </w:pPr>
      <w:bookmarkStart w:id="0" w:name="_Hlk128257952"/>
      <w:r>
        <w:rPr>
          <w:rFonts w:hint="eastAsia" w:asciiTheme="minorEastAsia" w:hAnsiTheme="minorEastAsia"/>
          <w:sz w:val="28"/>
          <w:szCs w:val="28"/>
          <w:lang w:eastAsia="zh-CN"/>
        </w:rPr>
        <w:t>（</w:t>
      </w:r>
      <w:r>
        <w:rPr>
          <w:rFonts w:asciiTheme="minorEastAsia" w:hAnsiTheme="minorEastAsia"/>
          <w:sz w:val="28"/>
          <w:szCs w:val="28"/>
          <w:lang w:eastAsia="zh-CN"/>
        </w:rPr>
        <w:t>1</w:t>
      </w:r>
      <w:r>
        <w:rPr>
          <w:rFonts w:hint="eastAsia" w:asciiTheme="minorEastAsia" w:hAnsiTheme="minorEastAsia"/>
          <w:sz w:val="28"/>
          <w:szCs w:val="28"/>
          <w:lang w:eastAsia="zh-CN"/>
        </w:rPr>
        <w:t>）资金到位率（权重</w:t>
      </w:r>
      <w:r>
        <w:rPr>
          <w:rFonts w:asciiTheme="minorEastAsia" w:hAnsiTheme="minorEastAsia"/>
          <w:sz w:val="28"/>
          <w:szCs w:val="28"/>
          <w:lang w:eastAsia="zh-CN"/>
        </w:rPr>
        <w:t>3</w:t>
      </w:r>
      <w:r>
        <w:rPr>
          <w:rFonts w:hint="eastAsia" w:asciiTheme="minorEastAsia" w:hAnsiTheme="minorEastAsia"/>
          <w:sz w:val="28"/>
          <w:szCs w:val="28"/>
          <w:lang w:eastAsia="zh-CN"/>
        </w:rPr>
        <w:t>分，得分</w:t>
      </w:r>
      <w:r>
        <w:rPr>
          <w:rFonts w:asciiTheme="minorEastAsia" w:hAnsiTheme="minorEastAsia"/>
          <w:sz w:val="28"/>
          <w:szCs w:val="28"/>
          <w:lang w:eastAsia="zh-CN"/>
        </w:rPr>
        <w:t>3</w:t>
      </w:r>
      <w:r>
        <w:rPr>
          <w:rFonts w:hint="eastAsia" w:asciiTheme="minorEastAsia" w:hAnsiTheme="minorEastAsia"/>
          <w:sz w:val="28"/>
          <w:szCs w:val="28"/>
          <w:lang w:eastAsia="zh-CN"/>
        </w:rPr>
        <w:t>分）</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w:t>
      </w:r>
      <w:bookmarkEnd w:id="0"/>
      <w:r>
        <w:rPr>
          <w:rFonts w:hint="eastAsia" w:asciiTheme="minorEastAsia" w:hAnsiTheme="minorEastAsia"/>
          <w:sz w:val="28"/>
          <w:szCs w:val="28"/>
          <w:lang w:eastAsia="zh-CN"/>
        </w:rPr>
        <w:t>2022年申请地方政府专项债券资金1</w:t>
      </w:r>
      <w:r>
        <w:rPr>
          <w:rFonts w:asciiTheme="minorEastAsia" w:hAnsiTheme="minorEastAsia"/>
          <w:sz w:val="28"/>
          <w:szCs w:val="28"/>
          <w:lang w:eastAsia="zh-CN"/>
        </w:rPr>
        <w:t>0</w:t>
      </w:r>
      <w:r>
        <w:rPr>
          <w:rFonts w:hint="eastAsia" w:asciiTheme="minorEastAsia" w:hAnsiTheme="minorEastAsia"/>
          <w:sz w:val="28"/>
          <w:szCs w:val="28"/>
          <w:lang w:eastAsia="zh-CN"/>
        </w:rPr>
        <w:t>000万元，</w:t>
      </w:r>
      <w:bookmarkStart w:id="1" w:name="_Hlk128258001"/>
      <w:r>
        <w:rPr>
          <w:rFonts w:hint="eastAsia" w:asciiTheme="minorEastAsia" w:hAnsiTheme="minorEastAsia"/>
          <w:sz w:val="28"/>
          <w:szCs w:val="28"/>
          <w:lang w:eastAsia="zh-CN"/>
        </w:rPr>
        <w:t>2022年资金实际到位1</w:t>
      </w:r>
      <w:r>
        <w:rPr>
          <w:rFonts w:asciiTheme="minorEastAsia" w:hAnsiTheme="minorEastAsia"/>
          <w:sz w:val="28"/>
          <w:szCs w:val="28"/>
          <w:lang w:eastAsia="zh-CN"/>
        </w:rPr>
        <w:t>0</w:t>
      </w:r>
      <w:r>
        <w:rPr>
          <w:rFonts w:hint="eastAsia" w:asciiTheme="minorEastAsia" w:hAnsiTheme="minorEastAsia"/>
          <w:sz w:val="28"/>
          <w:szCs w:val="28"/>
          <w:lang w:eastAsia="zh-CN"/>
        </w:rPr>
        <w:t>000万元</w:t>
      </w:r>
      <w:bookmarkEnd w:id="1"/>
      <w:r>
        <w:rPr>
          <w:rFonts w:hint="eastAsia" w:asciiTheme="minorEastAsia" w:hAnsiTheme="minorEastAsia"/>
          <w:sz w:val="28"/>
          <w:szCs w:val="28"/>
          <w:lang w:eastAsia="zh-CN"/>
        </w:rPr>
        <w:t>，资金到位率100%。</w:t>
      </w:r>
      <w:bookmarkStart w:id="2" w:name="_Hlk128258041"/>
      <w:r>
        <w:rPr>
          <w:rFonts w:hint="eastAsia" w:asciiTheme="minorEastAsia" w:hAnsiTheme="minorEastAsia"/>
          <w:sz w:val="28"/>
          <w:szCs w:val="28"/>
          <w:lang w:eastAsia="zh-CN"/>
        </w:rPr>
        <w:t>该项指标权重</w:t>
      </w:r>
      <w:r>
        <w:rPr>
          <w:rFonts w:asciiTheme="minorEastAsia" w:hAnsiTheme="minorEastAsia"/>
          <w:sz w:val="28"/>
          <w:szCs w:val="28"/>
          <w:lang w:eastAsia="zh-CN"/>
        </w:rPr>
        <w:t>3</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3</w:t>
      </w:r>
      <w:r>
        <w:rPr>
          <w:rFonts w:hint="eastAsia" w:asciiTheme="minorEastAsia" w:hAnsiTheme="minorEastAsia"/>
          <w:sz w:val="28"/>
          <w:szCs w:val="28"/>
          <w:lang w:eastAsia="zh-CN"/>
        </w:rPr>
        <w:t>分。</w:t>
      </w:r>
    </w:p>
    <w:bookmarkEnd w:id="2"/>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2</w:t>
      </w:r>
      <w:r>
        <w:rPr>
          <w:rFonts w:hint="eastAsia" w:asciiTheme="minorEastAsia" w:hAnsiTheme="minorEastAsia"/>
          <w:sz w:val="28"/>
          <w:szCs w:val="28"/>
          <w:lang w:eastAsia="zh-CN"/>
        </w:rPr>
        <w:t>）资金执行率（权重</w:t>
      </w:r>
      <w:r>
        <w:rPr>
          <w:rFonts w:asciiTheme="minorEastAsia" w:hAnsiTheme="minorEastAsia"/>
          <w:sz w:val="28"/>
          <w:szCs w:val="28"/>
          <w:lang w:eastAsia="zh-CN"/>
        </w:rPr>
        <w:t>3</w:t>
      </w:r>
      <w:r>
        <w:rPr>
          <w:rFonts w:hint="eastAsia" w:asciiTheme="minorEastAsia" w:hAnsiTheme="minorEastAsia"/>
          <w:sz w:val="28"/>
          <w:szCs w:val="28"/>
          <w:lang w:eastAsia="zh-CN"/>
        </w:rPr>
        <w:t>分，得分</w:t>
      </w:r>
      <w:r>
        <w:rPr>
          <w:rFonts w:asciiTheme="minorEastAsia" w:hAnsiTheme="minorEastAsia"/>
          <w:sz w:val="28"/>
          <w:szCs w:val="28"/>
          <w:lang w:eastAsia="zh-CN"/>
        </w:rPr>
        <w:t>3</w:t>
      </w:r>
      <w:r>
        <w:rPr>
          <w:rFonts w:hint="eastAsia" w:asciiTheme="minorEastAsia" w:hAnsiTheme="minorEastAsia"/>
          <w:sz w:val="28"/>
          <w:szCs w:val="28"/>
          <w:lang w:eastAsia="zh-CN"/>
        </w:rPr>
        <w:t>分）</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w:t>
      </w:r>
      <w:r>
        <w:rPr>
          <w:rFonts w:hint="eastAsia" w:asciiTheme="minorEastAsia" w:hAnsiTheme="minorEastAsia"/>
          <w:sz w:val="28"/>
          <w:szCs w:val="28"/>
          <w:lang w:eastAsia="zh-CN"/>
        </w:rPr>
        <w:t>2022年资金实际到位1</w:t>
      </w:r>
      <w:r>
        <w:rPr>
          <w:rFonts w:asciiTheme="minorEastAsia" w:hAnsiTheme="minorEastAsia"/>
          <w:sz w:val="28"/>
          <w:szCs w:val="28"/>
          <w:lang w:eastAsia="zh-CN"/>
        </w:rPr>
        <w:t>0</w:t>
      </w:r>
      <w:r>
        <w:rPr>
          <w:rFonts w:hint="eastAsia" w:asciiTheme="minorEastAsia" w:hAnsiTheme="minorEastAsia"/>
          <w:sz w:val="28"/>
          <w:szCs w:val="28"/>
          <w:lang w:eastAsia="zh-CN"/>
        </w:rPr>
        <w:t>000万元，实际支出数</w:t>
      </w:r>
      <w:r>
        <w:rPr>
          <w:rFonts w:hint="eastAsia" w:asciiTheme="minorEastAsia" w:hAnsiTheme="minorEastAsia"/>
          <w:sz w:val="28"/>
          <w:szCs w:val="28"/>
          <w:lang w:val="en-US" w:eastAsia="zh-CN"/>
        </w:rPr>
        <w:t>84</w:t>
      </w:r>
      <w:r>
        <w:rPr>
          <w:rFonts w:asciiTheme="minorEastAsia" w:hAnsiTheme="minorEastAsia"/>
          <w:sz w:val="28"/>
          <w:szCs w:val="28"/>
          <w:lang w:eastAsia="zh-CN"/>
        </w:rPr>
        <w:t>00</w:t>
      </w:r>
      <w:r>
        <w:rPr>
          <w:rFonts w:hint="eastAsia" w:asciiTheme="minorEastAsia" w:hAnsiTheme="minorEastAsia"/>
          <w:sz w:val="28"/>
          <w:szCs w:val="28"/>
          <w:lang w:eastAsia="zh-CN"/>
        </w:rPr>
        <w:t>万元，资金执行率达到</w:t>
      </w:r>
      <w:r>
        <w:rPr>
          <w:rFonts w:hint="eastAsia" w:asciiTheme="minorEastAsia" w:hAnsiTheme="minorEastAsia"/>
          <w:sz w:val="28"/>
          <w:szCs w:val="28"/>
          <w:lang w:val="en-US" w:eastAsia="zh-CN"/>
        </w:rPr>
        <w:t>84</w:t>
      </w:r>
      <w:r>
        <w:rPr>
          <w:rFonts w:hint="eastAsia" w:asciiTheme="minorEastAsia" w:hAnsiTheme="minorEastAsia"/>
          <w:sz w:val="28"/>
          <w:szCs w:val="28"/>
          <w:lang w:eastAsia="zh-CN"/>
        </w:rPr>
        <w:t>%，该项指标权重</w:t>
      </w:r>
      <w:r>
        <w:rPr>
          <w:rFonts w:asciiTheme="minorEastAsia" w:hAnsiTheme="minorEastAsia"/>
          <w:sz w:val="28"/>
          <w:szCs w:val="28"/>
          <w:lang w:eastAsia="zh-CN"/>
        </w:rPr>
        <w:t>3</w:t>
      </w:r>
      <w:r>
        <w:rPr>
          <w:rFonts w:hint="eastAsia" w:asciiTheme="minorEastAsia" w:hAnsiTheme="minorEastAsia"/>
          <w:sz w:val="28"/>
          <w:szCs w:val="28"/>
          <w:lang w:eastAsia="zh-CN"/>
        </w:rPr>
        <w:t>分，根据评分标准，得</w:t>
      </w:r>
      <w:r>
        <w:rPr>
          <w:rFonts w:hint="eastAsia" w:asciiTheme="minorEastAsia" w:hAnsiTheme="minorEastAsia"/>
          <w:sz w:val="28"/>
          <w:szCs w:val="28"/>
          <w:lang w:val="en-US" w:eastAsia="zh-CN"/>
        </w:rPr>
        <w:t>2.52</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3</w:t>
      </w:r>
      <w:r>
        <w:rPr>
          <w:rFonts w:hint="eastAsia" w:asciiTheme="minorEastAsia" w:hAnsiTheme="minorEastAsia"/>
          <w:sz w:val="28"/>
          <w:szCs w:val="28"/>
          <w:lang w:eastAsia="zh-CN"/>
        </w:rPr>
        <w:t>）资金使用合规性（权重3分，得分3分）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支付项目款时严格执行内部审批流程。通过对支付凭证的抽查，项目的资金使用符合国家财经法规和财务管理制度，项目资金的拨付具备完整的审核程序和手续，不存在截留、挤占、挪用、虚列支出等情况。该项指标权重3分，根据评分标准，得3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本项目为跨年度项目，本评价报告仅对2022年绩效情况进行简述，不涉及项目运营期收益。</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（5）项目管理制度健全性（权重3分，得分3分）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作为项目执行单位，具体负责项目实施过程中的建设管理，包括指定专人负责建设项目前期审批手续的办理；统一进行建设、监理与设计等单位的招投标遴选；组织施工单位按进度进行施工，并对工程建设进度和质量进行跟踪监督；会计核算符合规范要求，按进度拨付工程款，相关材料完整。该项指标权重3分，根据评分标准，得3分。</w:t>
      </w:r>
    </w:p>
    <w:p>
      <w:pPr>
        <w:spacing w:before="120" w:beforeLines="50" w:after="120" w:afterLines="50" w:line="360" w:lineRule="auto"/>
        <w:ind w:firstLine="560" w:firstLineChars="200"/>
        <w:rPr>
          <w:rFonts w:asciiTheme="minorEastAsia" w:hAnsiTheme="minorEastAsia"/>
          <w:sz w:val="28"/>
          <w:szCs w:val="28"/>
          <w:lang w:eastAsia="zh-CN"/>
        </w:rPr>
      </w:pPr>
      <w:bookmarkStart w:id="3" w:name="_Hlk128258075"/>
      <w:r>
        <w:rPr>
          <w:rFonts w:hint="eastAsia" w:asciiTheme="minorEastAsia" w:hAnsiTheme="minorEastAsia"/>
          <w:sz w:val="28"/>
          <w:szCs w:val="28"/>
          <w:lang w:eastAsia="zh-CN"/>
        </w:rPr>
        <w:t>（6）</w:t>
      </w:r>
      <w:bookmarkStart w:id="4" w:name="_Hlk128258108"/>
      <w:r>
        <w:rPr>
          <w:rFonts w:hint="eastAsia" w:asciiTheme="minorEastAsia" w:hAnsiTheme="minorEastAsia"/>
          <w:sz w:val="28"/>
          <w:szCs w:val="28"/>
          <w:lang w:eastAsia="zh-CN"/>
        </w:rPr>
        <w:t>制度执行有效</w:t>
      </w:r>
      <w:bookmarkEnd w:id="4"/>
      <w:r>
        <w:rPr>
          <w:rFonts w:hint="eastAsia" w:asciiTheme="minorEastAsia" w:hAnsiTheme="minorEastAsia"/>
          <w:sz w:val="28"/>
          <w:szCs w:val="28"/>
          <w:lang w:eastAsia="zh-CN"/>
        </w:rPr>
        <w:t>性（权重</w:t>
      </w:r>
      <w:r>
        <w:rPr>
          <w:rFonts w:asciiTheme="minorEastAsia" w:hAnsiTheme="minorEastAsia"/>
          <w:sz w:val="28"/>
          <w:szCs w:val="28"/>
          <w:lang w:eastAsia="zh-CN"/>
        </w:rPr>
        <w:t>3</w:t>
      </w:r>
      <w:r>
        <w:rPr>
          <w:rFonts w:hint="eastAsia" w:asciiTheme="minorEastAsia" w:hAnsiTheme="minorEastAsia"/>
          <w:sz w:val="28"/>
          <w:szCs w:val="28"/>
          <w:lang w:eastAsia="zh-CN"/>
        </w:rPr>
        <w:t>分，得分</w:t>
      </w:r>
      <w:r>
        <w:rPr>
          <w:rFonts w:asciiTheme="minorEastAsia" w:hAnsiTheme="minorEastAsia"/>
          <w:sz w:val="28"/>
          <w:szCs w:val="28"/>
          <w:lang w:eastAsia="zh-CN"/>
        </w:rPr>
        <w:t>3</w:t>
      </w:r>
      <w:r>
        <w:rPr>
          <w:rFonts w:hint="eastAsia" w:asciiTheme="minorEastAsia" w:hAnsiTheme="minorEastAsia"/>
          <w:sz w:val="28"/>
          <w:szCs w:val="28"/>
          <w:lang w:eastAsia="zh-CN"/>
        </w:rPr>
        <w:t>分）</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w:t>
      </w:r>
      <w:r>
        <w:rPr>
          <w:rFonts w:hint="eastAsia" w:asciiTheme="minorEastAsia" w:hAnsiTheme="minorEastAsia"/>
          <w:sz w:val="28"/>
          <w:szCs w:val="28"/>
          <w:lang w:eastAsia="zh-CN"/>
        </w:rPr>
        <w:t>制度执行有效。该项指标权重</w:t>
      </w:r>
      <w:r>
        <w:rPr>
          <w:rFonts w:asciiTheme="minorEastAsia" w:hAnsiTheme="minorEastAsia"/>
          <w:sz w:val="28"/>
          <w:szCs w:val="28"/>
          <w:lang w:eastAsia="zh-CN"/>
        </w:rPr>
        <w:t>3</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3</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（6）组织机构设置的完备性（权重</w:t>
      </w:r>
      <w:r>
        <w:rPr>
          <w:rFonts w:asciiTheme="minorEastAsia" w:hAnsiTheme="minorEastAsia"/>
          <w:sz w:val="28"/>
          <w:szCs w:val="28"/>
          <w:lang w:eastAsia="zh-CN"/>
        </w:rPr>
        <w:t>3</w:t>
      </w:r>
      <w:r>
        <w:rPr>
          <w:rFonts w:hint="eastAsia" w:asciiTheme="minorEastAsia" w:hAnsiTheme="minorEastAsia"/>
          <w:sz w:val="28"/>
          <w:szCs w:val="28"/>
          <w:lang w:eastAsia="zh-CN"/>
        </w:rPr>
        <w:t>分，得分</w:t>
      </w:r>
      <w:r>
        <w:rPr>
          <w:rFonts w:asciiTheme="minorEastAsia" w:hAnsiTheme="minorEastAsia"/>
          <w:sz w:val="28"/>
          <w:szCs w:val="28"/>
          <w:lang w:eastAsia="zh-CN"/>
        </w:rPr>
        <w:t>3</w:t>
      </w:r>
      <w:r>
        <w:rPr>
          <w:rFonts w:hint="eastAsia" w:asciiTheme="minorEastAsia" w:hAnsiTheme="minorEastAsia"/>
          <w:sz w:val="28"/>
          <w:szCs w:val="28"/>
          <w:lang w:eastAsia="zh-CN"/>
        </w:rPr>
        <w:t>分）</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w:t>
      </w:r>
      <w:r>
        <w:rPr>
          <w:rFonts w:hint="eastAsia" w:asciiTheme="minorEastAsia" w:hAnsiTheme="minorEastAsia"/>
          <w:sz w:val="28"/>
          <w:szCs w:val="28"/>
          <w:lang w:eastAsia="zh-CN"/>
        </w:rPr>
        <w:t>组织机构设置完备。该项指标权重</w:t>
      </w:r>
      <w:r>
        <w:rPr>
          <w:rFonts w:asciiTheme="minorEastAsia" w:hAnsiTheme="minorEastAsia"/>
          <w:sz w:val="28"/>
          <w:szCs w:val="28"/>
          <w:lang w:eastAsia="zh-CN"/>
        </w:rPr>
        <w:t>3</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3</w:t>
      </w:r>
      <w:r>
        <w:rPr>
          <w:rFonts w:hint="eastAsia" w:asciiTheme="minorEastAsia" w:hAnsiTheme="minorEastAsia"/>
          <w:sz w:val="28"/>
          <w:szCs w:val="28"/>
          <w:lang w:eastAsia="zh-CN"/>
        </w:rPr>
        <w:t>分。</w:t>
      </w:r>
    </w:p>
    <w:bookmarkEnd w:id="3"/>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（7）人员配置的合理性（权重2分，得分2分）</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w:t>
      </w:r>
      <w:r>
        <w:rPr>
          <w:rFonts w:hint="eastAsia" w:asciiTheme="minorEastAsia" w:hAnsiTheme="minorEastAsia"/>
          <w:sz w:val="28"/>
          <w:szCs w:val="28"/>
          <w:lang w:eastAsia="zh-CN"/>
        </w:rPr>
        <w:t>人员配置合理。该项指标权重2分，根据评分标准，得2分。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2、项目产出（权重50分，得分4</w:t>
      </w:r>
      <w:r>
        <w:rPr>
          <w:rFonts w:asciiTheme="minorEastAsia" w:hAnsiTheme="minorEastAsia"/>
          <w:sz w:val="28"/>
          <w:szCs w:val="28"/>
          <w:lang w:eastAsia="zh-CN"/>
        </w:rPr>
        <w:t>6</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（1）数量指标（权重1</w:t>
      </w:r>
      <w:r>
        <w:rPr>
          <w:rFonts w:asciiTheme="minorEastAsia" w:hAnsiTheme="minorEastAsia"/>
          <w:sz w:val="28"/>
          <w:szCs w:val="28"/>
          <w:lang w:eastAsia="zh-CN"/>
        </w:rPr>
        <w:t>5</w:t>
      </w:r>
      <w:r>
        <w:rPr>
          <w:rFonts w:hint="eastAsia" w:asciiTheme="minorEastAsia" w:hAnsiTheme="minorEastAsia"/>
          <w:sz w:val="28"/>
          <w:szCs w:val="28"/>
          <w:lang w:eastAsia="zh-CN"/>
        </w:rPr>
        <w:t>分，得分</w:t>
      </w:r>
      <w:r>
        <w:rPr>
          <w:rFonts w:asciiTheme="minorEastAsia" w:hAnsiTheme="minorEastAsia"/>
          <w:sz w:val="28"/>
          <w:szCs w:val="28"/>
          <w:lang w:eastAsia="zh-CN"/>
        </w:rPr>
        <w:t>15</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指标1：新建泵站</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天目湖镇污水管网建设项目一期工程2022年</w:t>
      </w:r>
      <w:r>
        <w:rPr>
          <w:rFonts w:hint="eastAsia" w:asciiTheme="minorEastAsia" w:hAnsiTheme="minorEastAsia"/>
          <w:sz w:val="28"/>
          <w:szCs w:val="28"/>
          <w:lang w:eastAsia="zh-CN"/>
        </w:rPr>
        <w:t>完成新建泵站4座。该权重值为</w:t>
      </w:r>
      <w:r>
        <w:rPr>
          <w:rFonts w:asciiTheme="minorEastAsia" w:hAnsiTheme="minorEastAsia"/>
          <w:sz w:val="28"/>
          <w:szCs w:val="28"/>
          <w:lang w:eastAsia="zh-CN"/>
        </w:rPr>
        <w:t>5</w:t>
      </w:r>
      <w:r>
        <w:rPr>
          <w:rFonts w:hint="eastAsia" w:asciiTheme="minorEastAsia" w:hAnsiTheme="minorEastAsia"/>
          <w:sz w:val="28"/>
          <w:szCs w:val="28"/>
          <w:lang w:eastAsia="zh-CN"/>
        </w:rPr>
        <w:t>分，实际得分</w:t>
      </w:r>
      <w:r>
        <w:rPr>
          <w:rFonts w:asciiTheme="minorEastAsia" w:hAnsiTheme="minorEastAsia"/>
          <w:sz w:val="28"/>
          <w:szCs w:val="28"/>
          <w:lang w:eastAsia="zh-CN"/>
        </w:rPr>
        <w:t>5</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指标2：改造泵站</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天目湖镇污水管网建设项目一期工程2022年</w:t>
      </w:r>
      <w:r>
        <w:rPr>
          <w:rFonts w:hint="eastAsia" w:asciiTheme="minorEastAsia" w:hAnsiTheme="minorEastAsia"/>
          <w:sz w:val="28"/>
          <w:szCs w:val="28"/>
          <w:lang w:eastAsia="zh-CN"/>
        </w:rPr>
        <w:t>完成改造泵站1座。该权重值为</w:t>
      </w:r>
      <w:r>
        <w:rPr>
          <w:rFonts w:asciiTheme="minorEastAsia" w:hAnsiTheme="minorEastAsia"/>
          <w:sz w:val="28"/>
          <w:szCs w:val="28"/>
          <w:lang w:eastAsia="zh-CN"/>
        </w:rPr>
        <w:t>5</w:t>
      </w:r>
      <w:r>
        <w:rPr>
          <w:rFonts w:hint="eastAsia" w:asciiTheme="minorEastAsia" w:hAnsiTheme="minorEastAsia"/>
          <w:sz w:val="28"/>
          <w:szCs w:val="28"/>
          <w:lang w:eastAsia="zh-CN"/>
        </w:rPr>
        <w:t>分，实际得分</w:t>
      </w:r>
      <w:r>
        <w:rPr>
          <w:rFonts w:asciiTheme="minorEastAsia" w:hAnsiTheme="minorEastAsia"/>
          <w:sz w:val="28"/>
          <w:szCs w:val="28"/>
          <w:lang w:eastAsia="zh-CN"/>
        </w:rPr>
        <w:t>5</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w:t>
      </w:r>
      <w:r>
        <w:rPr>
          <w:rFonts w:asciiTheme="minorEastAsia" w:hAnsiTheme="minorEastAsia"/>
          <w:sz w:val="28"/>
          <w:szCs w:val="28"/>
          <w:lang w:eastAsia="zh-CN"/>
        </w:rPr>
        <w:t>3</w:t>
      </w:r>
      <w:r>
        <w:rPr>
          <w:rFonts w:hint="eastAsia" w:asciiTheme="minorEastAsia" w:hAnsiTheme="minorEastAsia"/>
          <w:sz w:val="28"/>
          <w:szCs w:val="28"/>
          <w:lang w:eastAsia="zh-CN"/>
        </w:rPr>
        <w:t>：</w:t>
      </w:r>
      <w:bookmarkStart w:id="5" w:name="_Hlk128258299"/>
      <w:r>
        <w:rPr>
          <w:rFonts w:hint="eastAsia" w:asciiTheme="minorEastAsia" w:hAnsiTheme="minorEastAsia"/>
          <w:sz w:val="28"/>
          <w:szCs w:val="28"/>
          <w:lang w:eastAsia="zh-CN"/>
        </w:rPr>
        <w:t>建设污水管网</w:t>
      </w:r>
    </w:p>
    <w:bookmarkEnd w:id="5"/>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天目湖镇污水管网建设项目一期工程2022年</w:t>
      </w:r>
      <w:r>
        <w:rPr>
          <w:rFonts w:hint="eastAsia" w:asciiTheme="minorEastAsia" w:hAnsiTheme="minorEastAsia"/>
          <w:sz w:val="28"/>
          <w:szCs w:val="28"/>
          <w:lang w:eastAsia="zh-CN"/>
        </w:rPr>
        <w:t>完成建设污水管网≥16000米。该权重值为</w:t>
      </w:r>
      <w:r>
        <w:rPr>
          <w:rFonts w:asciiTheme="minorEastAsia" w:hAnsiTheme="minorEastAsia"/>
          <w:sz w:val="28"/>
          <w:szCs w:val="28"/>
          <w:lang w:eastAsia="zh-CN"/>
        </w:rPr>
        <w:t>5</w:t>
      </w:r>
      <w:r>
        <w:rPr>
          <w:rFonts w:hint="eastAsia" w:asciiTheme="minorEastAsia" w:hAnsiTheme="minorEastAsia"/>
          <w:sz w:val="28"/>
          <w:szCs w:val="28"/>
          <w:lang w:eastAsia="zh-CN"/>
        </w:rPr>
        <w:t>分，实际得分</w:t>
      </w:r>
      <w:r>
        <w:rPr>
          <w:rFonts w:asciiTheme="minorEastAsia" w:hAnsiTheme="minorEastAsia"/>
          <w:sz w:val="28"/>
          <w:szCs w:val="28"/>
          <w:lang w:eastAsia="zh-CN"/>
        </w:rPr>
        <w:t>5</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数量指标权重</w:t>
      </w:r>
      <w:r>
        <w:rPr>
          <w:rFonts w:asciiTheme="minorEastAsia" w:hAnsiTheme="minorEastAsia"/>
          <w:sz w:val="28"/>
          <w:szCs w:val="28"/>
          <w:lang w:eastAsia="zh-CN"/>
        </w:rPr>
        <w:t>15</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15</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2</w:t>
      </w:r>
      <w:r>
        <w:rPr>
          <w:rFonts w:hint="eastAsia" w:asciiTheme="minorEastAsia" w:hAnsiTheme="minorEastAsia"/>
          <w:sz w:val="28"/>
          <w:szCs w:val="28"/>
          <w:lang w:eastAsia="zh-CN"/>
        </w:rPr>
        <w:t>）质量指标（权重</w:t>
      </w:r>
      <w:r>
        <w:rPr>
          <w:rFonts w:asciiTheme="minorEastAsia" w:hAnsiTheme="minorEastAsia"/>
          <w:sz w:val="28"/>
          <w:szCs w:val="28"/>
          <w:lang w:eastAsia="zh-CN"/>
        </w:rPr>
        <w:t>12</w:t>
      </w:r>
      <w:r>
        <w:rPr>
          <w:rFonts w:hint="eastAsia" w:asciiTheme="minorEastAsia" w:hAnsiTheme="minorEastAsia"/>
          <w:sz w:val="28"/>
          <w:szCs w:val="28"/>
          <w:lang w:eastAsia="zh-CN"/>
        </w:rPr>
        <w:t>分，得分</w:t>
      </w:r>
      <w:r>
        <w:rPr>
          <w:rFonts w:asciiTheme="minorEastAsia" w:hAnsiTheme="minorEastAsia"/>
          <w:sz w:val="28"/>
          <w:szCs w:val="28"/>
          <w:lang w:eastAsia="zh-CN"/>
        </w:rPr>
        <w:t>12</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建立健全工程项目质量管理体系，配备专职人员并明确其质量管理职责。明确项目负责人，项目负责人按照规定签署工程质量终身责任承诺书。</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督促勘察、设计、施工、监理等单位切实履行质量责任，按照工程质量管理标准化的要求贯彻落实工程质量安全手册制度、严格按照合同约定加强对现场质量管理人员到岗履职情况的检查考核，及时组织处理建设过程中的质量问题。</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开展质量安全巡查和检查并对发现的问题向承包人提出相关建议，及时督促施工、监理单位整改，跟踪整改情况；检查关键工程的工艺性试验；对质量缺陷、质量事故进行检查并提交报告；按照上级有关单位的要求开展质量安全专项活动。</w:t>
      </w:r>
    </w:p>
    <w:p>
      <w:pPr>
        <w:spacing w:before="120" w:beforeLines="50" w:after="120" w:afterLines="50" w:line="360" w:lineRule="auto"/>
        <w:ind w:firstLine="560" w:firstLineChars="200"/>
        <w:rPr>
          <w:rFonts w:asciiTheme="minorEastAsia" w:hAnsiTheme="minorEastAsia"/>
          <w:i/>
          <w:sz w:val="28"/>
          <w:szCs w:val="28"/>
          <w:lang w:eastAsia="zh-CN"/>
        </w:rPr>
      </w:pPr>
      <w:r>
        <w:rPr>
          <w:rFonts w:hint="eastAsia" w:asciiTheme="minorEastAsia" w:hAnsiTheme="minorEastAsia"/>
          <w:sz w:val="28"/>
          <w:szCs w:val="28"/>
          <w:lang w:eastAsia="zh-CN"/>
        </w:rPr>
        <w:t>指标1：验收合格率</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w:t>
      </w:r>
      <w:r>
        <w:rPr>
          <w:rFonts w:hint="eastAsia" w:asciiTheme="minorEastAsia" w:hAnsiTheme="minorEastAsia"/>
          <w:sz w:val="28"/>
          <w:szCs w:val="28"/>
          <w:lang w:eastAsia="zh-CN"/>
        </w:rPr>
        <w:t>已完成泵站新建4座，泵站改造1座，污水管网建设16000米以上。质量验收合格率为</w:t>
      </w:r>
      <w:r>
        <w:rPr>
          <w:rFonts w:asciiTheme="minorEastAsia" w:hAnsiTheme="minorEastAsia"/>
          <w:sz w:val="28"/>
          <w:szCs w:val="28"/>
          <w:lang w:eastAsia="zh-CN"/>
        </w:rPr>
        <w:t>100</w:t>
      </w:r>
      <w:r>
        <w:rPr>
          <w:rFonts w:hint="eastAsia" w:asciiTheme="minorEastAsia" w:hAnsiTheme="minorEastAsia"/>
          <w:sz w:val="28"/>
          <w:szCs w:val="28"/>
          <w:lang w:eastAsia="zh-CN"/>
        </w:rPr>
        <w:t>%。该权重值为</w:t>
      </w:r>
      <w:r>
        <w:rPr>
          <w:rFonts w:asciiTheme="minorEastAsia" w:hAnsiTheme="minorEastAsia"/>
          <w:sz w:val="28"/>
          <w:szCs w:val="28"/>
          <w:lang w:eastAsia="zh-CN"/>
        </w:rPr>
        <w:t>4</w:t>
      </w:r>
      <w:r>
        <w:rPr>
          <w:rFonts w:hint="eastAsia" w:asciiTheme="minorEastAsia" w:hAnsiTheme="minorEastAsia"/>
          <w:sz w:val="28"/>
          <w:szCs w:val="28"/>
          <w:lang w:eastAsia="zh-CN"/>
        </w:rPr>
        <w:t>分，实际得分4分。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指标2：安全事故发生数</w:t>
      </w:r>
    </w:p>
    <w:p>
      <w:pPr>
        <w:spacing w:before="120" w:beforeLines="50" w:after="120" w:afterLines="50" w:line="360" w:lineRule="auto"/>
        <w:ind w:firstLine="500" w:firstLineChars="200"/>
        <w:rPr>
          <w:rFonts w:cs="宋体" w:asciiTheme="minorEastAsia" w:hAnsiTheme="minorEastAsia"/>
          <w:spacing w:val="-15"/>
          <w:sz w:val="28"/>
          <w:szCs w:val="28"/>
          <w:lang w:eastAsia="zh-CN"/>
        </w:rPr>
      </w:pPr>
      <w:r>
        <w:rPr>
          <w:rFonts w:hint="eastAsia" w:cs="宋体" w:asciiTheme="minorEastAsia" w:hAnsiTheme="minorEastAsia"/>
          <w:spacing w:val="-15"/>
          <w:sz w:val="28"/>
          <w:szCs w:val="28"/>
          <w:lang w:eastAsia="zh-CN"/>
        </w:rPr>
        <w:t>天目湖镇污水管网建设项目一期工程安全事故发生数0次。该权重值为</w:t>
      </w:r>
      <w:r>
        <w:rPr>
          <w:rFonts w:cs="宋体" w:asciiTheme="minorEastAsia" w:hAnsiTheme="minorEastAsia"/>
          <w:spacing w:val="-15"/>
          <w:sz w:val="28"/>
          <w:szCs w:val="28"/>
          <w:lang w:eastAsia="zh-CN"/>
        </w:rPr>
        <w:t>4</w:t>
      </w:r>
      <w:r>
        <w:rPr>
          <w:rFonts w:hint="eastAsia" w:cs="宋体" w:asciiTheme="minorEastAsia" w:hAnsiTheme="minorEastAsia"/>
          <w:spacing w:val="-15"/>
          <w:sz w:val="28"/>
          <w:szCs w:val="28"/>
          <w:lang w:eastAsia="zh-CN"/>
        </w:rPr>
        <w:t>分，实际得分4分。</w:t>
      </w:r>
    </w:p>
    <w:p>
      <w:pPr>
        <w:spacing w:before="120" w:beforeLines="50" w:after="120" w:afterLines="50" w:line="360" w:lineRule="auto"/>
        <w:ind w:firstLine="500" w:firstLineChars="200"/>
        <w:rPr>
          <w:rFonts w:cs="宋体" w:asciiTheme="minorEastAsia" w:hAnsiTheme="minorEastAsia"/>
          <w:spacing w:val="-15"/>
          <w:sz w:val="28"/>
          <w:szCs w:val="28"/>
          <w:lang w:eastAsia="zh-CN"/>
        </w:rPr>
      </w:pPr>
      <w:r>
        <w:rPr>
          <w:rFonts w:hint="eastAsia" w:cs="宋体" w:asciiTheme="minorEastAsia" w:hAnsiTheme="minorEastAsia"/>
          <w:spacing w:val="-15"/>
          <w:sz w:val="28"/>
          <w:szCs w:val="28"/>
          <w:lang w:eastAsia="zh-CN"/>
        </w:rPr>
        <w:t>指标</w:t>
      </w:r>
      <w:r>
        <w:rPr>
          <w:rFonts w:cs="宋体" w:asciiTheme="minorEastAsia" w:hAnsiTheme="minorEastAsia"/>
          <w:spacing w:val="-15"/>
          <w:sz w:val="28"/>
          <w:szCs w:val="28"/>
          <w:lang w:eastAsia="zh-CN"/>
        </w:rPr>
        <w:t>3</w:t>
      </w:r>
      <w:r>
        <w:rPr>
          <w:rFonts w:hint="eastAsia" w:cs="宋体" w:asciiTheme="minorEastAsia" w:hAnsiTheme="minorEastAsia"/>
          <w:spacing w:val="-15"/>
          <w:sz w:val="28"/>
          <w:szCs w:val="28"/>
          <w:lang w:eastAsia="zh-CN"/>
        </w:rPr>
        <w:t>：环保处罚次数</w:t>
      </w:r>
    </w:p>
    <w:p>
      <w:pPr>
        <w:spacing w:before="120" w:beforeLines="50" w:after="120" w:afterLines="50" w:line="360" w:lineRule="auto"/>
        <w:ind w:firstLine="500" w:firstLineChars="200"/>
        <w:rPr>
          <w:rFonts w:cs="宋体" w:asciiTheme="minorEastAsia" w:hAnsiTheme="minorEastAsia"/>
          <w:spacing w:val="-15"/>
          <w:sz w:val="28"/>
          <w:szCs w:val="28"/>
          <w:lang w:eastAsia="zh-CN"/>
        </w:rPr>
      </w:pPr>
      <w:r>
        <w:rPr>
          <w:rFonts w:hint="eastAsia" w:cs="宋体" w:asciiTheme="minorEastAsia" w:hAnsiTheme="minorEastAsia"/>
          <w:spacing w:val="-15"/>
          <w:sz w:val="28"/>
          <w:szCs w:val="28"/>
          <w:lang w:eastAsia="zh-CN"/>
        </w:rPr>
        <w:t>天目湖镇污水管网建设项目一期工程环保处罚次数0次。该权重值为</w:t>
      </w:r>
      <w:r>
        <w:rPr>
          <w:rFonts w:cs="宋体" w:asciiTheme="minorEastAsia" w:hAnsiTheme="minorEastAsia"/>
          <w:spacing w:val="-15"/>
          <w:sz w:val="28"/>
          <w:szCs w:val="28"/>
          <w:lang w:eastAsia="zh-CN"/>
        </w:rPr>
        <w:t>4</w:t>
      </w:r>
      <w:r>
        <w:rPr>
          <w:rFonts w:hint="eastAsia" w:cs="宋体" w:asciiTheme="minorEastAsia" w:hAnsiTheme="minorEastAsia"/>
          <w:spacing w:val="-15"/>
          <w:sz w:val="28"/>
          <w:szCs w:val="28"/>
          <w:lang w:eastAsia="zh-CN"/>
        </w:rPr>
        <w:t>分，实际得分4分。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质量指标权重</w:t>
      </w:r>
      <w:r>
        <w:rPr>
          <w:rFonts w:asciiTheme="minorEastAsia" w:hAnsiTheme="minorEastAsia"/>
          <w:sz w:val="28"/>
          <w:szCs w:val="28"/>
          <w:lang w:eastAsia="zh-CN"/>
        </w:rPr>
        <w:t>12</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12</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3</w:t>
      </w:r>
      <w:r>
        <w:rPr>
          <w:rFonts w:hint="eastAsia" w:asciiTheme="minorEastAsia" w:hAnsiTheme="minorEastAsia"/>
          <w:sz w:val="28"/>
          <w:szCs w:val="28"/>
          <w:lang w:eastAsia="zh-CN"/>
        </w:rPr>
        <w:t>）时效指标（权重</w:t>
      </w:r>
      <w:r>
        <w:rPr>
          <w:rFonts w:asciiTheme="minorEastAsia" w:hAnsiTheme="minorEastAsia"/>
          <w:sz w:val="28"/>
          <w:szCs w:val="28"/>
          <w:lang w:eastAsia="zh-CN"/>
        </w:rPr>
        <w:t>8</w:t>
      </w:r>
      <w:r>
        <w:rPr>
          <w:rFonts w:hint="eastAsia" w:asciiTheme="minorEastAsia" w:hAnsiTheme="minorEastAsia"/>
          <w:sz w:val="28"/>
          <w:szCs w:val="28"/>
          <w:lang w:eastAsia="zh-CN"/>
        </w:rPr>
        <w:t>分，得分</w:t>
      </w:r>
      <w:r>
        <w:rPr>
          <w:rFonts w:asciiTheme="minorEastAsia" w:hAnsiTheme="minorEastAsia"/>
          <w:sz w:val="28"/>
          <w:szCs w:val="28"/>
          <w:lang w:eastAsia="zh-CN"/>
        </w:rPr>
        <w:t>7</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bookmarkStart w:id="6" w:name="_Hlk128258668"/>
      <w:r>
        <w:rPr>
          <w:rFonts w:hint="eastAsia" w:asciiTheme="minorEastAsia" w:hAnsiTheme="minorEastAsia"/>
          <w:sz w:val="28"/>
          <w:szCs w:val="28"/>
          <w:lang w:eastAsia="zh-CN"/>
        </w:rPr>
        <w:t>指标1：项目（工程）开工及时性</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按照工程进度表，开工及时。该权重值为3分，实际得分3分。</w:t>
      </w:r>
    </w:p>
    <w:bookmarkEnd w:id="6"/>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指标2：项目（工程）序时进度推进完成率</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由于进度压力较大，项目部分内容存在边设计边施工的情况，设计进度赶不上施工进度，方案确定的滞后影响施工安排。该权重值为</w:t>
      </w:r>
      <w:r>
        <w:rPr>
          <w:rFonts w:asciiTheme="minorEastAsia" w:hAnsiTheme="minorEastAsia"/>
          <w:sz w:val="28"/>
          <w:szCs w:val="28"/>
          <w:lang w:eastAsia="zh-CN"/>
        </w:rPr>
        <w:t>3</w:t>
      </w:r>
      <w:r>
        <w:rPr>
          <w:rFonts w:hint="eastAsia" w:asciiTheme="minorEastAsia" w:hAnsiTheme="minorEastAsia"/>
          <w:sz w:val="28"/>
          <w:szCs w:val="28"/>
          <w:lang w:eastAsia="zh-CN"/>
        </w:rPr>
        <w:t>分，实际得分</w:t>
      </w:r>
      <w:r>
        <w:rPr>
          <w:rFonts w:asciiTheme="minorEastAsia" w:hAnsiTheme="minorEastAsia"/>
          <w:sz w:val="28"/>
          <w:szCs w:val="28"/>
          <w:lang w:eastAsia="zh-CN"/>
        </w:rPr>
        <w:t>2</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w:t>
      </w:r>
      <w:r>
        <w:rPr>
          <w:rFonts w:asciiTheme="minorEastAsia" w:hAnsiTheme="minorEastAsia"/>
          <w:sz w:val="28"/>
          <w:szCs w:val="28"/>
          <w:lang w:eastAsia="zh-CN"/>
        </w:rPr>
        <w:t>3</w:t>
      </w:r>
      <w:r>
        <w:rPr>
          <w:rFonts w:hint="eastAsia" w:asciiTheme="minorEastAsia" w:hAnsiTheme="minorEastAsia"/>
          <w:sz w:val="28"/>
          <w:szCs w:val="28"/>
          <w:lang w:eastAsia="zh-CN"/>
        </w:rPr>
        <w:t>：项目（工程）验收及时性</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按照工程进度表，验收及时。该权重值为</w:t>
      </w:r>
      <w:r>
        <w:rPr>
          <w:rFonts w:asciiTheme="minorEastAsia" w:hAnsiTheme="minorEastAsia"/>
          <w:sz w:val="28"/>
          <w:szCs w:val="28"/>
          <w:lang w:eastAsia="zh-CN"/>
        </w:rPr>
        <w:t>2</w:t>
      </w:r>
      <w:r>
        <w:rPr>
          <w:rFonts w:hint="eastAsia" w:asciiTheme="minorEastAsia" w:hAnsiTheme="minorEastAsia"/>
          <w:sz w:val="28"/>
          <w:szCs w:val="28"/>
          <w:lang w:eastAsia="zh-CN"/>
        </w:rPr>
        <w:t>分，实际得分</w:t>
      </w:r>
      <w:r>
        <w:rPr>
          <w:rFonts w:asciiTheme="minorEastAsia" w:hAnsiTheme="minorEastAsia"/>
          <w:sz w:val="28"/>
          <w:szCs w:val="28"/>
          <w:lang w:eastAsia="zh-CN"/>
        </w:rPr>
        <w:t>2</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时效指标权重</w:t>
      </w:r>
      <w:r>
        <w:rPr>
          <w:rFonts w:asciiTheme="minorEastAsia" w:hAnsiTheme="minorEastAsia"/>
          <w:sz w:val="28"/>
          <w:szCs w:val="28"/>
          <w:lang w:eastAsia="zh-CN"/>
        </w:rPr>
        <w:t>8</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7</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4</w:t>
      </w:r>
      <w:r>
        <w:rPr>
          <w:rFonts w:hint="eastAsia" w:asciiTheme="minorEastAsia" w:hAnsiTheme="minorEastAsia"/>
          <w:sz w:val="28"/>
          <w:szCs w:val="28"/>
          <w:lang w:eastAsia="zh-CN"/>
        </w:rPr>
        <w:t>）成本指标（权重15分，得分12分）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指标1：项目（工程）成本偏离率</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本项目预算成本与实际成本偏离1%。该权重值为5分，实际得分</w:t>
      </w:r>
      <w:r>
        <w:rPr>
          <w:rFonts w:asciiTheme="minorEastAsia" w:hAnsiTheme="minorEastAsia"/>
          <w:sz w:val="28"/>
          <w:szCs w:val="28"/>
          <w:lang w:eastAsia="zh-CN"/>
        </w:rPr>
        <w:t>4</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指标2：项目（工程）投资的总量控制度</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本项目资金的使用大部分工程量的实际投资都在预算范围内，项目资金按计划使用情况良好，但部分专业设备设施采购对原有土建设计变动有一定出入，造成工程量的增加，产生了部分的返工费用。该权重值为5分，实际得分</w:t>
      </w:r>
      <w:r>
        <w:rPr>
          <w:rFonts w:asciiTheme="minorEastAsia" w:hAnsiTheme="minorEastAsia"/>
          <w:sz w:val="28"/>
          <w:szCs w:val="28"/>
          <w:lang w:eastAsia="zh-CN"/>
        </w:rPr>
        <w:t>4</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指标3：项目（工程）单方造价控制度</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主体工程单方造价控制度为98%。该权重值为5分，实际得分4分。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该项指标权重15分，根据评分标准，得12分。</w:t>
      </w:r>
    </w:p>
    <w:p>
      <w:pPr>
        <w:spacing w:before="120" w:beforeLines="50" w:after="120" w:afterLines="50"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3</w:t>
      </w:r>
      <w:r>
        <w:rPr>
          <w:rFonts w:hint="eastAsia" w:asciiTheme="minorEastAsia" w:hAnsiTheme="minorEastAsia"/>
          <w:sz w:val="28"/>
          <w:szCs w:val="28"/>
          <w:lang w:eastAsia="zh-CN"/>
        </w:rPr>
        <w:t>、项目效益（权重20分，得分20分）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1</w:t>
      </w:r>
      <w:r>
        <w:rPr>
          <w:rFonts w:hint="eastAsia" w:asciiTheme="minorEastAsia" w:hAnsiTheme="minorEastAsia"/>
          <w:sz w:val="28"/>
          <w:szCs w:val="28"/>
          <w:lang w:eastAsia="zh-CN"/>
        </w:rPr>
        <w:t>）可持续性影响（权重20分，得分20分）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指标1：项目（工程）质量使用年限</w:t>
      </w:r>
    </w:p>
    <w:p>
      <w:pPr>
        <w:spacing w:before="120" w:beforeLines="50" w:after="120" w:afterLines="50" w:line="360" w:lineRule="auto"/>
        <w:ind w:firstLine="500" w:firstLineChars="200"/>
        <w:rPr>
          <w:rFonts w:asciiTheme="minorEastAsia" w:hAnsiTheme="minorEastAsia"/>
          <w:sz w:val="28"/>
          <w:szCs w:val="28"/>
          <w:lang w:eastAsia="zh-CN"/>
        </w:rPr>
      </w:pPr>
      <w:r>
        <w:rPr>
          <w:rFonts w:hint="eastAsia" w:cs="宋体" w:asciiTheme="minorEastAsia" w:hAnsiTheme="minorEastAsia"/>
          <w:spacing w:val="-15"/>
          <w:sz w:val="28"/>
          <w:szCs w:val="28"/>
          <w:lang w:eastAsia="zh-CN"/>
        </w:rPr>
        <w:t>天目湖镇污水管网建设项目一期工程质量使用年限5</w:t>
      </w:r>
      <w:r>
        <w:rPr>
          <w:rFonts w:cs="宋体" w:asciiTheme="minorEastAsia" w:hAnsiTheme="minorEastAsia"/>
          <w:spacing w:val="-15"/>
          <w:sz w:val="28"/>
          <w:szCs w:val="28"/>
          <w:lang w:eastAsia="zh-CN"/>
        </w:rPr>
        <w:t>0</w:t>
      </w:r>
      <w:r>
        <w:rPr>
          <w:rFonts w:hint="eastAsia" w:cs="宋体" w:asciiTheme="minorEastAsia" w:hAnsiTheme="minorEastAsia"/>
          <w:spacing w:val="-15"/>
          <w:sz w:val="28"/>
          <w:szCs w:val="28"/>
          <w:lang w:eastAsia="zh-CN"/>
        </w:rPr>
        <w:t>年以上。</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该项指标权重20分，根据评分标准，得20分。</w:t>
      </w:r>
    </w:p>
    <w:p>
      <w:pPr>
        <w:spacing w:before="120" w:beforeLines="50" w:after="120" w:afterLines="50"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4</w:t>
      </w:r>
      <w:r>
        <w:rPr>
          <w:rFonts w:hint="eastAsia" w:asciiTheme="minorEastAsia" w:hAnsiTheme="minorEastAsia"/>
          <w:sz w:val="28"/>
          <w:szCs w:val="28"/>
          <w:lang w:eastAsia="zh-CN"/>
        </w:rPr>
        <w:t>、满意度（权重10分，得分10分）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w:t>
      </w:r>
      <w:r>
        <w:rPr>
          <w:rFonts w:asciiTheme="minorEastAsia" w:hAnsiTheme="minorEastAsia"/>
          <w:sz w:val="28"/>
          <w:szCs w:val="28"/>
          <w:lang w:eastAsia="zh-CN"/>
        </w:rPr>
        <w:t>1</w:t>
      </w:r>
      <w:r>
        <w:rPr>
          <w:rFonts w:hint="eastAsia" w:asciiTheme="minorEastAsia" w:hAnsiTheme="minorEastAsia"/>
          <w:sz w:val="28"/>
          <w:szCs w:val="28"/>
          <w:lang w:eastAsia="zh-CN"/>
        </w:rPr>
        <w:t>）项目单位满意度</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通过微信小程序问卷星对项目相关单位满意度进行了调查，结果显示，项目相关单位对项目建设满意度≥90%。天目湖镇污水管网建设项目一期工程项目的建设完全符合溧阳市的整体利益，提高人民生活质量，保障人民身体健康，彻底解决水污染问题，维护城市形象。实施天目湖镇污水管网建设项目一期工程项目建设具有重要的意义</w:t>
      </w:r>
      <w:r>
        <w:rPr>
          <w:rFonts w:hint="eastAsia" w:asciiTheme="minorEastAsia" w:hAnsiTheme="minorEastAsia"/>
          <w:spacing w:val="-4"/>
          <w:sz w:val="28"/>
          <w:szCs w:val="28"/>
          <w:lang w:eastAsia="zh-CN"/>
        </w:rPr>
        <w:t>。</w:t>
      </w:r>
    </w:p>
    <w:p>
      <w:pPr>
        <w:spacing w:before="120" w:beforeLines="50" w:after="120" w:afterLines="50" w:line="360" w:lineRule="auto"/>
        <w:ind w:firstLine="560" w:firstLineChars="200"/>
        <w:jc w:val="both"/>
        <w:rPr>
          <w:rFonts w:asciiTheme="minorEastAsia" w:hAnsiTheme="minorEastAsia"/>
          <w:spacing w:val="-4"/>
          <w:sz w:val="28"/>
          <w:szCs w:val="28"/>
          <w:lang w:eastAsia="zh-CN"/>
        </w:rPr>
      </w:pPr>
      <w:r>
        <w:rPr>
          <w:rFonts w:hint="eastAsia" w:asciiTheme="minorEastAsia" w:hAnsiTheme="minorEastAsia"/>
          <w:sz w:val="28"/>
          <w:szCs w:val="28"/>
          <w:lang w:eastAsia="zh-CN"/>
        </w:rPr>
        <w:t>该项指标权重</w:t>
      </w:r>
      <w:r>
        <w:rPr>
          <w:rFonts w:asciiTheme="minorEastAsia" w:hAnsiTheme="minorEastAsia"/>
          <w:sz w:val="28"/>
          <w:szCs w:val="28"/>
          <w:lang w:eastAsia="zh-CN"/>
        </w:rPr>
        <w:t>10</w:t>
      </w:r>
      <w:r>
        <w:rPr>
          <w:rFonts w:hint="eastAsia" w:asciiTheme="minorEastAsia" w:hAnsiTheme="minorEastAsia"/>
          <w:sz w:val="28"/>
          <w:szCs w:val="28"/>
          <w:lang w:eastAsia="zh-CN"/>
        </w:rPr>
        <w:t>分，根据评分标准，得</w:t>
      </w:r>
      <w:r>
        <w:rPr>
          <w:rFonts w:asciiTheme="minorEastAsia" w:hAnsiTheme="minorEastAsia"/>
          <w:sz w:val="28"/>
          <w:szCs w:val="28"/>
          <w:lang w:eastAsia="zh-CN"/>
        </w:rPr>
        <w:t>10</w:t>
      </w:r>
      <w:r>
        <w:rPr>
          <w:rFonts w:hint="eastAsia" w:asciiTheme="minorEastAsia" w:hAnsiTheme="minorEastAsia"/>
          <w:sz w:val="28"/>
          <w:szCs w:val="28"/>
          <w:lang w:eastAsia="zh-CN"/>
        </w:rPr>
        <w:t>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（四）绩效评价结论。绩效评价的评分及等级。</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经过综合评价，自评得分为9</w:t>
      </w:r>
      <w:r>
        <w:rPr>
          <w:rFonts w:hint="eastAsia" w:asciiTheme="minorEastAsia" w:hAnsiTheme="minorEastAsia"/>
          <w:sz w:val="28"/>
          <w:szCs w:val="28"/>
          <w:lang w:val="en-US" w:eastAsia="zh-CN"/>
        </w:rPr>
        <w:t>5.52</w:t>
      </w:r>
      <w:bookmarkStart w:id="7" w:name="_GoBack"/>
      <w:bookmarkEnd w:id="7"/>
      <w:r>
        <w:rPr>
          <w:rFonts w:hint="eastAsia" w:asciiTheme="minorEastAsia" w:hAnsiTheme="minorEastAsia"/>
          <w:sz w:val="28"/>
          <w:szCs w:val="28"/>
          <w:lang w:eastAsia="zh-CN"/>
        </w:rPr>
        <w:t>分，项目评价等级为优。</w:t>
      </w:r>
    </w:p>
    <w:p>
      <w:pPr>
        <w:spacing w:before="120" w:beforeLines="50" w:after="120" w:afterLines="50" w:line="360" w:lineRule="auto"/>
        <w:ind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三、项目绩效。项目实施的主要做法、经验。</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（一）</w:t>
      </w:r>
      <w:r>
        <w:rPr>
          <w:rFonts w:asciiTheme="minorEastAsia" w:hAnsiTheme="minorEastAsia"/>
          <w:sz w:val="28"/>
          <w:szCs w:val="28"/>
          <w:lang w:eastAsia="zh-CN"/>
        </w:rPr>
        <w:t>严格控制项目预算，避免专项资金的闲置和浪费</w:t>
      </w:r>
      <w:r>
        <w:rPr>
          <w:rFonts w:hint="eastAsia" w:asciiTheme="minorEastAsia" w:hAnsiTheme="minorEastAsia"/>
          <w:sz w:val="28"/>
          <w:szCs w:val="28"/>
          <w:lang w:eastAsia="zh-CN"/>
        </w:rPr>
        <w:t>，规范财务管理，发挥资金效益。</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为管理好专项资金、确保资金使用效率，规范资金审批手续、项目资金由专人、专账管理，保证资金专款专用，不存在截留、挤占、挪用、虚列支出等情况，</w:t>
      </w:r>
      <w:r>
        <w:rPr>
          <w:rFonts w:asciiTheme="minorEastAsia" w:hAnsiTheme="minorEastAsia"/>
          <w:sz w:val="28"/>
          <w:szCs w:val="28"/>
          <w:lang w:eastAsia="zh-CN"/>
        </w:rPr>
        <w:t>采用</w:t>
      </w:r>
      <w:r>
        <w:rPr>
          <w:rFonts w:hint="eastAsia" w:asciiTheme="minorEastAsia" w:hAnsiTheme="minorEastAsia"/>
          <w:sz w:val="28"/>
          <w:szCs w:val="28"/>
          <w:lang w:eastAsia="zh-CN"/>
        </w:rPr>
        <w:t>政府专项债券</w:t>
      </w:r>
      <w:r>
        <w:rPr>
          <w:rFonts w:asciiTheme="minorEastAsia" w:hAnsiTheme="minorEastAsia"/>
          <w:sz w:val="28"/>
          <w:szCs w:val="28"/>
          <w:lang w:eastAsia="zh-CN"/>
        </w:rPr>
        <w:t>与自筹相结合的方式编制项目总预算，确保专项预算资金的科学性和精确性，保证财政专项资金的使用效率和效果</w:t>
      </w:r>
      <w:r>
        <w:rPr>
          <w:rFonts w:hint="eastAsia" w:asciiTheme="minorEastAsia" w:hAnsiTheme="minorEastAsia"/>
          <w:sz w:val="28"/>
          <w:szCs w:val="28"/>
          <w:lang w:eastAsia="zh-CN"/>
        </w:rPr>
        <w:t>。</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（二）</w:t>
      </w:r>
      <w:r>
        <w:rPr>
          <w:rFonts w:asciiTheme="minorEastAsia" w:hAnsiTheme="minorEastAsia"/>
          <w:sz w:val="28"/>
          <w:szCs w:val="28"/>
          <w:lang w:eastAsia="zh-CN"/>
        </w:rPr>
        <w:t>项目管理体系建设完备，项目内控制度健全</w:t>
      </w:r>
      <w:r>
        <w:rPr>
          <w:rFonts w:hint="eastAsia" w:asciiTheme="minorEastAsia" w:hAnsiTheme="minorEastAsia"/>
          <w:sz w:val="28"/>
          <w:szCs w:val="28"/>
          <w:lang w:eastAsia="zh-CN"/>
        </w:rPr>
        <w:t>，</w:t>
      </w:r>
      <w:r>
        <w:rPr>
          <w:rFonts w:asciiTheme="minorEastAsia" w:hAnsiTheme="minorEastAsia"/>
          <w:sz w:val="28"/>
          <w:szCs w:val="28"/>
          <w:lang w:eastAsia="zh-CN"/>
        </w:rPr>
        <w:t>建立完善的专项资金管理制度体系</w:t>
      </w:r>
      <w:r>
        <w:rPr>
          <w:rFonts w:hint="eastAsia" w:asciiTheme="minorEastAsia" w:hAnsiTheme="minorEastAsia"/>
          <w:sz w:val="28"/>
          <w:szCs w:val="28"/>
          <w:lang w:eastAsia="zh-CN"/>
        </w:rPr>
        <w:t>。</w:t>
      </w:r>
    </w:p>
    <w:p>
      <w:pPr>
        <w:spacing w:before="120" w:beforeLines="50" w:after="120" w:afterLines="50"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从项目申报、 审批、实施、验收、决算等角度确保</w:t>
      </w:r>
      <w:r>
        <w:rPr>
          <w:rFonts w:hint="eastAsia" w:cs="宋体" w:asciiTheme="minorEastAsia" w:hAnsiTheme="minorEastAsia"/>
          <w:spacing w:val="-15"/>
          <w:sz w:val="28"/>
          <w:szCs w:val="28"/>
          <w:lang w:eastAsia="zh-CN"/>
        </w:rPr>
        <w:t>天目湖镇污水管网建设项目一期工程</w:t>
      </w:r>
      <w:r>
        <w:rPr>
          <w:rFonts w:asciiTheme="minorEastAsia" w:hAnsiTheme="minorEastAsia"/>
          <w:sz w:val="28"/>
          <w:szCs w:val="28"/>
          <w:lang w:eastAsia="zh-CN"/>
        </w:rPr>
        <w:t>专项资金的使用合理、合规，</w:t>
      </w:r>
      <w:r>
        <w:rPr>
          <w:rFonts w:hint="eastAsia" w:asciiTheme="minorEastAsia" w:hAnsiTheme="minorEastAsia"/>
          <w:sz w:val="28"/>
          <w:szCs w:val="28"/>
          <w:lang w:eastAsia="zh-CN"/>
        </w:rPr>
        <w:t>促进工程建设规范有序的开展。</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（三）强化项目考核和过程管理</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制定专门的项目考评办法，签订目标责任书，实行项目考核，同时健全质量保证体系，实行政府监督和社会监理相结合，项目“四制”执行情况总体情况良好，未发责任安全事故。</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（四）</w:t>
      </w:r>
      <w:r>
        <w:rPr>
          <w:rFonts w:asciiTheme="minorEastAsia" w:hAnsiTheme="minorEastAsia"/>
          <w:sz w:val="28"/>
          <w:szCs w:val="28"/>
          <w:lang w:eastAsia="zh-CN"/>
        </w:rPr>
        <w:t>文明施工、安全生产</w:t>
      </w:r>
      <w:r>
        <w:rPr>
          <w:rFonts w:hint="eastAsia" w:asciiTheme="minorEastAsia" w:hAnsiTheme="minorEastAsia"/>
          <w:sz w:val="28"/>
          <w:szCs w:val="28"/>
          <w:lang w:eastAsia="zh-CN"/>
        </w:rPr>
        <w:t>，</w:t>
      </w:r>
      <w:r>
        <w:rPr>
          <w:rFonts w:asciiTheme="minorEastAsia" w:hAnsiTheme="minorEastAsia"/>
          <w:sz w:val="28"/>
          <w:szCs w:val="28"/>
          <w:lang w:eastAsia="zh-CN"/>
        </w:rPr>
        <w:t>确保项目按时完工</w:t>
      </w:r>
    </w:p>
    <w:p>
      <w:pPr>
        <w:spacing w:before="120" w:beforeLines="50" w:after="120" w:afterLines="50"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为了保证项目工程在安全文明的环境中施工，项目制定了严明的组织纪律和各项规章制度，经常性的召开教育活动，确保项目的安全、有序。项目实施过程中，各施工方平面布置合理，施工现场整洁有序，物料堆放整齐，安全标志明显，劳动纪律严明。施工作业规范化、标准化、制度化，凡事均有章可循，有人负责，有人监督，有据可查。</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（五）项目效益明显，社会群众对</w:t>
      </w:r>
      <w:r>
        <w:rPr>
          <w:rFonts w:hint="eastAsia" w:cs="宋体" w:asciiTheme="minorEastAsia" w:hAnsiTheme="minorEastAsia"/>
          <w:spacing w:val="-15"/>
          <w:sz w:val="28"/>
          <w:szCs w:val="28"/>
          <w:lang w:eastAsia="zh-CN"/>
        </w:rPr>
        <w:t>天目湖镇污水管网建设项目一期工程</w:t>
      </w:r>
      <w:r>
        <w:rPr>
          <w:rFonts w:hint="eastAsia" w:asciiTheme="minorEastAsia" w:hAnsiTheme="minorEastAsia"/>
          <w:sz w:val="28"/>
          <w:szCs w:val="28"/>
          <w:lang w:eastAsia="zh-CN"/>
        </w:rPr>
        <w:t>项目实施的满意度较高。</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项目的实施将对地区有着广泛的影响，使地区的工业、旅游业、房地产业的发展不受环境的制约，把社会经济发展与环境保护目标协调好，将给地区的经济带来巨大的益处，主要表现在以下几个方面：</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（1）改善投资环境。</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污水排放和处理是投资环境的重要内容，对于吸引国内外投资具有重要影响。本项目完成后，地区水环境将得到明显改观，水环境污染问题逐步得到解决，有利于投资环境的改善，增加招商引资的吸引力。</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（2）减少疾病，增进健康</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污水治理工程的实施将减少细菌的滋生地，减少疾病，从而降低医药费开支，提高城市卫生水平。</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（3） 改善生态环境</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污水治理工程实施后，将大大改善地区水体水质的生态环境，为常州市生态水系建设创造条件。</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总之，本项目的建设，将总体上改善地区的水环境，有利于河水污染防治，有利于改善投资环境，对地区的经济和社会发展具有积极意义。</w:t>
      </w:r>
    </w:p>
    <w:p>
      <w:pPr>
        <w:spacing w:before="120" w:beforeLines="50" w:after="120" w:afterLines="50" w:line="360" w:lineRule="auto"/>
        <w:ind w:firstLine="562" w:firstLineChars="200"/>
        <w:rPr>
          <w:rFonts w:asciiTheme="minorEastAsia" w:hAnsiTheme="minorEastAsia"/>
          <w:b/>
          <w:bCs/>
          <w:sz w:val="28"/>
          <w:szCs w:val="28"/>
          <w:lang w:eastAsia="zh-CN"/>
        </w:rPr>
      </w:pPr>
      <w:r>
        <w:rPr>
          <w:rFonts w:hint="eastAsia" w:asciiTheme="minorEastAsia" w:hAnsiTheme="minorEastAsia"/>
          <w:b/>
          <w:bCs/>
          <w:sz w:val="28"/>
          <w:szCs w:val="28"/>
          <w:lang w:eastAsia="zh-CN"/>
        </w:rPr>
        <w:t>四、存在问题。</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（一）由于进度压力较大，项目部分内容存在边设计边施工的情况，设计进度赶不上施工进度，方案确定的滞后影响施工安排。</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（二）由于项目复杂性，部分专项设计、专业设备设施采购对原有土建设计变动有一定出入，造成工程量的增加，产生了部分的返工费用。</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（三）因分批建设，带来的不同总承包单位班组之间的施工界面界限不清及资源浪费问题。</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（四）</w:t>
      </w:r>
      <w:r>
        <w:rPr>
          <w:rFonts w:asciiTheme="minorEastAsia" w:hAnsiTheme="minorEastAsia"/>
          <w:sz w:val="28"/>
          <w:szCs w:val="28"/>
          <w:lang w:eastAsia="zh-CN"/>
        </w:rPr>
        <w:t>项目制度较为分散，项目管理仍需规范和改善</w:t>
      </w:r>
      <w:r>
        <w:rPr>
          <w:rFonts w:hint="eastAsia" w:asciiTheme="minorEastAsia" w:hAnsiTheme="minorEastAsia"/>
          <w:sz w:val="28"/>
          <w:szCs w:val="28"/>
          <w:lang w:eastAsia="zh-CN"/>
        </w:rPr>
        <w:t>，</w:t>
      </w:r>
      <w:r>
        <w:rPr>
          <w:rFonts w:asciiTheme="minorEastAsia" w:hAnsiTheme="minorEastAsia"/>
          <w:sz w:val="28"/>
          <w:szCs w:val="28"/>
          <w:lang w:eastAsia="zh-CN"/>
        </w:rPr>
        <w:t>根据现场资料情况来看，部分实施申请表填写不完整，项目实施内容栏未规范填写；此外，项目相关资料归档管理仍需加强，部分材料出现未归档的情况，如：廉政责任书、验收单、会审单等。</w:t>
      </w:r>
    </w:p>
    <w:p>
      <w:pPr>
        <w:spacing w:before="120" w:beforeLines="50" w:after="120" w:afterLines="50" w:line="360" w:lineRule="auto"/>
        <w:ind w:firstLine="562" w:firstLineChars="200"/>
        <w:rPr>
          <w:rFonts w:asciiTheme="minorEastAsia" w:hAnsiTheme="minorEastAsia"/>
          <w:b/>
          <w:bCs/>
          <w:sz w:val="28"/>
          <w:szCs w:val="28"/>
          <w:lang w:eastAsia="zh-CN"/>
        </w:rPr>
      </w:pPr>
      <w:r>
        <w:rPr>
          <w:rFonts w:hint="eastAsia" w:asciiTheme="minorEastAsia" w:hAnsiTheme="minorEastAsia"/>
          <w:b/>
          <w:bCs/>
          <w:sz w:val="28"/>
          <w:szCs w:val="28"/>
          <w:lang w:eastAsia="zh-CN"/>
        </w:rPr>
        <w:t>五、有关建议。</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（一）成立项目推进技术保障小组，人员由建设单位、监理单位、设计单位、勘察单位、相关主管部门技术人员等组成，定期开展技术论证会议，对现场设计做法等问题进行讨论确定，保障施工进度。</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（二）合理划分物理空间，不同班组共享公共资源，合作整治施工现场环境等，在各个标段开工前对施工区域及责任区域进行划分，在范围模糊区域及容易产生纠纷的区域，提前预判，并确定划分原则。</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（三）</w:t>
      </w:r>
      <w:r>
        <w:rPr>
          <w:rFonts w:asciiTheme="minorEastAsia" w:hAnsiTheme="minorEastAsia"/>
          <w:sz w:val="28"/>
          <w:szCs w:val="28"/>
          <w:lang w:eastAsia="zh-CN"/>
        </w:rPr>
        <w:t>加强项目管理审核力度，关注项目实施申请表中项目内容、 项目验收单中项目验收内容等细节的完善，确保项目实施内容、采购 内容和验收内容一致，保证项目资料的完整性</w:t>
      </w:r>
      <w:r>
        <w:rPr>
          <w:rFonts w:hint="eastAsia" w:asciiTheme="minorEastAsia" w:hAnsiTheme="minorEastAsia"/>
          <w:sz w:val="28"/>
          <w:szCs w:val="28"/>
          <w:lang w:eastAsia="zh-CN"/>
        </w:rPr>
        <w:t>；</w:t>
      </w:r>
      <w:r>
        <w:rPr>
          <w:rFonts w:asciiTheme="minorEastAsia" w:hAnsiTheme="minorEastAsia"/>
          <w:sz w:val="28"/>
          <w:szCs w:val="28"/>
          <w:lang w:eastAsia="zh-CN"/>
        </w:rPr>
        <w:t>建立项目管理信息系统，充分发挥信息技术带来的便利，利用电子签收、电子会签的模式开展项目审批、采购、验收、决算等流程，提高项目管理效率。</w:t>
      </w:r>
    </w:p>
    <w:p>
      <w:pPr>
        <w:spacing w:before="120" w:beforeLines="50" w:after="120" w:afterLines="50" w:line="360" w:lineRule="auto"/>
        <w:ind w:firstLine="562" w:firstLineChars="200"/>
        <w:rPr>
          <w:rFonts w:asciiTheme="minorEastAsia" w:hAnsiTheme="minorEastAsia"/>
          <w:b/>
          <w:bCs/>
          <w:sz w:val="28"/>
          <w:szCs w:val="28"/>
          <w:lang w:eastAsia="zh-CN"/>
        </w:rPr>
      </w:pPr>
      <w:r>
        <w:rPr>
          <w:rFonts w:hint="eastAsia" w:asciiTheme="minorEastAsia" w:hAnsiTheme="minorEastAsia"/>
          <w:b/>
          <w:bCs/>
          <w:sz w:val="28"/>
          <w:szCs w:val="28"/>
          <w:lang w:eastAsia="zh-CN"/>
        </w:rPr>
        <w:t>六、附件</w:t>
      </w:r>
    </w:p>
    <w:p>
      <w:pPr>
        <w:spacing w:before="120" w:beforeLines="50" w:after="120" w:afterLines="50"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社会测评问卷，以评价报告附件的形式反映，详见附件。</w:t>
      </w:r>
    </w:p>
    <w:sectPr>
      <w:type w:val="continuous"/>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wiss"/>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E4926"/>
    <w:multiLevelType w:val="singleLevel"/>
    <w:tmpl w:val="5AFE4926"/>
    <w:lvl w:ilvl="0" w:tentative="0">
      <w:start w:val="2"/>
      <w:numFmt w:val="chineseCounting"/>
      <w:suff w:val="nothing"/>
      <w:lvlText w:val="（%1）"/>
      <w:lvlJc w:val="left"/>
      <w:pPr>
        <w:ind w:left="-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IxODYyYmEzOTk1ZjlmZjY0Y2U3NTk5NTJhMDM5ZmYifQ=="/>
  </w:docVars>
  <w:rsids>
    <w:rsidRoot w:val="006A0286"/>
    <w:rsid w:val="0000186F"/>
    <w:rsid w:val="00027842"/>
    <w:rsid w:val="00055CD3"/>
    <w:rsid w:val="00076242"/>
    <w:rsid w:val="000973C8"/>
    <w:rsid w:val="000B1832"/>
    <w:rsid w:val="000C24ED"/>
    <w:rsid w:val="000D50CB"/>
    <w:rsid w:val="000F0010"/>
    <w:rsid w:val="000F1FCE"/>
    <w:rsid w:val="001076FD"/>
    <w:rsid w:val="00112A3C"/>
    <w:rsid w:val="0012335B"/>
    <w:rsid w:val="00126C26"/>
    <w:rsid w:val="001B21C2"/>
    <w:rsid w:val="001D43CE"/>
    <w:rsid w:val="001D7EC8"/>
    <w:rsid w:val="001E1F08"/>
    <w:rsid w:val="001F5652"/>
    <w:rsid w:val="002034C4"/>
    <w:rsid w:val="0021617C"/>
    <w:rsid w:val="00223670"/>
    <w:rsid w:val="002A0F13"/>
    <w:rsid w:val="002C43D7"/>
    <w:rsid w:val="002E67B3"/>
    <w:rsid w:val="002F39B9"/>
    <w:rsid w:val="002F45D1"/>
    <w:rsid w:val="00317F35"/>
    <w:rsid w:val="00337065"/>
    <w:rsid w:val="003D4D43"/>
    <w:rsid w:val="003D595F"/>
    <w:rsid w:val="00412A90"/>
    <w:rsid w:val="00427AA3"/>
    <w:rsid w:val="00453872"/>
    <w:rsid w:val="00485FCA"/>
    <w:rsid w:val="00496584"/>
    <w:rsid w:val="004B1555"/>
    <w:rsid w:val="004E3E98"/>
    <w:rsid w:val="004F2889"/>
    <w:rsid w:val="004F7075"/>
    <w:rsid w:val="00541FD2"/>
    <w:rsid w:val="0055497B"/>
    <w:rsid w:val="005625E8"/>
    <w:rsid w:val="0058181F"/>
    <w:rsid w:val="005C5968"/>
    <w:rsid w:val="005D094F"/>
    <w:rsid w:val="005D61F8"/>
    <w:rsid w:val="005E70D2"/>
    <w:rsid w:val="006032DC"/>
    <w:rsid w:val="006938B4"/>
    <w:rsid w:val="006A0286"/>
    <w:rsid w:val="006F1257"/>
    <w:rsid w:val="006F2AB8"/>
    <w:rsid w:val="00705B52"/>
    <w:rsid w:val="0072674E"/>
    <w:rsid w:val="007416BA"/>
    <w:rsid w:val="0075652D"/>
    <w:rsid w:val="00784065"/>
    <w:rsid w:val="007A754E"/>
    <w:rsid w:val="00830778"/>
    <w:rsid w:val="00830C91"/>
    <w:rsid w:val="008A6E90"/>
    <w:rsid w:val="008C6F4D"/>
    <w:rsid w:val="008C735A"/>
    <w:rsid w:val="008D7527"/>
    <w:rsid w:val="008E3AAC"/>
    <w:rsid w:val="008F6FC9"/>
    <w:rsid w:val="00926E98"/>
    <w:rsid w:val="00941206"/>
    <w:rsid w:val="0095504B"/>
    <w:rsid w:val="009B2D68"/>
    <w:rsid w:val="00A14DE2"/>
    <w:rsid w:val="00A37F24"/>
    <w:rsid w:val="00A61D45"/>
    <w:rsid w:val="00A63766"/>
    <w:rsid w:val="00A72387"/>
    <w:rsid w:val="00A863A2"/>
    <w:rsid w:val="00AA24DC"/>
    <w:rsid w:val="00AA7920"/>
    <w:rsid w:val="00AC69E3"/>
    <w:rsid w:val="00B14C89"/>
    <w:rsid w:val="00B22D22"/>
    <w:rsid w:val="00B33955"/>
    <w:rsid w:val="00BD1F01"/>
    <w:rsid w:val="00C5639E"/>
    <w:rsid w:val="00C92705"/>
    <w:rsid w:val="00CA6466"/>
    <w:rsid w:val="00CB64D3"/>
    <w:rsid w:val="00CE10B2"/>
    <w:rsid w:val="00D20830"/>
    <w:rsid w:val="00D440FB"/>
    <w:rsid w:val="00D71C46"/>
    <w:rsid w:val="00D855DD"/>
    <w:rsid w:val="00D85F96"/>
    <w:rsid w:val="00D87478"/>
    <w:rsid w:val="00DE067D"/>
    <w:rsid w:val="00DF053C"/>
    <w:rsid w:val="00E1011A"/>
    <w:rsid w:val="00E5257B"/>
    <w:rsid w:val="00E70A55"/>
    <w:rsid w:val="00E84ED5"/>
    <w:rsid w:val="00EB03FD"/>
    <w:rsid w:val="00ED06B2"/>
    <w:rsid w:val="00EF65E3"/>
    <w:rsid w:val="00F055BA"/>
    <w:rsid w:val="00F161C4"/>
    <w:rsid w:val="00F2673C"/>
    <w:rsid w:val="00F35A70"/>
    <w:rsid w:val="00F4202D"/>
    <w:rsid w:val="00F94BD5"/>
    <w:rsid w:val="00FB5E7E"/>
    <w:rsid w:val="00FC405A"/>
    <w:rsid w:val="00FC7877"/>
    <w:rsid w:val="00FD6287"/>
    <w:rsid w:val="00FF1FC7"/>
    <w:rsid w:val="01522F33"/>
    <w:rsid w:val="0255721E"/>
    <w:rsid w:val="025D7FF3"/>
    <w:rsid w:val="02663262"/>
    <w:rsid w:val="02D84C98"/>
    <w:rsid w:val="0384671D"/>
    <w:rsid w:val="04E11CA6"/>
    <w:rsid w:val="05031C1C"/>
    <w:rsid w:val="05261D79"/>
    <w:rsid w:val="05F5658A"/>
    <w:rsid w:val="06513492"/>
    <w:rsid w:val="069977D8"/>
    <w:rsid w:val="06B57DFC"/>
    <w:rsid w:val="071D3E77"/>
    <w:rsid w:val="07AD40C1"/>
    <w:rsid w:val="07B014DD"/>
    <w:rsid w:val="07B84B3A"/>
    <w:rsid w:val="080B6E7B"/>
    <w:rsid w:val="08FE016C"/>
    <w:rsid w:val="09300B06"/>
    <w:rsid w:val="097035F9"/>
    <w:rsid w:val="0A195594"/>
    <w:rsid w:val="0A3269CB"/>
    <w:rsid w:val="0A432ABB"/>
    <w:rsid w:val="0AFE3B88"/>
    <w:rsid w:val="0BD90DA4"/>
    <w:rsid w:val="0C1038AA"/>
    <w:rsid w:val="0C1D32AF"/>
    <w:rsid w:val="0C33272B"/>
    <w:rsid w:val="0CB437FC"/>
    <w:rsid w:val="0E3746E5"/>
    <w:rsid w:val="0EA224B0"/>
    <w:rsid w:val="0FC86E19"/>
    <w:rsid w:val="105253FD"/>
    <w:rsid w:val="10E741A0"/>
    <w:rsid w:val="10F451BF"/>
    <w:rsid w:val="1150463B"/>
    <w:rsid w:val="11D772FB"/>
    <w:rsid w:val="12F336D9"/>
    <w:rsid w:val="13966BB5"/>
    <w:rsid w:val="13D604FC"/>
    <w:rsid w:val="16414353"/>
    <w:rsid w:val="168B1A72"/>
    <w:rsid w:val="18915FD7"/>
    <w:rsid w:val="193351D1"/>
    <w:rsid w:val="196D699A"/>
    <w:rsid w:val="19A36EAD"/>
    <w:rsid w:val="1A183487"/>
    <w:rsid w:val="1ABC6DFD"/>
    <w:rsid w:val="1BE80837"/>
    <w:rsid w:val="1C544E56"/>
    <w:rsid w:val="1CEE0B2F"/>
    <w:rsid w:val="1D0E6F59"/>
    <w:rsid w:val="1EF6072C"/>
    <w:rsid w:val="1F0F26C5"/>
    <w:rsid w:val="20AB7D17"/>
    <w:rsid w:val="21823518"/>
    <w:rsid w:val="21A94054"/>
    <w:rsid w:val="21CA79F1"/>
    <w:rsid w:val="248B40E3"/>
    <w:rsid w:val="261C4DF6"/>
    <w:rsid w:val="26360CD5"/>
    <w:rsid w:val="264C1327"/>
    <w:rsid w:val="26737D1F"/>
    <w:rsid w:val="290D492E"/>
    <w:rsid w:val="294A7316"/>
    <w:rsid w:val="2A171AE2"/>
    <w:rsid w:val="2A8635DD"/>
    <w:rsid w:val="2A8704DB"/>
    <w:rsid w:val="2B007153"/>
    <w:rsid w:val="2B57010A"/>
    <w:rsid w:val="2C0E033F"/>
    <w:rsid w:val="2C13380B"/>
    <w:rsid w:val="2D13578C"/>
    <w:rsid w:val="2F4B41D2"/>
    <w:rsid w:val="2FE104EC"/>
    <w:rsid w:val="30350655"/>
    <w:rsid w:val="30A85ED8"/>
    <w:rsid w:val="30F11747"/>
    <w:rsid w:val="30FA7E0A"/>
    <w:rsid w:val="311D7B96"/>
    <w:rsid w:val="3122424F"/>
    <w:rsid w:val="3223715A"/>
    <w:rsid w:val="32283612"/>
    <w:rsid w:val="32454D73"/>
    <w:rsid w:val="326B739A"/>
    <w:rsid w:val="331217FF"/>
    <w:rsid w:val="3338475E"/>
    <w:rsid w:val="33EA5D0B"/>
    <w:rsid w:val="353D61D5"/>
    <w:rsid w:val="35762E24"/>
    <w:rsid w:val="35D51CC1"/>
    <w:rsid w:val="35FF414A"/>
    <w:rsid w:val="371E7849"/>
    <w:rsid w:val="372D1FC1"/>
    <w:rsid w:val="37C73E07"/>
    <w:rsid w:val="37FD5054"/>
    <w:rsid w:val="38BB18EB"/>
    <w:rsid w:val="38E452E6"/>
    <w:rsid w:val="394915ED"/>
    <w:rsid w:val="395635DF"/>
    <w:rsid w:val="3978532C"/>
    <w:rsid w:val="39847CE6"/>
    <w:rsid w:val="3A634545"/>
    <w:rsid w:val="3A673119"/>
    <w:rsid w:val="3A845141"/>
    <w:rsid w:val="3AAF547F"/>
    <w:rsid w:val="3B6B5C0B"/>
    <w:rsid w:val="3BA256E9"/>
    <w:rsid w:val="3BA7084C"/>
    <w:rsid w:val="3CCB1C92"/>
    <w:rsid w:val="3D2518C5"/>
    <w:rsid w:val="3D6048FD"/>
    <w:rsid w:val="3D864BBD"/>
    <w:rsid w:val="3DC12D0A"/>
    <w:rsid w:val="3DCF7004"/>
    <w:rsid w:val="3E753011"/>
    <w:rsid w:val="3F4F69F8"/>
    <w:rsid w:val="3F600A8B"/>
    <w:rsid w:val="3FA07A8C"/>
    <w:rsid w:val="3FED748A"/>
    <w:rsid w:val="40415288"/>
    <w:rsid w:val="40BB1E2E"/>
    <w:rsid w:val="421D7172"/>
    <w:rsid w:val="437C7482"/>
    <w:rsid w:val="43880F63"/>
    <w:rsid w:val="4623731B"/>
    <w:rsid w:val="49344605"/>
    <w:rsid w:val="4A4702AB"/>
    <w:rsid w:val="4ACA56B2"/>
    <w:rsid w:val="4BF316E3"/>
    <w:rsid w:val="4C546624"/>
    <w:rsid w:val="4CF97C65"/>
    <w:rsid w:val="4D8E7176"/>
    <w:rsid w:val="4DE10F49"/>
    <w:rsid w:val="4E2E5D79"/>
    <w:rsid w:val="4F174207"/>
    <w:rsid w:val="4F2C6C47"/>
    <w:rsid w:val="4F4D5A86"/>
    <w:rsid w:val="4FFF435B"/>
    <w:rsid w:val="507C074A"/>
    <w:rsid w:val="510838C4"/>
    <w:rsid w:val="514C537E"/>
    <w:rsid w:val="51A41A56"/>
    <w:rsid w:val="51E46C82"/>
    <w:rsid w:val="52E669FA"/>
    <w:rsid w:val="53222FD4"/>
    <w:rsid w:val="53452B9D"/>
    <w:rsid w:val="543E054C"/>
    <w:rsid w:val="55EF5819"/>
    <w:rsid w:val="566B44F9"/>
    <w:rsid w:val="5697228A"/>
    <w:rsid w:val="56E535DA"/>
    <w:rsid w:val="572345A1"/>
    <w:rsid w:val="58685AD7"/>
    <w:rsid w:val="58E81ECC"/>
    <w:rsid w:val="592C33B9"/>
    <w:rsid w:val="59AD1935"/>
    <w:rsid w:val="5C4E1BEB"/>
    <w:rsid w:val="5DAF6297"/>
    <w:rsid w:val="5DD042A4"/>
    <w:rsid w:val="5E441F20"/>
    <w:rsid w:val="606635B7"/>
    <w:rsid w:val="606E1CFF"/>
    <w:rsid w:val="613C5419"/>
    <w:rsid w:val="637847E3"/>
    <w:rsid w:val="63CC1360"/>
    <w:rsid w:val="646B7CF6"/>
    <w:rsid w:val="64B34D12"/>
    <w:rsid w:val="6636339A"/>
    <w:rsid w:val="670C27B5"/>
    <w:rsid w:val="67927308"/>
    <w:rsid w:val="6A7C484E"/>
    <w:rsid w:val="6B7C455F"/>
    <w:rsid w:val="6C294FF9"/>
    <w:rsid w:val="6C681E3D"/>
    <w:rsid w:val="6D3F443D"/>
    <w:rsid w:val="6DE06F3E"/>
    <w:rsid w:val="6FE57CB0"/>
    <w:rsid w:val="730A32BE"/>
    <w:rsid w:val="73345D5F"/>
    <w:rsid w:val="73896DD6"/>
    <w:rsid w:val="73C202A1"/>
    <w:rsid w:val="740A44FF"/>
    <w:rsid w:val="74365A66"/>
    <w:rsid w:val="74DC6AB5"/>
    <w:rsid w:val="756B594D"/>
    <w:rsid w:val="770110A1"/>
    <w:rsid w:val="7839178E"/>
    <w:rsid w:val="787352C6"/>
    <w:rsid w:val="790B11E8"/>
    <w:rsid w:val="7CF10940"/>
    <w:rsid w:val="7D464386"/>
    <w:rsid w:val="7D627399"/>
    <w:rsid w:val="7D9D2EC1"/>
    <w:rsid w:val="7DBE6769"/>
    <w:rsid w:val="7EB0506A"/>
    <w:rsid w:val="7F1873C3"/>
    <w:rsid w:val="7F67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qFormat/>
    <w:uiPriority w:val="1"/>
    <w:pPr>
      <w:ind w:left="-21" w:firstLine="2592"/>
      <w:outlineLvl w:val="1"/>
    </w:pPr>
    <w:rPr>
      <w:rFonts w:ascii="宋体" w:hAnsi="宋体" w:eastAsia="宋体"/>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207"/>
      <w:ind w:left="120"/>
    </w:pPr>
    <w:rPr>
      <w:rFonts w:ascii="宋体" w:hAnsi="宋体" w:eastAsia="宋体"/>
      <w:sz w:val="30"/>
      <w:szCs w:val="30"/>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paragraph" w:customStyle="1" w:styleId="13">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6035</Words>
  <Characters>6241</Characters>
  <Lines>45</Lines>
  <Paragraphs>12</Paragraphs>
  <TotalTime>5</TotalTime>
  <ScaleCrop>false</ScaleCrop>
  <LinksUpToDate>false</LinksUpToDate>
  <CharactersWithSpaces>6340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..........wf</cp:lastModifiedBy>
  <cp:lastPrinted>2022-01-26T07:50:00Z</cp:lastPrinted>
  <dcterms:modified xsi:type="dcterms:W3CDTF">2023-06-13T07:05:12Z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2052-11.1.0.14309</vt:lpwstr>
  </property>
  <property fmtid="{D5CDD505-2E9C-101B-9397-08002B2CF9AE}" pid="6" name="ICV">
    <vt:lpwstr>6110B7415DC740C58185CD86345CBEB1</vt:lpwstr>
  </property>
</Properties>
</file>