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保留的市政府规范性文件目录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477"/>
        <w:gridCol w:w="1767"/>
        <w:gridCol w:w="4999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486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责任单位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文号</w:t>
            </w:r>
          </w:p>
        </w:tc>
        <w:tc>
          <w:tcPr>
            <w:tcW w:w="27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政府办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溧阳市人民政府印发《关于实施工业经济跃升行动的若干政策意见》的通知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发改委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溧政规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〔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2020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〕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溧阳市人民政府关于印发《溧阳市政府投资项目管理办法》的通知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发改委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市政府关于印发溧阳市机动车停放服务收费管理实施办法的通知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工信局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溧政发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〔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2008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〕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29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市政府关于加强节能工作的实施意见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政法委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市政府关于印发溧阳市禁止燃放烟花爆竹管理规定（修订稿）的通知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民政局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溧政规发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〔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2010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〕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市政府关于印发《溧阳市地名管理实施细则》的通知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司法局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溧政发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〔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2009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〕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17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市政府关于规范行政处罚自由裁量权的意见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司法局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溧政发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〔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2009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〕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104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市政府关于印发《溧阳市行政执法责任制规定》《溧阳市行政执法过错责任追究办法》的通知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司法局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溧政办发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〔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2009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〕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64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市政府办公室关于进一步规范和加强行政机关行政调解工作的意见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司法局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溧政规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〔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2017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〕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市政府关于印发溧阳市政府合同管理实施办法的通知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司法局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溧政规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〔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2018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〕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市政府关于印发溧阳市人民政府特许经营权管理办法的通知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司法局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溧政规〔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市政府关于印发《溧阳市人民政府重大行政决策程序规定》的通知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财政局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溧政办发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〔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2008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〕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38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市政府办公室关于印发《溧阳市市级行政事业单位国有资产处置管理暂行办法》的通知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财政局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市政府关于印发溧阳市市级财政专项资金管理办法的通知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人社局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溧政发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〔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2008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〕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16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市政府关于印发《溧阳市城镇老年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知青半家户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和六十年代精简下放职工养老补贴暂行办法》的通知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人社局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溧政规〔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市政府关于印发《溧阳市城乡居民基本养老保险实施办法》的通知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自然资源和规划局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溧政发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〔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2008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〕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105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市政府关于加强地下建设用地使用权管理的意见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自然资源和规划局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溧政规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〔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2013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〕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市政府关于印发溧阳市城市地下管线管理办法的通知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溧政发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〔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2008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〕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66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市政府关于全市新开工程禁止现场搅拌混凝土的通知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溧政规发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〔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2011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〕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市政府关于印发《溧阳市城镇廉租住房保障办法》的通知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溧政规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〔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2013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〕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市政府关于印发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溧阳市新建住宅区配套公建建设管理规定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溧政规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〔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2014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〕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市政府关于印发溧阳市市区公共租赁住房管理办法的通知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溧政规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〔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2014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〕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市政府关于印发溧阳市经济适用住房货币化补贴办法的通知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城管局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溧政发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〔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2001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〕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27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批转市物价局财政局建委等部门关于《溧阳市城区环境卫生服务收费实施办法》的通知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城管局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溧政发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〔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2002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〕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115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溧阳市政府关于印发《溧阳市市区建筑垃圾管理规定》的通知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城管局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溧政发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〔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2005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〕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107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市政府关于印发《溧阳市城市管理相对集中行政处罚权实施办法》的通知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城管局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溧政发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〔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2005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〕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108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市政府关于开展城市管理相对集中行政处罚权工作的决定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城管局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溧政规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〔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2015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〕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市政府关于印发溧阳市户外广告管理办法的通知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城管局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溧政规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〔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2015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〕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市政府关于印发溧阳市户外广告阵地（设施）使用权出让管理办法的通知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城管局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市政府关于印发《溧阳市餐厨废弃物管理办法》的通知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城管局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市政府关于印发《溧阳市违法建设处置暂行办法》的通知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溧阳市人民政府关于印发《溧阳市农村公路管理办法》的通知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水利局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溧政规发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〔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2010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〕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市政府关于印发《溧阳市农村河道管护细则》的通知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水利局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市政府印发《关于贯彻〈常州市天目湖保护条例〉的实施办法》的通知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溧政发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〔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2009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〕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88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市政府关于划定天目湖白茶产地范围的通知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卫生健康局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溧政发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〔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2009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〕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129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"http://www.liyang.gov.cn:82/gi_news/130134968765066" \o "http://www.liyang.gov.cn:82/gi_news/130134968765066"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市政府关于开展免费婚前医学检查的实施意见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地震局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溧政办发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〔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2009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〕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53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市政府办公室关于加强地震群测群防工作的意见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审计局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溧政规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〔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2017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〕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市政府关于印发溧阳市政府投资项目抽查复审暂行规定的通知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国有资产投资控股集团有限公司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溧政办发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〔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2009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〕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76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市政府办公室关于印发《溧阳市江南春商城长效管理实施意见》的通知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征收办</w:t>
            </w:r>
          </w:p>
        </w:tc>
        <w:tc>
          <w:tcPr>
            <w:tcW w:w="9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溧政规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〔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2016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〕</w:t>
            </w:r>
            <w:r>
              <w:rPr>
                <w:rStyle w:val="8"/>
                <w:rFonts w:hint="eastAsia" w:ascii="Times New Roman" w:hAnsi="Times New Roman" w:eastAsia="仿宋_GB2312" w:cs="仿宋_GB2312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9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761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市政府关于印发溧阳市征地集体土地涉及房屋补偿安置办法的通知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page"/>
      </w:r>
    </w:p>
    <w:p>
      <w:pPr>
        <w:pStyle w:val="2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pStyle w:val="2"/>
        <w:ind w:firstLine="64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废止、失效的市政府规范性文件目录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78"/>
        <w:gridCol w:w="1768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责任单位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文号</w:t>
            </w:r>
          </w:p>
        </w:tc>
        <w:tc>
          <w:tcPr>
            <w:tcW w:w="2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0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发改委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溧政发</w:t>
            </w:r>
            <w:r>
              <w:rPr>
                <w:rStyle w:val="8"/>
                <w:rFonts w:ascii="Times New Roman" w:hAnsi="Times New Roman" w:eastAsia="仿宋_GB2312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ascii="Times New Roman" w:hAnsi="Times New Roman" w:eastAsia="仿宋_GB2312" w:cs="Times New Roman"/>
                <w:lang w:val="en-US" w:eastAsia="zh-CN" w:bidi="ar"/>
              </w:rPr>
              <w:t>〔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2008</w:t>
            </w:r>
            <w:r>
              <w:rPr>
                <w:rStyle w:val="9"/>
                <w:rFonts w:ascii="Times New Roman" w:hAnsi="Times New Roman" w:eastAsia="仿宋_GB2312" w:cs="Times New Roman"/>
                <w:lang w:val="en-US" w:eastAsia="zh-CN" w:bidi="ar"/>
              </w:rPr>
              <w:t>〕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70</w:t>
            </w:r>
            <w:r>
              <w:rPr>
                <w:rStyle w:val="9"/>
                <w:rFonts w:ascii="Times New Roman" w:hAnsi="Times New Roman" w:eastAsia="仿宋_GB2312" w:cs="Times New Roman"/>
                <w:lang w:val="en-US" w:eastAsia="zh-CN" w:bidi="ar"/>
              </w:rPr>
              <w:t>号</w:t>
            </w:r>
          </w:p>
        </w:tc>
        <w:tc>
          <w:tcPr>
            <w:tcW w:w="2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"http://www.liyang.gov.cn:82/gi_news/741134968764282" \o "http://www.liyang.gov.cn:82/gi_news/741134968764282" </w:instrTex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市政府关于印发《溧阳市政府投资建设项目代建管理暂行办法》的通知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0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自然资源和规划局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溧政发</w:t>
            </w:r>
            <w:r>
              <w:rPr>
                <w:rStyle w:val="8"/>
                <w:rFonts w:ascii="Times New Roman" w:hAnsi="Times New Roman" w:eastAsia="仿宋_GB2312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ascii="Times New Roman" w:hAnsi="Times New Roman" w:eastAsia="仿宋_GB2312" w:cs="Times New Roman"/>
                <w:lang w:val="en-US" w:eastAsia="zh-CN" w:bidi="ar"/>
              </w:rPr>
              <w:t>〔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2006</w:t>
            </w:r>
            <w:r>
              <w:rPr>
                <w:rStyle w:val="9"/>
                <w:rFonts w:ascii="Times New Roman" w:hAnsi="Times New Roman" w:eastAsia="仿宋_GB2312" w:cs="Times New Roman"/>
                <w:lang w:val="en-US" w:eastAsia="zh-CN" w:bidi="ar"/>
              </w:rPr>
              <w:t>〕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171</w:t>
            </w:r>
            <w:r>
              <w:rPr>
                <w:rStyle w:val="9"/>
                <w:rFonts w:ascii="Times New Roman" w:hAnsi="Times New Roman" w:eastAsia="仿宋_GB2312" w:cs="Times New Roman"/>
                <w:lang w:val="en-US" w:eastAsia="zh-CN" w:bidi="ar"/>
              </w:rPr>
              <w:t>号</w:t>
            </w:r>
          </w:p>
        </w:tc>
        <w:tc>
          <w:tcPr>
            <w:tcW w:w="2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市政府关于加强建设项目管理的若干意见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0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城管局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溧政发</w:t>
            </w:r>
            <w:r>
              <w:rPr>
                <w:rStyle w:val="8"/>
                <w:rFonts w:ascii="Times New Roman" w:hAnsi="Times New Roman" w:eastAsia="仿宋_GB2312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ascii="Times New Roman" w:hAnsi="Times New Roman" w:eastAsia="仿宋_GB2312" w:cs="Times New Roman"/>
                <w:lang w:val="en-US" w:eastAsia="zh-CN" w:bidi="ar"/>
              </w:rPr>
              <w:t>〔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2003</w:t>
            </w:r>
            <w:r>
              <w:rPr>
                <w:rStyle w:val="9"/>
                <w:rFonts w:ascii="Times New Roman" w:hAnsi="Times New Roman" w:eastAsia="仿宋_GB2312" w:cs="Times New Roman"/>
                <w:lang w:val="en-US" w:eastAsia="zh-CN" w:bidi="ar"/>
              </w:rPr>
              <w:t>〕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51</w:t>
            </w:r>
            <w:r>
              <w:rPr>
                <w:rStyle w:val="9"/>
                <w:rFonts w:ascii="Times New Roman" w:hAnsi="Times New Roman" w:eastAsia="仿宋_GB2312" w:cs="Times New Roman"/>
                <w:lang w:val="en-US" w:eastAsia="zh-CN" w:bidi="ar"/>
              </w:rPr>
              <w:t>号</w:t>
            </w:r>
          </w:p>
        </w:tc>
        <w:tc>
          <w:tcPr>
            <w:tcW w:w="2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市政府办公室关于印发《溧阳市城市绿地建设规范》的通知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450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溧政办发</w:t>
            </w:r>
            <w:r>
              <w:rPr>
                <w:rStyle w:val="8"/>
                <w:rFonts w:ascii="Times New Roman" w:hAnsi="Times New Roman" w:eastAsia="仿宋_GB2312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ascii="Times New Roman" w:hAnsi="Times New Roman" w:eastAsia="仿宋_GB2312" w:cs="Times New Roman"/>
                <w:lang w:val="en-US" w:eastAsia="zh-CN" w:bidi="ar"/>
              </w:rPr>
              <w:t>〔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2008</w:t>
            </w:r>
            <w:r>
              <w:rPr>
                <w:rStyle w:val="9"/>
                <w:rFonts w:ascii="Times New Roman" w:hAnsi="Times New Roman" w:eastAsia="仿宋_GB2312" w:cs="Times New Roman"/>
                <w:lang w:val="en-US" w:eastAsia="zh-CN" w:bidi="ar"/>
              </w:rPr>
              <w:t>〕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193</w:t>
            </w:r>
            <w:r>
              <w:rPr>
                <w:rStyle w:val="9"/>
                <w:rFonts w:ascii="Times New Roman" w:hAnsi="Times New Roman" w:eastAsia="仿宋_GB2312" w:cs="Times New Roman"/>
                <w:lang w:val="en-US" w:eastAsia="zh-CN" w:bidi="ar"/>
              </w:rPr>
              <w:t>号</w:t>
            </w:r>
          </w:p>
        </w:tc>
        <w:tc>
          <w:tcPr>
            <w:tcW w:w="2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市政府办公室关于印发《溧阳市地方储备粮管理办法》的通知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0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行政审批局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溧政规</w:t>
            </w:r>
            <w:r>
              <w:rPr>
                <w:rStyle w:val="8"/>
                <w:rFonts w:ascii="Times New Roman" w:hAnsi="Times New Roman" w:eastAsia="仿宋_GB2312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ascii="Times New Roman" w:hAnsi="Times New Roman" w:eastAsia="仿宋_GB2312" w:cs="Times New Roman"/>
                <w:lang w:val="en-US" w:eastAsia="zh-CN" w:bidi="ar"/>
              </w:rPr>
              <w:t>〔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2014</w:t>
            </w:r>
            <w:r>
              <w:rPr>
                <w:rStyle w:val="9"/>
                <w:rFonts w:ascii="Times New Roman" w:hAnsi="Times New Roman" w:eastAsia="仿宋_GB2312" w:cs="Times New Roman"/>
                <w:lang w:val="en-US" w:eastAsia="zh-CN" w:bidi="ar"/>
              </w:rPr>
              <w:t>〕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1</w:t>
            </w:r>
            <w:r>
              <w:rPr>
                <w:rStyle w:val="9"/>
                <w:rFonts w:ascii="Times New Roman" w:hAnsi="Times New Roman" w:eastAsia="仿宋_GB2312" w:cs="Times New Roman"/>
                <w:lang w:val="en-US" w:eastAsia="zh-CN" w:bidi="ar"/>
              </w:rPr>
              <w:t>号</w:t>
            </w:r>
          </w:p>
        </w:tc>
        <w:tc>
          <w:tcPr>
            <w:tcW w:w="2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市政府关于印发溧阳市财政性投资信息化工程项目管理办法的通知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450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医疗保障局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溧政规</w:t>
            </w:r>
            <w:r>
              <w:rPr>
                <w:rStyle w:val="8"/>
                <w:rFonts w:ascii="Times New Roman" w:hAnsi="Times New Roman" w:eastAsia="仿宋_GB2312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ascii="Times New Roman" w:hAnsi="Times New Roman" w:eastAsia="仿宋_GB2312" w:cs="Times New Roman"/>
                <w:lang w:val="en-US" w:eastAsia="zh-CN" w:bidi="ar"/>
              </w:rPr>
              <w:t>〔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2013</w:t>
            </w:r>
            <w:r>
              <w:rPr>
                <w:rStyle w:val="9"/>
                <w:rFonts w:ascii="Times New Roman" w:hAnsi="Times New Roman" w:eastAsia="仿宋_GB2312" w:cs="Times New Roman"/>
                <w:lang w:val="en-US" w:eastAsia="zh-CN" w:bidi="ar"/>
              </w:rPr>
              <w:t>〕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1</w:t>
            </w:r>
            <w:r>
              <w:rPr>
                <w:rStyle w:val="9"/>
                <w:rFonts w:ascii="Times New Roman" w:hAnsi="Times New Roman" w:eastAsia="仿宋_GB2312" w:cs="Times New Roman"/>
                <w:lang w:val="en-US" w:eastAsia="zh-CN" w:bidi="ar"/>
              </w:rPr>
              <w:t>号</w:t>
            </w:r>
          </w:p>
        </w:tc>
        <w:tc>
          <w:tcPr>
            <w:tcW w:w="2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市政府关于印发溧阳市城乡居民合作医疗管理办法的通知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0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气象局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溧政发</w:t>
            </w:r>
            <w:r>
              <w:rPr>
                <w:rStyle w:val="8"/>
                <w:rFonts w:ascii="Times New Roman" w:hAnsi="Times New Roman" w:eastAsia="仿宋_GB2312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ascii="Times New Roman" w:hAnsi="Times New Roman" w:eastAsia="仿宋_GB2312" w:cs="Times New Roman"/>
                <w:lang w:val="en-US" w:eastAsia="zh-CN" w:bidi="ar"/>
              </w:rPr>
              <w:t>〔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2007</w:t>
            </w:r>
            <w:r>
              <w:rPr>
                <w:rStyle w:val="9"/>
                <w:rFonts w:ascii="Times New Roman" w:hAnsi="Times New Roman" w:eastAsia="仿宋_GB2312" w:cs="Times New Roman"/>
                <w:lang w:val="en-US" w:eastAsia="zh-CN" w:bidi="ar"/>
              </w:rPr>
              <w:t>〕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110</w:t>
            </w:r>
            <w:r>
              <w:rPr>
                <w:rStyle w:val="9"/>
                <w:rFonts w:ascii="Times New Roman" w:hAnsi="Times New Roman" w:eastAsia="仿宋_GB2312" w:cs="Times New Roman"/>
                <w:lang w:val="en-US" w:eastAsia="zh-CN" w:bidi="ar"/>
              </w:rPr>
              <w:t>号</w:t>
            </w:r>
          </w:p>
        </w:tc>
        <w:tc>
          <w:tcPr>
            <w:tcW w:w="2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市政府关于印发《溧阳市气象灾害防御管理办法》的通知</w:t>
            </w:r>
          </w:p>
        </w:tc>
      </w:tr>
    </w:tbl>
    <w:p>
      <w:pPr>
        <w:rPr>
          <w:rFonts w:hint="eastAsia"/>
          <w:lang w:val="zh-TW" w:eastAsia="zh-CN"/>
        </w:rPr>
      </w:pPr>
      <w:r>
        <w:rPr>
          <w:rFonts w:hint="eastAsia"/>
          <w:lang w:val="zh-TW" w:eastAsia="zh-CN"/>
        </w:rPr>
        <w:br w:type="page"/>
      </w:r>
    </w:p>
    <w:p>
      <w:pPr>
        <w:pStyle w:val="2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修改的市政府规范性文件目录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及修改责任单位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78"/>
        <w:gridCol w:w="1768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责任单位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文号</w:t>
            </w:r>
          </w:p>
        </w:tc>
        <w:tc>
          <w:tcPr>
            <w:tcW w:w="2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0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财政局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溧政规</w:t>
            </w:r>
            <w:r>
              <w:rPr>
                <w:rStyle w:val="8"/>
                <w:rFonts w:ascii="Times New Roman" w:hAnsi="Times New Roman" w:eastAsia="仿宋_GB2312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ascii="Times New Roman" w:hAnsi="Times New Roman" w:eastAsia="仿宋_GB2312" w:cs="Times New Roman"/>
                <w:lang w:val="en-US" w:eastAsia="zh-CN" w:bidi="ar"/>
              </w:rPr>
              <w:t>〔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2013</w:t>
            </w:r>
            <w:r>
              <w:rPr>
                <w:rStyle w:val="9"/>
                <w:rFonts w:ascii="Times New Roman" w:hAnsi="Times New Roman" w:eastAsia="仿宋_GB2312" w:cs="Times New Roman"/>
                <w:lang w:val="en-US" w:eastAsia="zh-CN" w:bidi="ar"/>
              </w:rPr>
              <w:t>〕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3</w:t>
            </w:r>
            <w:r>
              <w:rPr>
                <w:rStyle w:val="9"/>
                <w:rFonts w:ascii="Times New Roman" w:hAnsi="Times New Roman" w:eastAsia="仿宋_GB2312" w:cs="Times New Roman"/>
                <w:lang w:val="en-US" w:eastAsia="zh-CN" w:bidi="ar"/>
              </w:rPr>
              <w:t>号</w:t>
            </w:r>
          </w:p>
        </w:tc>
        <w:tc>
          <w:tcPr>
            <w:tcW w:w="2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市政府关于印发溧阳市市级行政事业单位国有资产管理办法的通知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0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水利局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溧政发</w:t>
            </w:r>
            <w:r>
              <w:rPr>
                <w:rStyle w:val="8"/>
                <w:rFonts w:ascii="Times New Roman" w:hAnsi="Times New Roman" w:eastAsia="仿宋_GB2312" w:cs="Times New Roman"/>
                <w:lang w:val="en-US" w:eastAsia="zh-CN" w:bidi="ar"/>
              </w:rPr>
              <w:br w:type="textWrapping"/>
            </w:r>
            <w:r>
              <w:rPr>
                <w:rStyle w:val="9"/>
                <w:rFonts w:ascii="Times New Roman" w:hAnsi="Times New Roman" w:eastAsia="仿宋_GB2312" w:cs="Times New Roman"/>
                <w:lang w:val="en-US" w:eastAsia="zh-CN" w:bidi="ar"/>
              </w:rPr>
              <w:t>〔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2009</w:t>
            </w:r>
            <w:r>
              <w:rPr>
                <w:rStyle w:val="9"/>
                <w:rFonts w:ascii="Times New Roman" w:hAnsi="Times New Roman" w:eastAsia="仿宋_GB2312" w:cs="Times New Roman"/>
                <w:lang w:val="en-US" w:eastAsia="zh-CN" w:bidi="ar"/>
              </w:rPr>
              <w:t>〕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71</w:t>
            </w:r>
            <w:r>
              <w:rPr>
                <w:rStyle w:val="9"/>
                <w:rFonts w:ascii="Times New Roman" w:hAnsi="Times New Roman" w:eastAsia="仿宋_GB2312" w:cs="Times New Roman"/>
                <w:lang w:val="en-US" w:eastAsia="zh-CN" w:bidi="ar"/>
              </w:rPr>
              <w:t>号</w:t>
            </w:r>
          </w:p>
        </w:tc>
        <w:tc>
          <w:tcPr>
            <w:tcW w:w="2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市政府关于印发《溧阳市城市排水许可管理办法》的通知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0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  <w:tc>
          <w:tcPr>
            <w:tcW w:w="9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溧政规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市政府关于印发《关于进一步加强全市国有资金投资项目招标投标管理工作的意见》的通知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5468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68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51.55pt;mso-position-horizontal-relative:margin;z-index:251659264;mso-width-relative:page;mso-height-relative:page;" filled="f" stroked="f" coordsize="21600,21600" o:gfxdata="UEsDBAoAAAAAAIdO4kAAAAAAAAAAAAAAAAAEAAAAZHJzL1BLAwQUAAAACACHTuJArmqDStQAAAAF&#10;AQAADwAAAGRycy9kb3ducmV2LnhtbE2PMU/DMBCFdyT+g3VIbNROkVAU4nSooANMpAgxXuNLHBqf&#10;o9hNC78el4UuJz29u/e+K1cnN4iZptB71pAtFAjixpueOw3v2+e7HESIyAYHz6ThmwKsquurEgvj&#10;j/xGcx07kUI4FKjBxjgWUobGksOw8CNx8lo/OYxJTp00Ex5TuBvkUqkH6bDn1GBxpLWlZl8fXML4&#10;eFVu89PaT/eCbajtdt48fWl9e5OpRxCRTvF/Gc746QaqxLTzBzZBDBrSI/Fvnj11n4HYaVjmuQJZ&#10;lfKSvvoFUEsDBBQAAAAIAIdO4kDV5kkrNgIAAGIEAAAOAAAAZHJzL2Uyb0RvYy54bWytVMtuEzEU&#10;3SPxD5b3ZCaBVFHUSRUaBSFFtFJArB2PJzOSX9hOZsoHwB+wYtM939Xv4NgzSVFh0QUb547v85x7&#10;nMurTklyFM43Rhd0PMopEZqbstH7gn76uH41o8QHpksmjRYFvROeXi1evrhs7VxMTG1kKRxBEe3n&#10;rS1oHYKdZ5nntVDMj4wVGs7KOMUCPt0+Kx1rUV3JbJLnF1lrXGmd4cJ73K56Jx0quucUNFXVcLEy&#10;/KCEDn1VJyQLgOTrxnq6SNNWleDhpqq8CEQWFEhDOtEE9i6e2eKSzfeO2brhwwjsOSM8waRYo9H0&#10;XGrFAiMH1/xVSjXcGW+qMOJGZT2QxAhQjPMn3GxrZkXCAqq9PZPu/19Z/uF460hTQgmUaKaw8Icf&#10;3x9+/nq4/0bGkZ7W+jmithZxoXtruhg63HtcRtRd5VT8BR4CP8i9O5MrukA4Li+mby5mU0o4XOPZ&#10;ZDbLE/vZY7Z1PrwTRpFoFNRheYlTdtz4gI4IPYXEZtqsGynTAqUmLTq8nuYp4exBhtRIjBj6WaMV&#10;ul03ANiZ8g64nOmF4S1fN2i+YT7cMgclAAreSrjBUUmDJmawKKmN+/qv+xiPBcFLSQtlFdR/OTAn&#10;KJHvNVYXZXgy3MnYnQx9UNcGYsU6ME0ykeCCPJmVM+ozntAydoGLaY5eBQ0n8zr0+sYT5GK5TEEH&#10;65p93SdAeJaFjd5aHttEKr1dHgLoTCxHinpeBuYgvUT+8Eyitv/8TlGPfw2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5qg0rUAAAABQEAAA8AAAAAAAAAAQAgAAAAIgAAAGRycy9kb3ducmV2Lnht&#10;bFBLAQIUABQAAAAIAIdO4kDV5kkrNgIAAGIEAAAOAAAAAAAAAAEAIAAAACM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5E4E7D"/>
    <w:multiLevelType w:val="singleLevel"/>
    <w:tmpl w:val="C95E4E7D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210" w:leftChars="0" w:firstLine="0" w:firstLineChars="0"/>
      </w:pPr>
      <w:rPr>
        <w:rFonts w:hint="default" w:ascii="Times New Roman" w:hAnsi="Times New Roman" w:eastAsia="宋体" w:cs="Times New Roman"/>
        <w:sz w:val="24"/>
        <w:szCs w:val="24"/>
      </w:rPr>
    </w:lvl>
  </w:abstractNum>
  <w:abstractNum w:abstractNumId="1">
    <w:nsid w:val="34AAB637"/>
    <w:multiLevelType w:val="singleLevel"/>
    <w:tmpl w:val="34AAB637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210" w:leftChars="0" w:firstLine="0" w:firstLineChars="0"/>
      </w:pPr>
      <w:rPr>
        <w:rFonts w:hint="default" w:ascii="Times New Roman" w:hAnsi="Times New Roman" w:eastAsia="宋体" w:cs="Times New Roman"/>
        <w:sz w:val="24"/>
        <w:szCs w:val="24"/>
      </w:rPr>
    </w:lvl>
  </w:abstractNum>
  <w:abstractNum w:abstractNumId="2">
    <w:nsid w:val="72FA0C6C"/>
    <w:multiLevelType w:val="singleLevel"/>
    <w:tmpl w:val="72FA0C6C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210" w:leftChars="0" w:firstLine="0" w:firstLineChars="0"/>
      </w:pPr>
      <w:rPr>
        <w:rFonts w:hint="default" w:ascii="Times New Roman" w:hAnsi="Times New Roman" w:eastAsia="宋体" w:cs="Times New Roman"/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NWI0OGNjNzc1YjA3MGM3NzZhZTVmZTU4ZjBhMDAifQ=="/>
  </w:docVars>
  <w:rsids>
    <w:rsidRoot w:val="171573AB"/>
    <w:rsid w:val="0414147C"/>
    <w:rsid w:val="047B6D1C"/>
    <w:rsid w:val="04B35139"/>
    <w:rsid w:val="04E672BC"/>
    <w:rsid w:val="04FC263C"/>
    <w:rsid w:val="06AE7966"/>
    <w:rsid w:val="073267E9"/>
    <w:rsid w:val="078B414B"/>
    <w:rsid w:val="08A454C4"/>
    <w:rsid w:val="08C3303E"/>
    <w:rsid w:val="09FC5CFF"/>
    <w:rsid w:val="0C851169"/>
    <w:rsid w:val="0DF90060"/>
    <w:rsid w:val="0E6B25E0"/>
    <w:rsid w:val="0F200B16"/>
    <w:rsid w:val="105F7F23"/>
    <w:rsid w:val="112371A2"/>
    <w:rsid w:val="14640CEE"/>
    <w:rsid w:val="166718DF"/>
    <w:rsid w:val="16F07B27"/>
    <w:rsid w:val="171573AB"/>
    <w:rsid w:val="1BE063BC"/>
    <w:rsid w:val="22823D77"/>
    <w:rsid w:val="24C967E9"/>
    <w:rsid w:val="26CC6D8B"/>
    <w:rsid w:val="29F848F4"/>
    <w:rsid w:val="2AA35184"/>
    <w:rsid w:val="2D450775"/>
    <w:rsid w:val="305A62E5"/>
    <w:rsid w:val="348C4EDB"/>
    <w:rsid w:val="36BE50F4"/>
    <w:rsid w:val="36EA5EE9"/>
    <w:rsid w:val="392A081F"/>
    <w:rsid w:val="39BC1DBE"/>
    <w:rsid w:val="39CB4514"/>
    <w:rsid w:val="39E66E3B"/>
    <w:rsid w:val="39EB6A0E"/>
    <w:rsid w:val="3B184D44"/>
    <w:rsid w:val="3B6C3370"/>
    <w:rsid w:val="3DE6740A"/>
    <w:rsid w:val="3E7A5DA4"/>
    <w:rsid w:val="425828A0"/>
    <w:rsid w:val="42982C9D"/>
    <w:rsid w:val="42FF79E6"/>
    <w:rsid w:val="432B1D63"/>
    <w:rsid w:val="49DB48E8"/>
    <w:rsid w:val="4AEE5B50"/>
    <w:rsid w:val="4E17618B"/>
    <w:rsid w:val="4ED510E5"/>
    <w:rsid w:val="4F6069FA"/>
    <w:rsid w:val="51E17288"/>
    <w:rsid w:val="52440539"/>
    <w:rsid w:val="5689326E"/>
    <w:rsid w:val="57325016"/>
    <w:rsid w:val="58360B36"/>
    <w:rsid w:val="58975A79"/>
    <w:rsid w:val="58BE3005"/>
    <w:rsid w:val="5BC87CF7"/>
    <w:rsid w:val="5D017965"/>
    <w:rsid w:val="5F011E9E"/>
    <w:rsid w:val="603D6F06"/>
    <w:rsid w:val="60AA0313"/>
    <w:rsid w:val="62214605"/>
    <w:rsid w:val="65200BA4"/>
    <w:rsid w:val="6703252B"/>
    <w:rsid w:val="67915D89"/>
    <w:rsid w:val="679D028A"/>
    <w:rsid w:val="68BE495C"/>
    <w:rsid w:val="69E77EE2"/>
    <w:rsid w:val="6B2B38D3"/>
    <w:rsid w:val="6EDA6267"/>
    <w:rsid w:val="6F15104E"/>
    <w:rsid w:val="744C3619"/>
    <w:rsid w:val="75882579"/>
    <w:rsid w:val="76DD6CDC"/>
    <w:rsid w:val="780A196C"/>
    <w:rsid w:val="7A106FE1"/>
    <w:rsid w:val="7A7113F5"/>
    <w:rsid w:val="7ABB7263"/>
    <w:rsid w:val="7B6E2211"/>
    <w:rsid w:val="7BC23F2F"/>
    <w:rsid w:val="7FA2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仿宋_GB2312"/>
      <w:sz w:val="32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5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2675</Words>
  <Characters>2875</Characters>
  <Lines>0</Lines>
  <Paragraphs>0</Paragraphs>
  <TotalTime>13</TotalTime>
  <ScaleCrop>false</ScaleCrop>
  <LinksUpToDate>false</LinksUpToDate>
  <CharactersWithSpaces>2910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2023-06-14T01:29:00Z</dcterms:created>
  <dc:creator>周静</dc:creator>
  <cp:lastModifiedBy>周静</cp:lastModifiedBy>
  <cp:lastPrinted>2023-06-30T01:03:00Z</cp:lastPrinted>
  <dcterms:modified xsi:type="dcterms:W3CDTF">2023-07-03T06:58:08Z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86C28D1A6A8B4AAF9957C3846A93481E_13</vt:lpwstr>
  </property>
</Properties>
</file>