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right="0"/>
        <w:jc w:val="left"/>
        <w:rPr>
          <w:b/>
          <w:sz w:val="32"/>
        </w:rPr>
      </w:pPr>
      <w:r>
        <w:rPr>
          <w:b/>
          <w:sz w:val="32"/>
        </w:rPr>
        <w:t>附件</w:t>
      </w:r>
    </w:p>
    <w:p>
      <w:pPr>
        <w:spacing w:before="69" w:after="32"/>
        <w:ind w:left="2112" w:right="0" w:firstLine="0"/>
        <w:jc w:val="left"/>
        <w:rPr>
          <w:rFonts w:hint="eastAsia"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“溧阳茶舍”行业信用级别评价表</w:t>
      </w: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843"/>
        <w:gridCol w:w="4985"/>
        <w:gridCol w:w="1399"/>
        <w:gridCol w:w="1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3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43" w:type="dxa"/>
          </w:tcPr>
          <w:p>
            <w:pPr>
              <w:pStyle w:val="8"/>
              <w:spacing w:line="420" w:lineRule="exact"/>
              <w:ind w:left="181" w:right="170"/>
              <w:rPr>
                <w:sz w:val="24"/>
              </w:rPr>
            </w:pPr>
            <w:r>
              <w:rPr>
                <w:sz w:val="24"/>
              </w:rPr>
              <w:t>指标类型</w:t>
            </w:r>
          </w:p>
        </w:tc>
        <w:tc>
          <w:tcPr>
            <w:tcW w:w="4985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990" w:right="1985"/>
              <w:jc w:val="center"/>
              <w:rPr>
                <w:sz w:val="24"/>
              </w:rPr>
            </w:pPr>
            <w:r>
              <w:rPr>
                <w:sz w:val="24"/>
              </w:rPr>
              <w:t>评价指标</w:t>
            </w:r>
          </w:p>
        </w:tc>
        <w:tc>
          <w:tcPr>
            <w:tcW w:w="1399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分值</w:t>
            </w:r>
          </w:p>
        </w:tc>
        <w:tc>
          <w:tcPr>
            <w:tcW w:w="1236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375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73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restart"/>
            <w:textDirection w:val="tbRl"/>
          </w:tcPr>
          <w:p>
            <w:pPr>
              <w:pStyle w:val="8"/>
              <w:spacing w:before="16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4890" w:right="4914"/>
              <w:jc w:val="center"/>
              <w:rPr>
                <w:sz w:val="24"/>
              </w:rPr>
            </w:pPr>
            <w:r>
              <w:rPr>
                <w:sz w:val="24"/>
              </w:rPr>
              <w:t>加分项</w:t>
            </w:r>
          </w:p>
        </w:tc>
        <w:tc>
          <w:tcPr>
            <w:tcW w:w="4985" w:type="dxa"/>
            <w:tcBorders>
              <w:bottom w:val="nil"/>
            </w:tcBorders>
          </w:tcPr>
          <w:p>
            <w:pPr>
              <w:pStyle w:val="8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市场主体获得国家级以上旅游管理部门及相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关行政管理部门、省级以上党委政府奖励表彰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+100</w:t>
            </w: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</w:tcBorders>
          </w:tcPr>
          <w:p>
            <w:pPr>
              <w:pStyle w:val="8"/>
              <w:spacing w:before="51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及通报表扬的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3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bottom w:val="nil"/>
            </w:tcBorders>
          </w:tcPr>
          <w:p>
            <w:pPr>
              <w:pStyle w:val="8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市场主体获得省级以上旅游管理部门及相关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行政管理部门、地市级以上党委政府奖励表彰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+80</w:t>
            </w: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</w:tcBorders>
          </w:tcPr>
          <w:p>
            <w:pPr>
              <w:pStyle w:val="8"/>
              <w:spacing w:before="51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及通报表扬的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3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bottom w:val="nil"/>
            </w:tcBorders>
          </w:tcPr>
          <w:p>
            <w:pPr>
              <w:pStyle w:val="8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市场主体获得地市级以上旅游管理部门及相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关行政管理部门、县（市、区）级以上党委政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+50</w:t>
            </w: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</w:tcBorders>
          </w:tcPr>
          <w:p>
            <w:pPr>
              <w:pStyle w:val="8"/>
              <w:spacing w:before="51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府奖励表彰及通报表扬的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3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bottom w:val="nil"/>
            </w:tcBorders>
          </w:tcPr>
          <w:p>
            <w:pPr>
              <w:pStyle w:val="8"/>
              <w:spacing w:before="96"/>
              <w:ind w:left="106"/>
              <w:rPr>
                <w:sz w:val="24"/>
              </w:rPr>
            </w:pPr>
            <w:r>
              <w:rPr>
                <w:sz w:val="24"/>
              </w:rPr>
              <w:t>市场主体获得县（市、区）级以上旅游管理部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门及相关行政管理部门、镇（区、街道）以上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+30</w:t>
            </w: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</w:tcBorders>
          </w:tcPr>
          <w:p>
            <w:pPr>
              <w:pStyle w:val="8"/>
              <w:spacing w:before="51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党委政府奖励表彰及通报表扬的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3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bottom w:val="nil"/>
            </w:tcBorders>
          </w:tcPr>
          <w:p>
            <w:pPr>
              <w:pStyle w:val="8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法定代表人（经营者）、主要负责人、从业人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员受到国家级以上旅游管理部门及相关行政</w:t>
            </w:r>
          </w:p>
          <w:p>
            <w:pPr>
              <w:pStyle w:val="8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管理部门、省级以上党委政府奖励表彰及通报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8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+80</w:t>
            </w: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</w:tcBorders>
          </w:tcPr>
          <w:p>
            <w:pPr>
              <w:pStyle w:val="8"/>
              <w:spacing w:before="51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表扬的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3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bottom w:val="nil"/>
            </w:tcBorders>
          </w:tcPr>
          <w:p>
            <w:pPr>
              <w:pStyle w:val="8"/>
              <w:spacing w:before="96"/>
              <w:ind w:left="106"/>
              <w:rPr>
                <w:sz w:val="24"/>
              </w:rPr>
            </w:pPr>
            <w:r>
              <w:rPr>
                <w:sz w:val="24"/>
              </w:rPr>
              <w:t>法定代表人（经营者）、主要负责人、从业人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员受到省级以上旅游管理部门及相关行政管</w:t>
            </w:r>
          </w:p>
          <w:p>
            <w:pPr>
              <w:pStyle w:val="8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理部门、地市级以上党委政府奖励表彰及通报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8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+60</w:t>
            </w: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</w:tcBorders>
          </w:tcPr>
          <w:p>
            <w:pPr>
              <w:pStyle w:val="8"/>
              <w:spacing w:before="51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表扬的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73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bottom w:val="nil"/>
            </w:tcBorders>
          </w:tcPr>
          <w:p>
            <w:pPr>
              <w:pStyle w:val="8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法定代表人（经营者）、主要负责人、从业人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  <w:bottom w:val="nil"/>
            </w:tcBorders>
          </w:tcPr>
          <w:p>
            <w:pPr>
              <w:pStyle w:val="8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员受到地市级以上旅游管理部门及相关行政</w:t>
            </w:r>
          </w:p>
          <w:p>
            <w:pPr>
              <w:pStyle w:val="8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管理部门、县（市、区）级以上党委政府奖励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rPr>
                <w:rFonts w:ascii="方正小标宋简体"/>
                <w:sz w:val="14"/>
              </w:rPr>
            </w:pPr>
          </w:p>
          <w:p>
            <w:pPr>
              <w:pStyle w:val="8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+40</w:t>
            </w: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tcBorders>
              <w:top w:val="nil"/>
            </w:tcBorders>
          </w:tcPr>
          <w:p>
            <w:pPr>
              <w:pStyle w:val="8"/>
              <w:spacing w:before="51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表彰及通报表扬的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3" w:type="dxa"/>
          </w:tcPr>
          <w:p>
            <w:pPr>
              <w:pStyle w:val="8"/>
              <w:spacing w:before="95" w:line="30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95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法定代表人（经营者）、主要负责人、从业人</w:t>
            </w:r>
          </w:p>
        </w:tc>
        <w:tc>
          <w:tcPr>
            <w:tcW w:w="1399" w:type="dxa"/>
          </w:tcPr>
          <w:p>
            <w:pPr>
              <w:pStyle w:val="8"/>
              <w:spacing w:before="95" w:line="304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+20</w:t>
            </w: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pgSz w:w="11910" w:h="16840"/>
          <w:pgMar w:top="1580" w:right="0" w:bottom="1160" w:left="1140" w:header="0" w:footer="978" w:gutter="0"/>
          <w:cols w:space="720" w:num="1"/>
        </w:sectPr>
      </w:pPr>
    </w:p>
    <w:p>
      <w:pPr>
        <w:pStyle w:val="3"/>
        <w:spacing w:before="3"/>
        <w:rPr>
          <w:rFonts w:ascii="方正小标宋简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ge">
                  <wp:posOffset>5377180</wp:posOffset>
                </wp:positionV>
                <wp:extent cx="264795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ln w="1537" cap="flat" cmpd="sng">
                          <a:solidFill>
                            <a:srgbClr val="FFFF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1.7pt;margin-top:423.4pt;height:0pt;width:20.85pt;mso-position-horizontal-relative:page;mso-position-vertical-relative:page;z-index:-251656192;mso-width-relative:page;mso-height-relative:page;" filled="f" stroked="t" coordsize="21600,21600" o:gfxdata="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1V+&#10;O9kAAAALAQAADwAAAAAAAAABACAAAAAiAAAAZHJzL2Rvd25yZXYueG1sUEsBAhQAFAAAAAgAh07i&#10;QBeRZgPoAQAA2gMAAA4AAAAAAAAAAQAgAAAAKAEAAGRycy9lMm9Eb2MueG1sUEsFBgAAAAAGAAYA&#10;WQEAAIIFAAAAAA==&#10;">
                <v:fill on="f" focussize="0,0"/>
                <v:stroke weight="0.121023622047244pt" color="#FFFF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843"/>
        <w:gridCol w:w="4985"/>
        <w:gridCol w:w="1399"/>
        <w:gridCol w:w="1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7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95" w:line="328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员受到县（市、区）级以上旅游管理部门及相关行政管理部门、镇（区、街道）以上党委政</w:t>
            </w:r>
          </w:p>
          <w:p>
            <w:pPr>
              <w:pStyle w:val="8"/>
              <w:spacing w:line="301" w:lineRule="exact"/>
              <w:ind w:left="106"/>
              <w:rPr>
                <w:sz w:val="24"/>
              </w:rPr>
            </w:pPr>
            <w:r>
              <w:rPr>
                <w:sz w:val="24"/>
              </w:rPr>
              <w:t>府奖励表彰及通报表扬的</w:t>
            </w:r>
          </w:p>
        </w:tc>
        <w:tc>
          <w:tcPr>
            <w:tcW w:w="139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3" w:type="dxa"/>
          </w:tcPr>
          <w:p>
            <w:pPr>
              <w:pStyle w:val="8"/>
              <w:spacing w:before="95" w:line="30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95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配合主管部门工作，表现突出的</w:t>
            </w:r>
          </w:p>
        </w:tc>
        <w:tc>
          <w:tcPr>
            <w:tcW w:w="1399" w:type="dxa"/>
          </w:tcPr>
          <w:p>
            <w:pPr>
              <w:pStyle w:val="8"/>
              <w:spacing w:before="95" w:line="30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+30</w:t>
            </w: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73" w:type="dxa"/>
          </w:tcPr>
          <w:p>
            <w:pPr>
              <w:pStyle w:val="8"/>
              <w:spacing w:before="98" w:line="304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3" w:type="dxa"/>
            <w:vMerge w:val="restart"/>
            <w:textDirection w:val="tbRl"/>
          </w:tcPr>
          <w:p>
            <w:pPr>
              <w:pStyle w:val="8"/>
              <w:spacing w:before="16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3865" w:right="3889"/>
              <w:jc w:val="center"/>
              <w:rPr>
                <w:sz w:val="24"/>
              </w:rPr>
            </w:pPr>
            <w:r>
              <w:rPr>
                <w:sz w:val="24"/>
              </w:rPr>
              <w:t>扣分项</w:t>
            </w:r>
          </w:p>
        </w:tc>
        <w:tc>
          <w:tcPr>
            <w:tcW w:w="4985" w:type="dxa"/>
          </w:tcPr>
          <w:p>
            <w:pPr>
              <w:pStyle w:val="8"/>
              <w:spacing w:before="98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存在虚假宣传的</w:t>
            </w:r>
          </w:p>
        </w:tc>
        <w:tc>
          <w:tcPr>
            <w:tcW w:w="1399" w:type="dxa"/>
          </w:tcPr>
          <w:p>
            <w:pPr>
              <w:pStyle w:val="8"/>
              <w:spacing w:before="98" w:line="30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3" w:type="dxa"/>
          </w:tcPr>
          <w:p>
            <w:pPr>
              <w:pStyle w:val="8"/>
              <w:spacing w:before="95" w:line="304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95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损害顾客权益,造成顾客投诉的</w:t>
            </w:r>
          </w:p>
        </w:tc>
        <w:tc>
          <w:tcPr>
            <w:tcW w:w="1399" w:type="dxa"/>
          </w:tcPr>
          <w:p>
            <w:pPr>
              <w:pStyle w:val="8"/>
              <w:spacing w:before="95" w:line="30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3" w:type="dxa"/>
          </w:tcPr>
          <w:p>
            <w:pPr>
              <w:pStyle w:val="8"/>
              <w:spacing w:before="96" w:line="304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96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未及时处理顾客投诉的</w:t>
            </w:r>
          </w:p>
        </w:tc>
        <w:tc>
          <w:tcPr>
            <w:tcW w:w="1399" w:type="dxa"/>
          </w:tcPr>
          <w:p>
            <w:pPr>
              <w:pStyle w:val="8"/>
              <w:spacing w:before="96" w:line="30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3" w:type="dxa"/>
          </w:tcPr>
          <w:p>
            <w:pPr>
              <w:pStyle w:val="8"/>
              <w:spacing w:before="96" w:line="304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96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不按规定上报材料的</w:t>
            </w:r>
          </w:p>
        </w:tc>
        <w:tc>
          <w:tcPr>
            <w:tcW w:w="1399" w:type="dxa"/>
          </w:tcPr>
          <w:p>
            <w:pPr>
              <w:pStyle w:val="8"/>
              <w:spacing w:before="96" w:line="30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3" w:type="dxa"/>
          </w:tcPr>
          <w:p>
            <w:pPr>
              <w:pStyle w:val="8"/>
              <w:spacing w:before="95" w:line="304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95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未按规定办理证照的</w:t>
            </w:r>
          </w:p>
        </w:tc>
        <w:tc>
          <w:tcPr>
            <w:tcW w:w="1399" w:type="dxa"/>
          </w:tcPr>
          <w:p>
            <w:pPr>
              <w:pStyle w:val="8"/>
              <w:spacing w:before="95" w:line="30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3" w:type="dxa"/>
          </w:tcPr>
          <w:p>
            <w:pPr>
              <w:pStyle w:val="8"/>
              <w:spacing w:before="96" w:line="304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96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恶意拖欠员工工资、劳动报酬的</w:t>
            </w:r>
          </w:p>
        </w:tc>
        <w:tc>
          <w:tcPr>
            <w:tcW w:w="1399" w:type="dxa"/>
          </w:tcPr>
          <w:p>
            <w:pPr>
              <w:pStyle w:val="8"/>
              <w:spacing w:before="96" w:line="30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-200</w:t>
            </w: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73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欺骗误导顾客消费的</w:t>
            </w:r>
          </w:p>
        </w:tc>
        <w:tc>
          <w:tcPr>
            <w:tcW w:w="1399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-100-300</w:t>
            </w:r>
          </w:p>
        </w:tc>
        <w:tc>
          <w:tcPr>
            <w:tcW w:w="1236" w:type="dxa"/>
          </w:tcPr>
          <w:p>
            <w:pPr>
              <w:pStyle w:val="8"/>
              <w:spacing w:before="2" w:line="420" w:lineRule="exact"/>
              <w:ind w:left="106" w:right="317"/>
              <w:rPr>
                <w:sz w:val="24"/>
              </w:rPr>
            </w:pPr>
            <w:r>
              <w:rPr>
                <w:sz w:val="24"/>
              </w:rPr>
              <w:t>视情节减分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3" w:type="dxa"/>
          </w:tcPr>
          <w:p>
            <w:pPr>
              <w:pStyle w:val="8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造成顾客发生意外事故的</w:t>
            </w:r>
          </w:p>
        </w:tc>
        <w:tc>
          <w:tcPr>
            <w:tcW w:w="1399" w:type="dxa"/>
          </w:tcPr>
          <w:p>
            <w:pPr>
              <w:pStyle w:val="8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-100-300</w:t>
            </w:r>
          </w:p>
        </w:tc>
        <w:tc>
          <w:tcPr>
            <w:tcW w:w="1236" w:type="dxa"/>
          </w:tcPr>
          <w:p>
            <w:pPr>
              <w:pStyle w:val="8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视情节</w:t>
            </w:r>
          </w:p>
          <w:p>
            <w:pPr>
              <w:pStyle w:val="8"/>
              <w:spacing w:before="113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减分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3" w:type="dxa"/>
          </w:tcPr>
          <w:p>
            <w:pPr>
              <w:pStyle w:val="8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侵犯社区、村民（居民）等合法权益的</w:t>
            </w:r>
          </w:p>
        </w:tc>
        <w:tc>
          <w:tcPr>
            <w:tcW w:w="1399" w:type="dxa"/>
          </w:tcPr>
          <w:p>
            <w:pPr>
              <w:pStyle w:val="8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-100-300</w:t>
            </w:r>
          </w:p>
        </w:tc>
        <w:tc>
          <w:tcPr>
            <w:tcW w:w="1236" w:type="dxa"/>
          </w:tcPr>
          <w:p>
            <w:pPr>
              <w:pStyle w:val="8"/>
              <w:spacing w:line="420" w:lineRule="exact"/>
              <w:ind w:left="106" w:right="317"/>
              <w:rPr>
                <w:sz w:val="24"/>
              </w:rPr>
            </w:pPr>
            <w:r>
              <w:rPr>
                <w:sz w:val="24"/>
              </w:rPr>
              <w:t>视情节减分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3" w:type="dxa"/>
          </w:tcPr>
          <w:p>
            <w:pPr>
              <w:pStyle w:val="8"/>
              <w:spacing w:before="5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5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违规使用茶舍星级称谓和标志的</w:t>
            </w:r>
          </w:p>
        </w:tc>
        <w:tc>
          <w:tcPr>
            <w:tcW w:w="1399" w:type="dxa"/>
          </w:tcPr>
          <w:p>
            <w:pPr>
              <w:pStyle w:val="8"/>
              <w:spacing w:before="5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-100-200</w:t>
            </w:r>
          </w:p>
        </w:tc>
        <w:tc>
          <w:tcPr>
            <w:tcW w:w="1236" w:type="dxa"/>
          </w:tcPr>
          <w:p>
            <w:pPr>
              <w:pStyle w:val="8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视情节</w:t>
            </w:r>
          </w:p>
          <w:p>
            <w:pPr>
              <w:pStyle w:val="8"/>
              <w:spacing w:before="113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减分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3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有其它在司法领域失信行为的</w:t>
            </w:r>
          </w:p>
        </w:tc>
        <w:tc>
          <w:tcPr>
            <w:tcW w:w="1399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-100-300</w:t>
            </w:r>
          </w:p>
        </w:tc>
        <w:tc>
          <w:tcPr>
            <w:tcW w:w="1236" w:type="dxa"/>
          </w:tcPr>
          <w:p>
            <w:pPr>
              <w:pStyle w:val="8"/>
              <w:spacing w:line="420" w:lineRule="exact"/>
              <w:ind w:left="106" w:right="317"/>
              <w:rPr>
                <w:sz w:val="24"/>
              </w:rPr>
            </w:pPr>
            <w:r>
              <w:rPr>
                <w:sz w:val="24"/>
              </w:rPr>
              <w:t>视情节减分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3" w:type="dxa"/>
          </w:tcPr>
          <w:p>
            <w:pPr>
              <w:pStyle w:val="8"/>
              <w:spacing w:before="5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5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构成犯罪，依法追究刑事责任的</w:t>
            </w:r>
          </w:p>
        </w:tc>
        <w:tc>
          <w:tcPr>
            <w:tcW w:w="1399" w:type="dxa"/>
          </w:tcPr>
          <w:p>
            <w:pPr>
              <w:pStyle w:val="8"/>
              <w:spacing w:before="5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-500-1000</w:t>
            </w:r>
          </w:p>
        </w:tc>
        <w:tc>
          <w:tcPr>
            <w:tcW w:w="1236" w:type="dxa"/>
          </w:tcPr>
          <w:p>
            <w:pPr>
              <w:pStyle w:val="8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视情节</w:t>
            </w:r>
          </w:p>
          <w:p>
            <w:pPr>
              <w:pStyle w:val="8"/>
              <w:spacing w:before="113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减分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73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</w:tcPr>
          <w:p>
            <w:pPr>
              <w:pStyle w:val="8"/>
              <w:spacing w:before="2" w:line="420" w:lineRule="exact"/>
              <w:ind w:left="106" w:right="127"/>
              <w:rPr>
                <w:sz w:val="24"/>
              </w:rPr>
            </w:pPr>
            <w:r>
              <w:rPr>
                <w:sz w:val="24"/>
              </w:rPr>
              <w:t>发生重大安全、投诉事故，造成恶劣社会影响的</w:t>
            </w:r>
          </w:p>
        </w:tc>
        <w:tc>
          <w:tcPr>
            <w:tcW w:w="1399" w:type="dxa"/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-500-1000</w:t>
            </w:r>
          </w:p>
        </w:tc>
        <w:tc>
          <w:tcPr>
            <w:tcW w:w="1236" w:type="dxa"/>
          </w:tcPr>
          <w:p>
            <w:pPr>
              <w:pStyle w:val="8"/>
              <w:spacing w:before="2" w:line="420" w:lineRule="exact"/>
              <w:ind w:left="106" w:right="317"/>
              <w:rPr>
                <w:sz w:val="24"/>
              </w:rPr>
            </w:pPr>
            <w:r>
              <w:rPr>
                <w:sz w:val="24"/>
              </w:rPr>
              <w:t>视情节减分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eastAsia" w:eastAsia="仿宋_GB2312"/>
          <w:lang w:eastAsia="zh-CN"/>
        </w:rPr>
        <w:sectPr>
          <w:pgSz w:w="11910" w:h="16840"/>
          <w:pgMar w:top="1580" w:right="0" w:bottom="1160" w:left="1140" w:header="0" w:footer="978" w:gutter="0"/>
          <w:cols w:space="720" w:num="1"/>
        </w:sectPr>
      </w:pPr>
    </w:p>
    <w:p>
      <w:pPr>
        <w:pStyle w:val="3"/>
        <w:spacing w:line="27" w:lineRule="exact"/>
        <w:rPr>
          <w:rFonts w:hint="default" w:eastAsia="仿宋_GB2312"/>
          <w:sz w:val="2"/>
          <w:lang w:val="en-US" w:eastAsia="zh-CN"/>
        </w:rPr>
      </w:pPr>
      <w:bookmarkStart w:id="0" w:name="_GoBack"/>
      <w:bookmarkEnd w:id="0"/>
    </w:p>
    <w:sectPr>
      <w:pgSz w:w="11910" w:h="16840"/>
      <w:pgMar w:top="1580" w:right="0" w:bottom="1160" w:left="1140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9931400</wp:posOffset>
              </wp:positionV>
              <wp:extent cx="482600" cy="177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78.6pt;margin-top:782pt;height:14pt;width:38pt;mso-position-horizontal-relative:page;mso-position-vertical-relative:page;z-index:-251657216;mso-width-relative:page;mso-height-relative:page;" filled="f" stroked="f" coordsize="21600,21600" o:gfxdata="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hZx62gAAAA0BAAAPAAAAAAAAAAEAIAAAACIAAABkcnMvZG93bnJldi54bWxQSwEC&#10;FAAUAAAACACHTuJADT7qc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DhjODA2MTYzMTJhZTEyZWRlZDYzNjE1MGVhMGYifQ=="/>
  </w:docVars>
  <w:rsids>
    <w:rsidRoot w:val="00000000"/>
    <w:rsid w:val="2B0D3D6C"/>
    <w:rsid w:val="467D694E"/>
    <w:rsid w:val="4F895E47"/>
    <w:rsid w:val="5E2A6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705" w:hanging="2717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3376</Words>
  <Characters>3509</Characters>
  <TotalTime>4</TotalTime>
  <ScaleCrop>false</ScaleCrop>
  <LinksUpToDate>false</LinksUpToDate>
  <CharactersWithSpaces>3542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2023-08-15T00:33:00Z</dcterms:created>
  <dc:creator>huxiaohai</dc:creator>
  <cp:lastModifiedBy>丹丹</cp:lastModifiedBy>
  <dcterms:modified xsi:type="dcterms:W3CDTF">2023-08-15T01:43:58Z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2023-08-15T00:00:00Z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8EF619095B094BE08799153536D0460C_12</vt:lpwstr>
  </property>
</Properties>
</file>