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079C1" w14:textId="77777777" w:rsidR="00EC76D6" w:rsidRDefault="00B43E22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溧阳市</w:t>
      </w:r>
      <w:r>
        <w:rPr>
          <w:rFonts w:ascii="方正小标宋_GBK" w:eastAsia="方正小标宋_GBK" w:hint="eastAsia"/>
          <w:sz w:val="44"/>
          <w:szCs w:val="44"/>
        </w:rPr>
        <w:t>文化艺术类和</w:t>
      </w:r>
      <w:r>
        <w:rPr>
          <w:rFonts w:ascii="方正小标宋_GBK" w:eastAsia="方正小标宋_GBK" w:hint="eastAsia"/>
          <w:sz w:val="44"/>
          <w:szCs w:val="44"/>
        </w:rPr>
        <w:t>体育类</w:t>
      </w:r>
      <w:r>
        <w:rPr>
          <w:rFonts w:ascii="方正小标宋_GBK" w:eastAsia="方正小标宋_GBK" w:hint="eastAsia"/>
          <w:sz w:val="44"/>
          <w:szCs w:val="44"/>
        </w:rPr>
        <w:t>非学科类</w:t>
      </w:r>
      <w:r>
        <w:rPr>
          <w:rFonts w:ascii="方正小标宋_GBK" w:eastAsia="方正小标宋_GBK" w:hint="eastAsia"/>
          <w:sz w:val="44"/>
          <w:szCs w:val="44"/>
        </w:rPr>
        <w:t>校外培训机构许可公示</w:t>
      </w:r>
    </w:p>
    <w:p w14:paraId="75DBB8DA" w14:textId="77777777" w:rsidR="00EC76D6" w:rsidRDefault="00EC76D6">
      <w:pPr>
        <w:spacing w:line="560" w:lineRule="exact"/>
        <w:ind w:firstLineChars="200" w:firstLine="880"/>
        <w:jc w:val="left"/>
        <w:rPr>
          <w:rFonts w:ascii="方正小标宋_GBK" w:eastAsia="方正小标宋_GBK"/>
          <w:sz w:val="44"/>
          <w:szCs w:val="44"/>
        </w:rPr>
      </w:pPr>
    </w:p>
    <w:p w14:paraId="094F77F0" w14:textId="77777777" w:rsidR="00EC76D6" w:rsidRDefault="00B43E22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根据《江苏省文化艺术类非学科类校外培训机构准入指引（试行）》</w:t>
      </w:r>
      <w:r>
        <w:rPr>
          <w:rFonts w:ascii="方正仿宋_GBK" w:eastAsia="方正仿宋_GBK" w:hint="eastAsia"/>
          <w:sz w:val="32"/>
          <w:szCs w:val="32"/>
        </w:rPr>
        <w:t>、《江苏省文化艺术类非学科类校外培训机构管理办法（试行）》、</w:t>
      </w:r>
      <w:r>
        <w:rPr>
          <w:rFonts w:ascii="方正仿宋_GBK" w:eastAsia="方正仿宋_GBK" w:hint="eastAsia"/>
          <w:sz w:val="32"/>
          <w:szCs w:val="32"/>
        </w:rPr>
        <w:t>《江苏省青少年（幼儿）体育类校外培训机构管理办法（试行）》和《</w:t>
      </w:r>
      <w:bookmarkStart w:id="0" w:name="_Hlk137582257"/>
      <w:r>
        <w:rPr>
          <w:rFonts w:ascii="方正仿宋_GBK" w:eastAsia="方正仿宋_GBK" w:hint="eastAsia"/>
          <w:sz w:val="32"/>
          <w:szCs w:val="32"/>
        </w:rPr>
        <w:t>中华人民共和国行政许可法</w:t>
      </w:r>
      <w:bookmarkEnd w:id="0"/>
      <w:r>
        <w:rPr>
          <w:rFonts w:ascii="方正仿宋_GBK" w:eastAsia="方正仿宋_GBK" w:hint="eastAsia"/>
          <w:sz w:val="32"/>
          <w:szCs w:val="32"/>
        </w:rPr>
        <w:t>》第三十八条规定，我局依法受理了</w:t>
      </w:r>
      <w:r>
        <w:rPr>
          <w:rFonts w:ascii="方正仿宋_GBK" w:eastAsia="方正仿宋_GBK" w:hint="eastAsia"/>
          <w:sz w:val="32"/>
          <w:szCs w:val="32"/>
        </w:rPr>
        <w:t>溧阳嘉星文化艺术培训有限公司</w:t>
      </w:r>
      <w:r>
        <w:rPr>
          <w:rFonts w:ascii="方正仿宋_GBK" w:eastAsia="方正仿宋_GBK" w:hint="eastAsia"/>
          <w:sz w:val="32"/>
          <w:szCs w:val="32"/>
        </w:rPr>
        <w:t>等</w:t>
      </w:r>
      <w:r>
        <w:rPr>
          <w:rFonts w:ascii="方正仿宋_GBK" w:eastAsia="方正仿宋_GBK" w:hint="eastAsia"/>
          <w:sz w:val="32"/>
          <w:szCs w:val="32"/>
        </w:rPr>
        <w:t>四</w:t>
      </w:r>
      <w:r>
        <w:rPr>
          <w:rFonts w:ascii="方正仿宋_GBK" w:eastAsia="方正仿宋_GBK" w:hint="eastAsia"/>
          <w:sz w:val="32"/>
          <w:szCs w:val="32"/>
        </w:rPr>
        <w:t>家培训机构许可申请，经评估组对师资、设备等办学条件进行材料审核及</w:t>
      </w:r>
      <w:r>
        <w:rPr>
          <w:rFonts w:ascii="方正仿宋_GBK" w:eastAsia="方正仿宋_GBK" w:hint="eastAsia"/>
          <w:sz w:val="32"/>
          <w:szCs w:val="32"/>
        </w:rPr>
        <w:t>联合</w:t>
      </w:r>
      <w:r>
        <w:rPr>
          <w:rFonts w:ascii="方正仿宋_GBK" w:eastAsia="方正仿宋_GBK" w:hint="eastAsia"/>
          <w:sz w:val="32"/>
          <w:szCs w:val="32"/>
        </w:rPr>
        <w:t>现场评估，符合培训许可条件，准予培训许可，现予以公示。公示时间</w:t>
      </w:r>
      <w:r>
        <w:rPr>
          <w:rFonts w:ascii="方正仿宋_GBK" w:eastAsia="方正仿宋_GBK" w:hint="eastAsia"/>
          <w:sz w:val="32"/>
          <w:szCs w:val="32"/>
        </w:rPr>
        <w:t>从</w:t>
      </w:r>
      <w:r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 w:hint="eastAsia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起至</w:t>
      </w:r>
      <w:r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15</w:t>
      </w:r>
      <w:r>
        <w:rPr>
          <w:rFonts w:ascii="方正仿宋_GBK" w:eastAsia="方正仿宋_GBK" w:hint="eastAsia"/>
          <w:sz w:val="32"/>
          <w:szCs w:val="32"/>
        </w:rPr>
        <w:t>日</w:t>
      </w:r>
      <w:r>
        <w:rPr>
          <w:rFonts w:ascii="方正仿宋_GBK" w:eastAsia="方正仿宋_GBK" w:hint="eastAsia"/>
          <w:sz w:val="32"/>
          <w:szCs w:val="32"/>
        </w:rPr>
        <w:t>止，</w:t>
      </w:r>
      <w:r>
        <w:rPr>
          <w:rFonts w:ascii="方正仿宋_GBK" w:eastAsia="方正仿宋_GBK" w:hint="eastAsia"/>
          <w:sz w:val="32"/>
          <w:szCs w:val="32"/>
        </w:rPr>
        <w:t>逾期不予受理</w:t>
      </w:r>
      <w:r>
        <w:rPr>
          <w:rFonts w:ascii="方正仿宋_GBK" w:eastAsia="方正仿宋_GBK" w:hint="eastAsia"/>
          <w:sz w:val="32"/>
          <w:szCs w:val="32"/>
        </w:rPr>
        <w:t>。</w:t>
      </w:r>
    </w:p>
    <w:p w14:paraId="48B8E5AA" w14:textId="77777777" w:rsidR="00EC76D6" w:rsidRDefault="00B43E22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如有异议，请在公示期内，以</w:t>
      </w:r>
      <w:r>
        <w:rPr>
          <w:rFonts w:ascii="方正仿宋_GBK" w:eastAsia="方正仿宋_GBK" w:hint="eastAsia"/>
          <w:sz w:val="32"/>
          <w:szCs w:val="32"/>
        </w:rPr>
        <w:t>来信、来电、来访</w:t>
      </w:r>
      <w:r>
        <w:rPr>
          <w:rFonts w:ascii="方正仿宋_GBK" w:eastAsia="方正仿宋_GBK" w:hint="eastAsia"/>
          <w:sz w:val="32"/>
          <w:szCs w:val="32"/>
        </w:rPr>
        <w:t>等形式进行实名反映。如采用书面形式，以单位名义反映的请加盖公章，以个人名义反映的请署本人姓名和联系方式。匿名异议的，不予受理。</w:t>
      </w:r>
    </w:p>
    <w:p w14:paraId="784F7C6D" w14:textId="77777777" w:rsidR="00EC76D6" w:rsidRDefault="00B43E22">
      <w:pPr>
        <w:spacing w:line="560" w:lineRule="exact"/>
        <w:ind w:leftChars="304" w:left="2238" w:hangingChars="500" w:hanging="16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受理单位：溧阳市文旅局文化艺术科、体育综合科</w:t>
      </w:r>
    </w:p>
    <w:p w14:paraId="1C65615A" w14:textId="77777777" w:rsidR="00EC76D6" w:rsidRDefault="00B43E22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联系电话</w:t>
      </w:r>
      <w:r>
        <w:rPr>
          <w:rFonts w:ascii="方正仿宋_GBK" w:eastAsia="方正仿宋_GBK" w:hint="eastAsia"/>
          <w:sz w:val="32"/>
          <w:szCs w:val="32"/>
        </w:rPr>
        <w:t>：</w:t>
      </w:r>
      <w:r>
        <w:rPr>
          <w:rFonts w:ascii="方正仿宋_GBK" w:eastAsia="方正仿宋_GBK" w:hint="eastAsia"/>
          <w:sz w:val="32"/>
          <w:szCs w:val="32"/>
        </w:rPr>
        <w:t>0519-87922882</w:t>
      </w:r>
      <w:r>
        <w:rPr>
          <w:rFonts w:ascii="方正仿宋_GBK" w:eastAsia="方正仿宋_GBK" w:hint="eastAsia"/>
          <w:sz w:val="32"/>
          <w:szCs w:val="32"/>
        </w:rPr>
        <w:t>、</w:t>
      </w:r>
      <w:r>
        <w:rPr>
          <w:rFonts w:ascii="方正仿宋_GBK" w:eastAsia="方正仿宋_GBK" w:hint="eastAsia"/>
          <w:sz w:val="32"/>
          <w:szCs w:val="32"/>
        </w:rPr>
        <w:t>0519-87922880</w:t>
      </w:r>
    </w:p>
    <w:p w14:paraId="785487FE" w14:textId="77777777" w:rsidR="00EC76D6" w:rsidRDefault="00B43E22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邮政编码：</w:t>
      </w:r>
      <w:r>
        <w:rPr>
          <w:rFonts w:ascii="方正仿宋_GBK" w:eastAsia="方正仿宋_GBK" w:hint="eastAsia"/>
          <w:sz w:val="32"/>
          <w:szCs w:val="32"/>
        </w:rPr>
        <w:t>213300</w:t>
      </w:r>
    </w:p>
    <w:p w14:paraId="5DF2145B" w14:textId="77777777" w:rsidR="00EC76D6" w:rsidRDefault="00B43E22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通讯地址：溧阳市溧城街道育才路</w:t>
      </w:r>
      <w:r>
        <w:rPr>
          <w:rFonts w:ascii="方正仿宋_GBK" w:eastAsia="方正仿宋_GBK" w:hint="eastAsia"/>
          <w:sz w:val="32"/>
          <w:szCs w:val="32"/>
        </w:rPr>
        <w:t>55</w:t>
      </w:r>
      <w:r>
        <w:rPr>
          <w:rFonts w:ascii="方正仿宋_GBK" w:eastAsia="方正仿宋_GBK" w:hint="eastAsia"/>
          <w:sz w:val="32"/>
          <w:szCs w:val="32"/>
        </w:rPr>
        <w:t>号</w:t>
      </w:r>
    </w:p>
    <w:p w14:paraId="2B03D548" w14:textId="77777777" w:rsidR="00EC76D6" w:rsidRDefault="00B43E22">
      <w:pPr>
        <w:spacing w:line="560" w:lineRule="exact"/>
        <w:ind w:firstLineChars="1300" w:firstLine="416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溧阳市文体广电和旅游局</w:t>
      </w:r>
    </w:p>
    <w:p w14:paraId="4D19E60D" w14:textId="77777777" w:rsidR="00EC76D6" w:rsidRDefault="00B43E22">
      <w:pPr>
        <w:spacing w:line="560" w:lineRule="exact"/>
        <w:ind w:firstLineChars="1500" w:firstLine="4800"/>
        <w:jc w:val="left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202</w:t>
      </w:r>
      <w:r>
        <w:rPr>
          <w:rFonts w:ascii="方正仿宋_GBK" w:eastAsia="方正仿宋_GBK"/>
          <w:sz w:val="32"/>
          <w:szCs w:val="32"/>
        </w:rPr>
        <w:t>3</w:t>
      </w:r>
      <w:r>
        <w:rPr>
          <w:rFonts w:ascii="方正仿宋_GBK" w:eastAsia="方正仿宋_GBK" w:hint="eastAsia"/>
          <w:sz w:val="32"/>
          <w:szCs w:val="32"/>
        </w:rPr>
        <w:t>年</w:t>
      </w:r>
      <w:r>
        <w:rPr>
          <w:rFonts w:ascii="方正仿宋_GBK" w:eastAsia="方正仿宋_GBK"/>
          <w:sz w:val="32"/>
          <w:szCs w:val="32"/>
        </w:rPr>
        <w:t>9</w:t>
      </w:r>
      <w:r>
        <w:rPr>
          <w:rFonts w:ascii="方正仿宋_GBK" w:eastAsia="方正仿宋_GBK" w:hint="eastAsia"/>
          <w:sz w:val="32"/>
          <w:szCs w:val="32"/>
        </w:rPr>
        <w:t>月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/>
          <w:sz w:val="32"/>
          <w:szCs w:val="32"/>
        </w:rPr>
        <w:t>1</w:t>
      </w:r>
      <w:r>
        <w:rPr>
          <w:rFonts w:ascii="方正仿宋_GBK" w:eastAsia="方正仿宋_GBK" w:hint="eastAsia"/>
          <w:sz w:val="32"/>
          <w:szCs w:val="32"/>
        </w:rPr>
        <w:t>日</w:t>
      </w:r>
    </w:p>
    <w:p w14:paraId="759B51B8" w14:textId="77777777" w:rsidR="00EC76D6" w:rsidRDefault="00EC76D6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14:paraId="629AE73E" w14:textId="77777777" w:rsidR="00EC76D6" w:rsidRDefault="00EC76D6" w:rsidP="00B43E22">
      <w:pPr>
        <w:spacing w:line="560" w:lineRule="exact"/>
        <w:ind w:firstLineChars="88" w:firstLine="282"/>
        <w:jc w:val="left"/>
        <w:rPr>
          <w:rFonts w:ascii="方正仿宋_GBK" w:eastAsia="方正仿宋_GBK"/>
          <w:sz w:val="32"/>
          <w:szCs w:val="32"/>
        </w:rPr>
      </w:pPr>
    </w:p>
    <w:p w14:paraId="6BA628D6" w14:textId="1CB9A05B" w:rsidR="00EC76D6" w:rsidRDefault="00B43E22" w:rsidP="00B43E22">
      <w:pPr>
        <w:spacing w:line="560" w:lineRule="exact"/>
        <w:ind w:leftChars="-67" w:hangingChars="44" w:hanging="141"/>
        <w:jc w:val="center"/>
        <w:rPr>
          <w:rFonts w:ascii="方正小标宋_GBK" w:eastAsia="方正小标宋_GBK"/>
          <w:sz w:val="32"/>
          <w:szCs w:val="32"/>
        </w:rPr>
      </w:pPr>
      <w:r>
        <w:rPr>
          <w:rFonts w:ascii="方正小标宋_GBK" w:eastAsia="方正小标宋_GBK" w:hint="eastAsia"/>
          <w:sz w:val="32"/>
          <w:szCs w:val="32"/>
        </w:rPr>
        <w:t>溧阳市</w:t>
      </w:r>
      <w:r>
        <w:rPr>
          <w:rFonts w:ascii="方正小标宋_GBK" w:eastAsia="方正小标宋_GBK" w:hint="eastAsia"/>
          <w:sz w:val="32"/>
          <w:szCs w:val="32"/>
        </w:rPr>
        <w:t>文化艺术类和</w:t>
      </w:r>
      <w:r>
        <w:rPr>
          <w:rFonts w:ascii="方正小标宋_GBK" w:eastAsia="方正小标宋_GBK" w:hint="eastAsia"/>
          <w:sz w:val="32"/>
          <w:szCs w:val="32"/>
        </w:rPr>
        <w:t>体育类</w:t>
      </w:r>
      <w:r>
        <w:rPr>
          <w:rFonts w:ascii="方正小标宋_GBK" w:eastAsia="方正小标宋_GBK" w:hint="eastAsia"/>
          <w:sz w:val="32"/>
          <w:szCs w:val="32"/>
        </w:rPr>
        <w:t>非学科类</w:t>
      </w:r>
      <w:r>
        <w:rPr>
          <w:rFonts w:ascii="方正小标宋_GBK" w:eastAsia="方正小标宋_GBK" w:hint="eastAsia"/>
          <w:sz w:val="32"/>
          <w:szCs w:val="32"/>
        </w:rPr>
        <w:t>校外培训机构</w:t>
      </w:r>
      <w:r>
        <w:rPr>
          <w:rFonts w:ascii="方正小标宋_GBK" w:eastAsia="方正小标宋_GBK" w:hint="eastAsia"/>
          <w:sz w:val="32"/>
          <w:szCs w:val="32"/>
        </w:rPr>
        <w:t>公示名单</w:t>
      </w:r>
    </w:p>
    <w:p w14:paraId="18498C31" w14:textId="77777777" w:rsidR="00B43E22" w:rsidRDefault="00B43E22" w:rsidP="00B43E22">
      <w:pPr>
        <w:spacing w:line="560" w:lineRule="exact"/>
        <w:ind w:leftChars="-67" w:rightChars="-94" w:right="-197" w:hangingChars="44" w:hanging="141"/>
        <w:jc w:val="center"/>
        <w:rPr>
          <w:rFonts w:ascii="方正仿宋_GBK" w:eastAsia="方正小标宋_GBK" w:hint="eastAsia"/>
          <w:sz w:val="32"/>
          <w:szCs w:val="32"/>
        </w:rPr>
      </w:pPr>
    </w:p>
    <w:tbl>
      <w:tblPr>
        <w:tblStyle w:val="a3"/>
        <w:tblW w:w="9080" w:type="dxa"/>
        <w:jc w:val="center"/>
        <w:tblLook w:val="04A0" w:firstRow="1" w:lastRow="0" w:firstColumn="1" w:lastColumn="0" w:noHBand="0" w:noVBand="1"/>
      </w:tblPr>
      <w:tblGrid>
        <w:gridCol w:w="1490"/>
        <w:gridCol w:w="2145"/>
        <w:gridCol w:w="2608"/>
        <w:gridCol w:w="1052"/>
        <w:gridCol w:w="1785"/>
      </w:tblGrid>
      <w:tr w:rsidR="00EC76D6" w14:paraId="37A7FB95" w14:textId="77777777">
        <w:trPr>
          <w:jc w:val="center"/>
        </w:trPr>
        <w:tc>
          <w:tcPr>
            <w:tcW w:w="1490" w:type="dxa"/>
            <w:vAlign w:val="center"/>
          </w:tcPr>
          <w:p w14:paraId="6079887C" w14:textId="77777777" w:rsidR="00EC76D6" w:rsidRDefault="00B43E2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培训机构类别</w:t>
            </w:r>
          </w:p>
        </w:tc>
        <w:tc>
          <w:tcPr>
            <w:tcW w:w="2145" w:type="dxa"/>
            <w:vAlign w:val="center"/>
          </w:tcPr>
          <w:p w14:paraId="3175E8DF" w14:textId="77777777" w:rsidR="00EC76D6" w:rsidRDefault="00B43E2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培训机构名称</w:t>
            </w:r>
          </w:p>
        </w:tc>
        <w:tc>
          <w:tcPr>
            <w:tcW w:w="2608" w:type="dxa"/>
            <w:vAlign w:val="center"/>
          </w:tcPr>
          <w:p w14:paraId="1373751A" w14:textId="77777777" w:rsidR="00EC76D6" w:rsidRDefault="00B43E2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培训机构地址</w:t>
            </w:r>
          </w:p>
        </w:tc>
        <w:tc>
          <w:tcPr>
            <w:tcW w:w="1052" w:type="dxa"/>
            <w:vAlign w:val="center"/>
          </w:tcPr>
          <w:p w14:paraId="4F6021DD" w14:textId="77777777" w:rsidR="00EC76D6" w:rsidRDefault="00B43E2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法人</w:t>
            </w:r>
          </w:p>
        </w:tc>
        <w:tc>
          <w:tcPr>
            <w:tcW w:w="1785" w:type="dxa"/>
            <w:vAlign w:val="center"/>
          </w:tcPr>
          <w:p w14:paraId="35FFF6B3" w14:textId="77777777" w:rsidR="00EC76D6" w:rsidRDefault="00B43E22">
            <w:pPr>
              <w:spacing w:line="56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项目</w:t>
            </w:r>
          </w:p>
        </w:tc>
      </w:tr>
      <w:tr w:rsidR="00EC76D6" w14:paraId="1CE0385D" w14:textId="77777777">
        <w:trPr>
          <w:jc w:val="center"/>
        </w:trPr>
        <w:tc>
          <w:tcPr>
            <w:tcW w:w="1490" w:type="dxa"/>
            <w:vAlign w:val="center"/>
          </w:tcPr>
          <w:p w14:paraId="426B52B4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文化艺术类</w:t>
            </w:r>
          </w:p>
        </w:tc>
        <w:tc>
          <w:tcPr>
            <w:tcW w:w="2145" w:type="dxa"/>
            <w:vAlign w:val="center"/>
          </w:tcPr>
          <w:p w14:paraId="2A50997C" w14:textId="77777777" w:rsidR="00EC76D6" w:rsidRDefault="00B43E22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溧阳嘉星文化艺术培训有限公司</w:t>
            </w:r>
          </w:p>
        </w:tc>
        <w:tc>
          <w:tcPr>
            <w:tcW w:w="2608" w:type="dxa"/>
            <w:vAlign w:val="center"/>
          </w:tcPr>
          <w:p w14:paraId="711CF892" w14:textId="77777777" w:rsidR="00EC76D6" w:rsidRDefault="00B43E22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溧阳市溧城街道南大街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199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号万达广场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3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层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3015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商铺</w:t>
            </w:r>
          </w:p>
        </w:tc>
        <w:tc>
          <w:tcPr>
            <w:tcW w:w="1052" w:type="dxa"/>
            <w:vAlign w:val="center"/>
          </w:tcPr>
          <w:p w14:paraId="7F78E0A9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芮华</w:t>
            </w:r>
          </w:p>
        </w:tc>
        <w:tc>
          <w:tcPr>
            <w:tcW w:w="1785" w:type="dxa"/>
            <w:vAlign w:val="center"/>
          </w:tcPr>
          <w:p w14:paraId="5B4FBBB0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美术、书法</w:t>
            </w:r>
          </w:p>
        </w:tc>
      </w:tr>
      <w:tr w:rsidR="00EC76D6" w14:paraId="6317D3F4" w14:textId="77777777">
        <w:trPr>
          <w:jc w:val="center"/>
        </w:trPr>
        <w:tc>
          <w:tcPr>
            <w:tcW w:w="1490" w:type="dxa"/>
            <w:vAlign w:val="center"/>
          </w:tcPr>
          <w:p w14:paraId="60DF1110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文化艺术类</w:t>
            </w:r>
          </w:p>
        </w:tc>
        <w:tc>
          <w:tcPr>
            <w:tcW w:w="2145" w:type="dxa"/>
            <w:vAlign w:val="center"/>
          </w:tcPr>
          <w:p w14:paraId="689E8560" w14:textId="77777777" w:rsidR="00EC76D6" w:rsidRDefault="00B43E22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燕湖书院（溧阳）有限公司</w:t>
            </w:r>
          </w:p>
        </w:tc>
        <w:tc>
          <w:tcPr>
            <w:tcW w:w="2608" w:type="dxa"/>
            <w:vAlign w:val="center"/>
          </w:tcPr>
          <w:p w14:paraId="246FA9AA" w14:textId="77777777" w:rsidR="00EC76D6" w:rsidRDefault="00B43E22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溧阳市溧城街道锦绣路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290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号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102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、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103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、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205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、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206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室</w:t>
            </w:r>
          </w:p>
        </w:tc>
        <w:tc>
          <w:tcPr>
            <w:tcW w:w="1052" w:type="dxa"/>
            <w:vAlign w:val="center"/>
          </w:tcPr>
          <w:p w14:paraId="6ACCA6E9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陈志明</w:t>
            </w:r>
          </w:p>
        </w:tc>
        <w:tc>
          <w:tcPr>
            <w:tcW w:w="1785" w:type="dxa"/>
            <w:vAlign w:val="center"/>
          </w:tcPr>
          <w:p w14:paraId="482C35C6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钢琴、舞蹈、美术、主持</w:t>
            </w:r>
          </w:p>
        </w:tc>
      </w:tr>
      <w:tr w:rsidR="00EC76D6" w14:paraId="09429CAC" w14:textId="77777777">
        <w:trPr>
          <w:jc w:val="center"/>
        </w:trPr>
        <w:tc>
          <w:tcPr>
            <w:tcW w:w="1490" w:type="dxa"/>
            <w:vAlign w:val="center"/>
          </w:tcPr>
          <w:p w14:paraId="242B2E7B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文化艺术类</w:t>
            </w:r>
          </w:p>
        </w:tc>
        <w:tc>
          <w:tcPr>
            <w:tcW w:w="2145" w:type="dxa"/>
            <w:vAlign w:val="center"/>
          </w:tcPr>
          <w:p w14:paraId="27A2DB4F" w14:textId="77777777" w:rsidR="00EC76D6" w:rsidRDefault="00B43E22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溧阳市铭星文化艺术有限公司</w:t>
            </w:r>
          </w:p>
        </w:tc>
        <w:tc>
          <w:tcPr>
            <w:tcW w:w="2608" w:type="dxa"/>
            <w:vAlign w:val="center"/>
          </w:tcPr>
          <w:p w14:paraId="2DC42923" w14:textId="77777777" w:rsidR="00EC76D6" w:rsidRDefault="00B43E22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溧阳市罗湾西路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5</w:t>
            </w:r>
            <w:r>
              <w:rPr>
                <w:rFonts w:ascii="方正仿宋_GBK" w:eastAsia="方正仿宋_GBK"/>
                <w:sz w:val="24"/>
                <w:szCs w:val="24"/>
              </w:rPr>
              <w:t>8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号</w:t>
            </w:r>
          </w:p>
        </w:tc>
        <w:tc>
          <w:tcPr>
            <w:tcW w:w="1052" w:type="dxa"/>
            <w:vAlign w:val="center"/>
          </w:tcPr>
          <w:p w14:paraId="596AE979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马超平</w:t>
            </w:r>
          </w:p>
        </w:tc>
        <w:tc>
          <w:tcPr>
            <w:tcW w:w="1785" w:type="dxa"/>
            <w:vAlign w:val="center"/>
          </w:tcPr>
          <w:p w14:paraId="758BA4EA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钢琴、舞蹈、美术</w:t>
            </w:r>
          </w:p>
        </w:tc>
      </w:tr>
      <w:tr w:rsidR="00EC76D6" w14:paraId="0FC7BBD2" w14:textId="77777777">
        <w:trPr>
          <w:jc w:val="center"/>
        </w:trPr>
        <w:tc>
          <w:tcPr>
            <w:tcW w:w="1490" w:type="dxa"/>
            <w:vAlign w:val="center"/>
          </w:tcPr>
          <w:p w14:paraId="5B81291B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体育类</w:t>
            </w:r>
          </w:p>
        </w:tc>
        <w:tc>
          <w:tcPr>
            <w:tcW w:w="2145" w:type="dxa"/>
            <w:vAlign w:val="center"/>
          </w:tcPr>
          <w:p w14:paraId="0512DA9C" w14:textId="77777777" w:rsidR="00EC76D6" w:rsidRDefault="00B43E22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溧阳市铭星文化艺术有限公司</w:t>
            </w:r>
          </w:p>
        </w:tc>
        <w:tc>
          <w:tcPr>
            <w:tcW w:w="2608" w:type="dxa"/>
            <w:vAlign w:val="center"/>
          </w:tcPr>
          <w:p w14:paraId="3F59586E" w14:textId="77777777" w:rsidR="00EC76D6" w:rsidRDefault="00B43E22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溧阳市罗湾西路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5</w:t>
            </w:r>
            <w:r>
              <w:rPr>
                <w:rFonts w:ascii="方正仿宋_GBK" w:eastAsia="方正仿宋_GBK"/>
                <w:sz w:val="24"/>
                <w:szCs w:val="24"/>
              </w:rPr>
              <w:t>8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号</w:t>
            </w:r>
          </w:p>
        </w:tc>
        <w:tc>
          <w:tcPr>
            <w:tcW w:w="1052" w:type="dxa"/>
            <w:vAlign w:val="center"/>
          </w:tcPr>
          <w:p w14:paraId="61A251EB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马超平</w:t>
            </w:r>
          </w:p>
        </w:tc>
        <w:tc>
          <w:tcPr>
            <w:tcW w:w="1785" w:type="dxa"/>
            <w:vAlign w:val="center"/>
          </w:tcPr>
          <w:p w14:paraId="2B2D9C08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篮球、围棋</w:t>
            </w:r>
          </w:p>
        </w:tc>
      </w:tr>
      <w:tr w:rsidR="00EC76D6" w14:paraId="689B6960" w14:textId="77777777">
        <w:trPr>
          <w:jc w:val="center"/>
        </w:trPr>
        <w:tc>
          <w:tcPr>
            <w:tcW w:w="1490" w:type="dxa"/>
            <w:vAlign w:val="center"/>
          </w:tcPr>
          <w:p w14:paraId="7C7D23C1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体育类</w:t>
            </w:r>
          </w:p>
        </w:tc>
        <w:tc>
          <w:tcPr>
            <w:tcW w:w="2145" w:type="dxa"/>
            <w:vAlign w:val="center"/>
          </w:tcPr>
          <w:p w14:paraId="67D1935B" w14:textId="77777777" w:rsidR="00EC76D6" w:rsidRDefault="00B43E22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溧阳市燕湖识文科技合伙企业（有限合伙）</w:t>
            </w:r>
          </w:p>
        </w:tc>
        <w:tc>
          <w:tcPr>
            <w:tcW w:w="2608" w:type="dxa"/>
            <w:vAlign w:val="center"/>
          </w:tcPr>
          <w:p w14:paraId="6E0EE7CB" w14:textId="77777777" w:rsidR="00EC76D6" w:rsidRDefault="00B43E22">
            <w:pPr>
              <w:spacing w:line="400" w:lineRule="exact"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溧阳市锦绣路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  <w:r>
              <w:rPr>
                <w:rFonts w:ascii="方正仿宋_GBK" w:eastAsia="方正仿宋_GBK"/>
                <w:sz w:val="24"/>
                <w:szCs w:val="24"/>
              </w:rPr>
              <w:t>90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号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1</w:t>
            </w:r>
            <w:r>
              <w:rPr>
                <w:rFonts w:ascii="方正仿宋_GBK" w:eastAsia="方正仿宋_GBK"/>
                <w:sz w:val="24"/>
                <w:szCs w:val="24"/>
              </w:rPr>
              <w:t>01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室、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2</w:t>
            </w:r>
            <w:r>
              <w:rPr>
                <w:rFonts w:ascii="方正仿宋_GBK" w:eastAsia="方正仿宋_GBK"/>
                <w:sz w:val="24"/>
                <w:szCs w:val="24"/>
              </w:rPr>
              <w:t>01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-</w:t>
            </w:r>
            <w:r>
              <w:rPr>
                <w:rFonts w:ascii="方正仿宋_GBK" w:eastAsia="方正仿宋_GBK"/>
                <w:sz w:val="24"/>
                <w:szCs w:val="24"/>
              </w:rPr>
              <w:t>204</w:t>
            </w:r>
            <w:r>
              <w:rPr>
                <w:rFonts w:ascii="方正仿宋_GBK" w:eastAsia="方正仿宋_GBK" w:hint="eastAsia"/>
                <w:sz w:val="24"/>
                <w:szCs w:val="24"/>
              </w:rPr>
              <w:t>室</w:t>
            </w:r>
          </w:p>
        </w:tc>
        <w:tc>
          <w:tcPr>
            <w:tcW w:w="1052" w:type="dxa"/>
            <w:vAlign w:val="center"/>
          </w:tcPr>
          <w:p w14:paraId="4CDF3980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陈志明</w:t>
            </w:r>
          </w:p>
        </w:tc>
        <w:tc>
          <w:tcPr>
            <w:tcW w:w="1785" w:type="dxa"/>
            <w:vAlign w:val="center"/>
          </w:tcPr>
          <w:p w14:paraId="2AADCCED" w14:textId="77777777" w:rsidR="00EC76D6" w:rsidRDefault="00B43E22">
            <w:pPr>
              <w:spacing w:line="4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体适能</w:t>
            </w:r>
          </w:p>
        </w:tc>
      </w:tr>
    </w:tbl>
    <w:p w14:paraId="2D267A71" w14:textId="77777777" w:rsidR="00EC76D6" w:rsidRDefault="00EC76D6">
      <w:pPr>
        <w:spacing w:line="560" w:lineRule="exact"/>
        <w:ind w:firstLineChars="200" w:firstLine="640"/>
        <w:jc w:val="left"/>
        <w:rPr>
          <w:rFonts w:ascii="方正仿宋_GBK" w:eastAsia="方正仿宋_GBK"/>
          <w:sz w:val="32"/>
          <w:szCs w:val="32"/>
        </w:rPr>
      </w:pPr>
    </w:p>
    <w:p w14:paraId="3834107A" w14:textId="77777777" w:rsidR="00EC76D6" w:rsidRDefault="00EC76D6">
      <w:pPr>
        <w:spacing w:line="560" w:lineRule="exact"/>
        <w:ind w:firstLineChars="1000" w:firstLine="3200"/>
        <w:jc w:val="left"/>
        <w:rPr>
          <w:rFonts w:ascii="方正仿宋_GBK" w:eastAsia="方正仿宋_GBK"/>
          <w:sz w:val="32"/>
          <w:szCs w:val="32"/>
        </w:rPr>
      </w:pPr>
    </w:p>
    <w:sectPr w:rsidR="00EC76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Q1MTc0N2M4MjBkNGYzNTUyZWI5OGM3N2ZhNTY0ZDQifQ=="/>
  </w:docVars>
  <w:rsids>
    <w:rsidRoot w:val="00A733E1"/>
    <w:rsid w:val="00050E10"/>
    <w:rsid w:val="000978C8"/>
    <w:rsid w:val="001D69E3"/>
    <w:rsid w:val="002D316C"/>
    <w:rsid w:val="005679F5"/>
    <w:rsid w:val="00650ACB"/>
    <w:rsid w:val="007A1996"/>
    <w:rsid w:val="00A733E1"/>
    <w:rsid w:val="00B43E22"/>
    <w:rsid w:val="00EC76D6"/>
    <w:rsid w:val="0C9B77D0"/>
    <w:rsid w:val="10C63350"/>
    <w:rsid w:val="16BC7E7D"/>
    <w:rsid w:val="27472A30"/>
    <w:rsid w:val="3C56456A"/>
    <w:rsid w:val="421B789E"/>
    <w:rsid w:val="5A7C4F26"/>
    <w:rsid w:val="6F2F0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787F17"/>
  <w15:docId w15:val="{0A852EED-D575-4545-AFAA-3FA1288AD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金刚</cp:lastModifiedBy>
  <cp:revision>3</cp:revision>
  <dcterms:created xsi:type="dcterms:W3CDTF">2023-09-11T06:06:00Z</dcterms:created>
  <dcterms:modified xsi:type="dcterms:W3CDTF">2023-09-11T06:06:00Z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ECBF6338402E4F2E93080B119C49D5F6_12</vt:lpwstr>
  </property>
</Properties>
</file>