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98" w:rsidRPr="00105F22" w:rsidRDefault="00320598" w:rsidP="00320598">
      <w:pPr>
        <w:spacing w:line="700" w:lineRule="exact"/>
        <w:jc w:val="center"/>
        <w:rPr>
          <w:rFonts w:eastAsia="方正小标宋简体"/>
          <w:b/>
          <w:bCs/>
          <w:color w:val="000000"/>
          <w:kern w:val="0"/>
          <w:sz w:val="44"/>
          <w:szCs w:val="44"/>
        </w:rPr>
      </w:pPr>
      <w:bookmarkStart w:id="0" w:name="_GoBack"/>
      <w:r w:rsidRPr="00105F22">
        <w:rPr>
          <w:rFonts w:eastAsia="方正小标宋简体"/>
          <w:sz w:val="44"/>
          <w:szCs w:val="44"/>
        </w:rPr>
        <w:t>溧阳市</w:t>
      </w:r>
      <w:r w:rsidRPr="00105F22">
        <w:rPr>
          <w:rFonts w:eastAsia="方正小标宋简体"/>
          <w:b/>
          <w:bCs/>
          <w:color w:val="000000"/>
          <w:kern w:val="0"/>
          <w:sz w:val="44"/>
          <w:szCs w:val="44"/>
        </w:rPr>
        <w:t>“</w:t>
      </w:r>
      <w:r w:rsidRPr="00105F22">
        <w:rPr>
          <w:rFonts w:eastAsia="方正小标宋简体"/>
          <w:color w:val="000000"/>
          <w:kern w:val="0"/>
          <w:sz w:val="44"/>
          <w:szCs w:val="44"/>
        </w:rPr>
        <w:t>全程机械化</w:t>
      </w:r>
      <w:r w:rsidRPr="00105F22">
        <w:rPr>
          <w:rFonts w:eastAsia="方正小标宋简体"/>
          <w:b/>
          <w:bCs/>
          <w:color w:val="000000"/>
          <w:kern w:val="0"/>
          <w:sz w:val="44"/>
          <w:szCs w:val="44"/>
        </w:rPr>
        <w:t>+</w:t>
      </w:r>
      <w:r w:rsidRPr="00105F22">
        <w:rPr>
          <w:rFonts w:eastAsia="方正小标宋简体"/>
          <w:color w:val="000000"/>
          <w:kern w:val="0"/>
          <w:sz w:val="44"/>
          <w:szCs w:val="44"/>
        </w:rPr>
        <w:t>综合农事</w:t>
      </w:r>
      <w:r w:rsidRPr="00105F22">
        <w:rPr>
          <w:rFonts w:eastAsia="方正小标宋简体"/>
          <w:b/>
          <w:bCs/>
          <w:color w:val="000000"/>
          <w:kern w:val="0"/>
          <w:sz w:val="44"/>
          <w:szCs w:val="44"/>
        </w:rPr>
        <w:t xml:space="preserve">” </w:t>
      </w:r>
    </w:p>
    <w:p w:rsidR="00320598" w:rsidRPr="00105F22" w:rsidRDefault="00320598" w:rsidP="00320598">
      <w:pPr>
        <w:spacing w:line="700" w:lineRule="exact"/>
        <w:jc w:val="center"/>
        <w:rPr>
          <w:rFonts w:eastAsia="方正小标宋简体"/>
          <w:color w:val="000000"/>
          <w:kern w:val="0"/>
          <w:sz w:val="44"/>
          <w:szCs w:val="44"/>
        </w:rPr>
      </w:pPr>
      <w:r w:rsidRPr="00105F22">
        <w:rPr>
          <w:rFonts w:eastAsia="方正小标宋简体"/>
          <w:color w:val="000000"/>
          <w:kern w:val="0"/>
          <w:sz w:val="44"/>
          <w:szCs w:val="44"/>
        </w:rPr>
        <w:t>服务中心建设申报指南</w:t>
      </w:r>
      <w:bookmarkEnd w:id="0"/>
    </w:p>
    <w:p w:rsidR="00320598" w:rsidRPr="00105F22" w:rsidRDefault="00320598" w:rsidP="00320598">
      <w:pPr>
        <w:spacing w:line="580" w:lineRule="exact"/>
        <w:jc w:val="center"/>
        <w:rPr>
          <w:rFonts w:eastAsia="方正小标宋简体"/>
          <w:color w:val="000000"/>
          <w:kern w:val="0"/>
          <w:sz w:val="44"/>
          <w:szCs w:val="44"/>
        </w:rPr>
      </w:pPr>
    </w:p>
    <w:p w:rsidR="00320598" w:rsidRPr="00105F22" w:rsidRDefault="00320598" w:rsidP="00320598">
      <w:pPr>
        <w:pStyle w:val="Default"/>
        <w:spacing w:line="560" w:lineRule="exact"/>
        <w:ind w:firstLineChars="200" w:firstLine="624"/>
        <w:rPr>
          <w:rFonts w:ascii="Times New Roman" w:eastAsia="黑体" w:hAnsi="Times New Roman" w:cs="Times New Roman"/>
        </w:rPr>
      </w:pPr>
      <w:r w:rsidRPr="00105F22">
        <w:rPr>
          <w:rFonts w:ascii="Times New Roman" w:eastAsia="黑体" w:hAnsi="Times New Roman" w:cs="Times New Roman"/>
          <w:sz w:val="32"/>
          <w:szCs w:val="32"/>
        </w:rPr>
        <w:t>一、建设主体</w:t>
      </w:r>
    </w:p>
    <w:p w:rsidR="00320598" w:rsidRPr="00105F22" w:rsidRDefault="00320598" w:rsidP="00320598">
      <w:pPr>
        <w:spacing w:line="560" w:lineRule="exact"/>
        <w:ind w:firstLineChars="200" w:firstLine="624"/>
        <w:rPr>
          <w:rFonts w:eastAsia="仿宋_GB2312"/>
        </w:rPr>
      </w:pPr>
      <w:r w:rsidRPr="00105F22">
        <w:rPr>
          <w:rFonts w:eastAsia="仿宋_GB2312"/>
        </w:rPr>
        <w:t>服务中心建设主体为村级集体经济组织或经市场监督管理部门登记注册、正常运行</w:t>
      </w:r>
      <w:r w:rsidRPr="00105F22">
        <w:rPr>
          <w:rFonts w:eastAsia="仿宋_GB2312"/>
        </w:rPr>
        <w:t>2</w:t>
      </w:r>
      <w:r w:rsidRPr="00105F22">
        <w:rPr>
          <w:rFonts w:eastAsia="仿宋_GB2312"/>
        </w:rPr>
        <w:t>年以上的农机服务组织、农业企业等，应遵守相关法律法规，有固定场所，具有一定装备基础和服务能力，拥有一定数量的农机操作、维修和管理人员，内部管理制度、风险保障机制和社会信誉良好，可持续发展能力较强。根据服务中心建设规模和能力分设省级服务中心及市级服务中心两类。</w:t>
      </w:r>
    </w:p>
    <w:p w:rsidR="00320598" w:rsidRPr="00105F22" w:rsidRDefault="00320598" w:rsidP="00320598">
      <w:pPr>
        <w:spacing w:line="560" w:lineRule="exact"/>
        <w:ind w:firstLineChars="200" w:firstLine="624"/>
        <w:rPr>
          <w:rFonts w:eastAsia="黑体"/>
        </w:rPr>
      </w:pPr>
      <w:r w:rsidRPr="00105F22">
        <w:rPr>
          <w:rFonts w:eastAsia="黑体"/>
        </w:rPr>
        <w:t>二、建设总体要求</w:t>
      </w:r>
    </w:p>
    <w:p w:rsidR="00320598" w:rsidRPr="0061341F" w:rsidRDefault="00320598" w:rsidP="00320598">
      <w:pPr>
        <w:spacing w:line="560" w:lineRule="exact"/>
        <w:ind w:firstLineChars="200" w:firstLine="626"/>
        <w:rPr>
          <w:rFonts w:ascii="楷体_GB2312" w:eastAsia="楷体_GB2312" w:hint="eastAsia"/>
          <w:b/>
        </w:rPr>
      </w:pPr>
      <w:r w:rsidRPr="0061341F">
        <w:rPr>
          <w:rFonts w:ascii="楷体_GB2312" w:eastAsia="楷体_GB2312" w:hint="eastAsia"/>
          <w:b/>
        </w:rPr>
        <w:t>（一）基础设施建设</w:t>
      </w:r>
    </w:p>
    <w:p w:rsidR="00320598" w:rsidRPr="00105F22" w:rsidRDefault="00320598" w:rsidP="00320598">
      <w:pPr>
        <w:spacing w:line="560" w:lineRule="exact"/>
        <w:ind w:firstLineChars="200" w:firstLine="624"/>
        <w:rPr>
          <w:rFonts w:eastAsia="仿宋_GB2312"/>
        </w:rPr>
      </w:pPr>
      <w:r w:rsidRPr="00105F22">
        <w:rPr>
          <w:rFonts w:eastAsia="仿宋_GB2312"/>
        </w:rPr>
        <w:t>服务中心建成后的基础设施应包括</w:t>
      </w:r>
      <w:r w:rsidRPr="00105F22">
        <w:rPr>
          <w:rFonts w:eastAsia="仿宋_GB2312"/>
        </w:rPr>
        <w:t>“</w:t>
      </w:r>
      <w:r w:rsidRPr="00105F22">
        <w:rPr>
          <w:rFonts w:eastAsia="仿宋_GB2312"/>
        </w:rPr>
        <w:t>两库两间两室两中心</w:t>
      </w:r>
      <w:r w:rsidRPr="00105F22">
        <w:rPr>
          <w:rFonts w:eastAsia="仿宋_GB2312"/>
        </w:rPr>
        <w:t>”</w:t>
      </w:r>
      <w:r w:rsidRPr="00105F22">
        <w:rPr>
          <w:rFonts w:eastAsia="仿宋_GB2312"/>
        </w:rPr>
        <w:t>，</w:t>
      </w:r>
    </w:p>
    <w:p w:rsidR="00320598" w:rsidRPr="00105F22" w:rsidRDefault="00320598" w:rsidP="00320598">
      <w:pPr>
        <w:spacing w:line="560" w:lineRule="exact"/>
        <w:rPr>
          <w:rFonts w:eastAsia="仿宋_GB2312"/>
        </w:rPr>
      </w:pPr>
      <w:r w:rsidRPr="00105F22">
        <w:rPr>
          <w:rFonts w:eastAsia="仿宋_GB2312"/>
        </w:rPr>
        <w:t>总面积不少于</w:t>
      </w:r>
      <w:r>
        <w:rPr>
          <w:rFonts w:eastAsia="仿宋_GB2312"/>
        </w:rPr>
        <w:t>1</w:t>
      </w:r>
      <w:r>
        <w:rPr>
          <w:rFonts w:eastAsia="仿宋_GB2312" w:hint="eastAsia"/>
        </w:rPr>
        <w:t>0</w:t>
      </w:r>
      <w:r w:rsidRPr="00105F22">
        <w:rPr>
          <w:rFonts w:eastAsia="仿宋_GB2312"/>
        </w:rPr>
        <w:t>00</w:t>
      </w:r>
      <w:r w:rsidRPr="00105F22">
        <w:rPr>
          <w:rFonts w:eastAsia="仿宋_GB2312"/>
        </w:rPr>
        <w:t>平方米，其中市级服务中心总面积不少于</w:t>
      </w:r>
      <w:r>
        <w:rPr>
          <w:rFonts w:eastAsia="仿宋_GB2312" w:hint="eastAsia"/>
        </w:rPr>
        <w:t>8</w:t>
      </w:r>
      <w:r w:rsidRPr="00105F22">
        <w:rPr>
          <w:rFonts w:eastAsia="仿宋_GB2312"/>
        </w:rPr>
        <w:t>00</w:t>
      </w:r>
      <w:r w:rsidRPr="00105F22">
        <w:rPr>
          <w:rFonts w:eastAsia="仿宋_GB2312"/>
        </w:rPr>
        <w:t>平方米，地面平整、压实，符合农业生产需要。基础设施布局规划合理、标识明显，机库</w:t>
      </w:r>
      <w:proofErr w:type="gramStart"/>
      <w:r w:rsidRPr="00105F22">
        <w:rPr>
          <w:rFonts w:eastAsia="仿宋_GB2312"/>
        </w:rPr>
        <w:t>尽量建统间</w:t>
      </w:r>
      <w:proofErr w:type="gramEnd"/>
      <w:r w:rsidRPr="00105F22">
        <w:rPr>
          <w:rFonts w:eastAsia="仿宋_GB2312"/>
        </w:rPr>
        <w:t>，农产品加工间、农资配送间、维修中心、烘干中心等相对独立，</w:t>
      </w:r>
      <w:proofErr w:type="gramStart"/>
      <w:r w:rsidRPr="00105F22">
        <w:rPr>
          <w:rFonts w:eastAsia="仿宋_GB2312"/>
        </w:rPr>
        <w:t>配件库靠维修</w:t>
      </w:r>
      <w:proofErr w:type="gramEnd"/>
      <w:r w:rsidRPr="00105F22">
        <w:rPr>
          <w:rFonts w:eastAsia="仿宋_GB2312"/>
        </w:rPr>
        <w:t>间。外场应有农机具清洗场。</w:t>
      </w:r>
    </w:p>
    <w:p w:rsidR="00320598" w:rsidRPr="00105F22" w:rsidRDefault="00320598" w:rsidP="00320598">
      <w:pPr>
        <w:spacing w:line="560" w:lineRule="exact"/>
        <w:ind w:firstLineChars="200" w:firstLine="624"/>
        <w:rPr>
          <w:rFonts w:eastAsia="仿宋_GB2312"/>
        </w:rPr>
      </w:pPr>
      <w:r w:rsidRPr="00105F22">
        <w:rPr>
          <w:rFonts w:eastAsia="仿宋_GB2312"/>
        </w:rPr>
        <w:t>1</w:t>
      </w:r>
      <w:r>
        <w:rPr>
          <w:rFonts w:eastAsia="仿宋_GB2312" w:hint="eastAsia"/>
        </w:rPr>
        <w:t>.</w:t>
      </w:r>
      <w:r w:rsidRPr="00105F22">
        <w:rPr>
          <w:rFonts w:eastAsia="仿宋_GB2312"/>
        </w:rPr>
        <w:t>机库。半封闭或全封闭，墙体高度不低于</w:t>
      </w:r>
      <w:r w:rsidRPr="00105F22">
        <w:rPr>
          <w:rFonts w:eastAsia="仿宋_GB2312"/>
        </w:rPr>
        <w:t>3</w:t>
      </w:r>
      <w:r w:rsidRPr="00105F22">
        <w:rPr>
          <w:rFonts w:eastAsia="仿宋_GB2312"/>
        </w:rPr>
        <w:t>米，收割机、拖拉机等大型机具进出门高度不低于</w:t>
      </w:r>
      <w:r w:rsidRPr="00105F22">
        <w:rPr>
          <w:rFonts w:eastAsia="仿宋_GB2312"/>
        </w:rPr>
        <w:t>3.5</w:t>
      </w:r>
      <w:r w:rsidRPr="00105F22">
        <w:rPr>
          <w:rFonts w:eastAsia="仿宋_GB2312"/>
        </w:rPr>
        <w:t>米。采光和通风条件良好。机具分区域分类存放，停放整齐，场所清洁。</w:t>
      </w:r>
    </w:p>
    <w:p w:rsidR="00320598" w:rsidRPr="00105F22" w:rsidRDefault="00320598" w:rsidP="00320598">
      <w:pPr>
        <w:spacing w:line="560" w:lineRule="exact"/>
        <w:ind w:firstLineChars="200" w:firstLine="624"/>
        <w:rPr>
          <w:rFonts w:eastAsia="仿宋_GB2312"/>
        </w:rPr>
      </w:pPr>
      <w:r w:rsidRPr="00105F22">
        <w:rPr>
          <w:rFonts w:eastAsia="仿宋_GB2312"/>
        </w:rPr>
        <w:t>2</w:t>
      </w:r>
      <w:r>
        <w:rPr>
          <w:rFonts w:eastAsia="仿宋_GB2312" w:hint="eastAsia"/>
        </w:rPr>
        <w:t>.</w:t>
      </w:r>
      <w:r w:rsidRPr="00105F22">
        <w:rPr>
          <w:rFonts w:eastAsia="仿宋_GB2312"/>
        </w:rPr>
        <w:t>配件库。有存放货架或货柜，零配件分类、统一标号，码放</w:t>
      </w:r>
      <w:r w:rsidRPr="00105F22">
        <w:rPr>
          <w:rFonts w:eastAsia="仿宋_GB2312"/>
        </w:rPr>
        <w:lastRenderedPageBreak/>
        <w:t>整齐、便于查找，配备专兼职保管员。设立出</w:t>
      </w:r>
      <w:proofErr w:type="gramStart"/>
      <w:r w:rsidRPr="00105F22">
        <w:rPr>
          <w:rFonts w:eastAsia="仿宋_GB2312"/>
        </w:rPr>
        <w:t>入库台</w:t>
      </w:r>
      <w:proofErr w:type="gramEnd"/>
      <w:r w:rsidRPr="00105F22">
        <w:rPr>
          <w:rFonts w:eastAsia="仿宋_GB2312"/>
        </w:rPr>
        <w:t>账，做到物卡、账卡相符。</w:t>
      </w:r>
    </w:p>
    <w:p w:rsidR="00320598" w:rsidRPr="00105F22" w:rsidRDefault="00320598" w:rsidP="00320598">
      <w:pPr>
        <w:spacing w:line="560" w:lineRule="exact"/>
        <w:ind w:firstLineChars="200" w:firstLine="624"/>
        <w:rPr>
          <w:rFonts w:eastAsia="仿宋_GB2312"/>
        </w:rPr>
      </w:pPr>
      <w:r w:rsidRPr="00105F22">
        <w:rPr>
          <w:rFonts w:eastAsia="仿宋_GB2312"/>
        </w:rPr>
        <w:t>3</w:t>
      </w:r>
      <w:r>
        <w:rPr>
          <w:rFonts w:eastAsia="仿宋_GB2312" w:hint="eastAsia"/>
        </w:rPr>
        <w:t>.</w:t>
      </w:r>
      <w:r w:rsidRPr="00105F22">
        <w:rPr>
          <w:rFonts w:eastAsia="仿宋_GB2312"/>
        </w:rPr>
        <w:t>农产品初加工间。操作人员熟悉安全要求和操作流程，按有关农产品初加工操作规程操作，人员穿戴及装备等符合有关要求。</w:t>
      </w:r>
    </w:p>
    <w:p w:rsidR="00320598" w:rsidRPr="00105F22" w:rsidRDefault="00320598" w:rsidP="00320598">
      <w:pPr>
        <w:spacing w:line="560" w:lineRule="exact"/>
        <w:ind w:firstLineChars="200" w:firstLine="624"/>
        <w:rPr>
          <w:rFonts w:eastAsia="仿宋_GB2312"/>
        </w:rPr>
      </w:pPr>
      <w:r w:rsidRPr="00105F22">
        <w:rPr>
          <w:rFonts w:eastAsia="仿宋_GB2312"/>
        </w:rPr>
        <w:t>4</w:t>
      </w:r>
      <w:r>
        <w:rPr>
          <w:rFonts w:eastAsia="仿宋_GB2312" w:hint="eastAsia"/>
        </w:rPr>
        <w:t>.</w:t>
      </w:r>
      <w:r w:rsidRPr="00105F22">
        <w:rPr>
          <w:rFonts w:eastAsia="仿宋_GB2312"/>
        </w:rPr>
        <w:t>农资配送间。化肥农药等农资配送符合国家法律法规和相关管理规定，按安全规范要求存放，有相应展示和使用说明等。</w:t>
      </w:r>
    </w:p>
    <w:p w:rsidR="00320598" w:rsidRPr="00105F22" w:rsidRDefault="00320598" w:rsidP="00320598">
      <w:pPr>
        <w:spacing w:line="560" w:lineRule="exact"/>
        <w:ind w:firstLineChars="200" w:firstLine="624"/>
        <w:rPr>
          <w:rFonts w:eastAsia="仿宋_GB2312"/>
        </w:rPr>
      </w:pPr>
      <w:r w:rsidRPr="00105F22">
        <w:rPr>
          <w:rFonts w:eastAsia="仿宋_GB2312"/>
        </w:rPr>
        <w:t>5</w:t>
      </w:r>
      <w:r>
        <w:rPr>
          <w:rFonts w:eastAsia="仿宋_GB2312" w:hint="eastAsia"/>
        </w:rPr>
        <w:t>.</w:t>
      </w:r>
      <w:r w:rsidRPr="00105F22">
        <w:rPr>
          <w:rFonts w:eastAsia="仿宋_GB2312"/>
        </w:rPr>
        <w:t>学习培训室。配备培训所需的电脑、投影仪（电子屏幕）、教学用具、桌椅等设施、学习资料等，能满足综合培训要求。</w:t>
      </w:r>
    </w:p>
    <w:p w:rsidR="00320598" w:rsidRPr="00105F22" w:rsidRDefault="00320598" w:rsidP="00320598">
      <w:pPr>
        <w:spacing w:line="560" w:lineRule="exact"/>
        <w:ind w:firstLineChars="200" w:firstLine="624"/>
        <w:rPr>
          <w:rFonts w:eastAsia="仿宋_GB2312"/>
        </w:rPr>
      </w:pPr>
      <w:r w:rsidRPr="00105F22">
        <w:rPr>
          <w:rFonts w:eastAsia="仿宋_GB2312"/>
        </w:rPr>
        <w:t>6</w:t>
      </w:r>
      <w:r>
        <w:rPr>
          <w:rFonts w:eastAsia="仿宋_GB2312" w:hint="eastAsia"/>
        </w:rPr>
        <w:t>.</w:t>
      </w:r>
      <w:r w:rsidRPr="00105F22">
        <w:rPr>
          <w:rFonts w:eastAsia="仿宋_GB2312"/>
        </w:rPr>
        <w:t>电子商务和信息化管理室。配备相关的信息化终端，定期发布作业服务信息，能够在线办理农产品展示、销售等。</w:t>
      </w:r>
    </w:p>
    <w:p w:rsidR="00320598" w:rsidRPr="00105F22" w:rsidRDefault="00320598" w:rsidP="00320598">
      <w:pPr>
        <w:spacing w:line="560" w:lineRule="exact"/>
        <w:ind w:firstLineChars="200" w:firstLine="624"/>
        <w:rPr>
          <w:rFonts w:eastAsia="仿宋_GB2312"/>
        </w:rPr>
      </w:pPr>
      <w:r w:rsidRPr="00105F22">
        <w:rPr>
          <w:rFonts w:eastAsia="仿宋_GB2312"/>
        </w:rPr>
        <w:t>7</w:t>
      </w:r>
      <w:r>
        <w:rPr>
          <w:rFonts w:eastAsia="仿宋_GB2312" w:hint="eastAsia"/>
        </w:rPr>
        <w:t>.</w:t>
      </w:r>
      <w:r w:rsidRPr="00105F22">
        <w:rPr>
          <w:rFonts w:eastAsia="仿宋_GB2312"/>
        </w:rPr>
        <w:t>维修中心。高度不低于</w:t>
      </w:r>
      <w:r w:rsidRPr="00105F22">
        <w:rPr>
          <w:rFonts w:eastAsia="仿宋_GB2312"/>
        </w:rPr>
        <w:t>3.5</w:t>
      </w:r>
      <w:r w:rsidRPr="00105F22">
        <w:rPr>
          <w:rFonts w:eastAsia="仿宋_GB2312"/>
        </w:rPr>
        <w:t>米，配备维护保养及换件维修所需设备、工具等。有维修安全管理制度、操作规程以及专兼职人员负责维修技术管理工作。维修间水、电、气设备等应符合有关安全规定。</w:t>
      </w:r>
    </w:p>
    <w:p w:rsidR="00320598" w:rsidRPr="00105F22" w:rsidRDefault="00320598" w:rsidP="00320598">
      <w:pPr>
        <w:spacing w:line="560" w:lineRule="exact"/>
        <w:ind w:firstLineChars="200" w:firstLine="624"/>
        <w:rPr>
          <w:rFonts w:eastAsia="仿宋_GB2312"/>
        </w:rPr>
      </w:pPr>
      <w:r w:rsidRPr="00105F22">
        <w:rPr>
          <w:rFonts w:eastAsia="仿宋_GB2312"/>
        </w:rPr>
        <w:t>8</w:t>
      </w:r>
      <w:r>
        <w:rPr>
          <w:rFonts w:eastAsia="仿宋_GB2312" w:hint="eastAsia"/>
        </w:rPr>
        <w:t>.</w:t>
      </w:r>
      <w:r w:rsidRPr="00105F22">
        <w:rPr>
          <w:rFonts w:eastAsia="仿宋_GB2312"/>
        </w:rPr>
        <w:t>烘干中心。须有除尘等安全设备设施。操作人员熟悉安全要求和操作流程，按《粮食烘干烘干机操作规程》操作，高处作业和维修须按安全与维修有关规定进行操作。粮食进料口与输出口分开布局、合理避让，道路配套方便车辆进出。保持烘干间</w:t>
      </w:r>
      <w:r>
        <w:rPr>
          <w:rFonts w:eastAsia="仿宋_GB2312" w:hint="eastAsia"/>
        </w:rPr>
        <w:t>（</w:t>
      </w:r>
      <w:r w:rsidRPr="00105F22">
        <w:rPr>
          <w:rFonts w:eastAsia="仿宋_GB2312"/>
        </w:rPr>
        <w:t>其中市级服务中心可含烘干场所</w:t>
      </w:r>
      <w:r>
        <w:rPr>
          <w:rFonts w:eastAsia="仿宋_GB2312" w:hint="eastAsia"/>
        </w:rPr>
        <w:t>）</w:t>
      </w:r>
      <w:r w:rsidRPr="00105F22">
        <w:rPr>
          <w:rFonts w:eastAsia="仿宋_GB2312"/>
        </w:rPr>
        <w:t>清洁，划分粮食存放区域。</w:t>
      </w:r>
    </w:p>
    <w:p w:rsidR="00320598" w:rsidRPr="00105F22" w:rsidRDefault="00320598" w:rsidP="00320598">
      <w:pPr>
        <w:spacing w:line="560" w:lineRule="exact"/>
        <w:ind w:firstLineChars="200" w:firstLine="624"/>
        <w:rPr>
          <w:rFonts w:eastAsia="仿宋_GB2312"/>
        </w:rPr>
      </w:pPr>
      <w:r w:rsidRPr="00105F22">
        <w:rPr>
          <w:rFonts w:eastAsia="仿宋_GB2312"/>
        </w:rPr>
        <w:t>以上</w:t>
      </w:r>
      <w:r w:rsidRPr="00105F22">
        <w:rPr>
          <w:rFonts w:eastAsia="仿宋_GB2312"/>
        </w:rPr>
        <w:t>“</w:t>
      </w:r>
      <w:r w:rsidRPr="00105F22">
        <w:rPr>
          <w:rFonts w:eastAsia="仿宋_GB2312"/>
        </w:rPr>
        <w:t>两库两间两室两中心</w:t>
      </w:r>
      <w:r w:rsidRPr="00105F22">
        <w:rPr>
          <w:rFonts w:eastAsia="仿宋_GB2312"/>
        </w:rPr>
        <w:t>”</w:t>
      </w:r>
      <w:r w:rsidRPr="00105F22">
        <w:rPr>
          <w:rFonts w:eastAsia="仿宋_GB2312"/>
        </w:rPr>
        <w:t>，结合农时和农业生产需要，在符合安全规范的前提下，库、间、室、中心之间可适时优化整合使用。</w:t>
      </w:r>
    </w:p>
    <w:p w:rsidR="00320598" w:rsidRPr="0061341F" w:rsidRDefault="00320598" w:rsidP="00320598">
      <w:pPr>
        <w:spacing w:line="560" w:lineRule="exact"/>
        <w:ind w:firstLineChars="200" w:firstLine="626"/>
        <w:rPr>
          <w:rFonts w:ascii="楷体_GB2312" w:eastAsia="楷体_GB2312"/>
          <w:b/>
        </w:rPr>
      </w:pPr>
      <w:r w:rsidRPr="0061341F">
        <w:rPr>
          <w:rFonts w:ascii="楷体_GB2312" w:eastAsia="楷体_GB2312"/>
          <w:b/>
        </w:rPr>
        <w:t>（二）机械装备建设</w:t>
      </w:r>
    </w:p>
    <w:p w:rsidR="00320598" w:rsidRPr="00105F22" w:rsidRDefault="00320598" w:rsidP="00320598">
      <w:pPr>
        <w:spacing w:line="560" w:lineRule="exact"/>
        <w:ind w:firstLineChars="200" w:firstLine="624"/>
        <w:rPr>
          <w:rFonts w:eastAsia="仿宋_GB2312"/>
        </w:rPr>
      </w:pPr>
      <w:r w:rsidRPr="00105F22">
        <w:rPr>
          <w:rFonts w:eastAsia="仿宋_GB2312"/>
        </w:rPr>
        <w:lastRenderedPageBreak/>
        <w:t>省级</w:t>
      </w:r>
      <w:r>
        <w:rPr>
          <w:rFonts w:eastAsia="仿宋_GB2312"/>
        </w:rPr>
        <w:t>服务中心建成后，各类机具数量</w:t>
      </w:r>
      <w:r>
        <w:rPr>
          <w:rFonts w:eastAsia="仿宋_GB2312" w:hint="eastAsia"/>
        </w:rPr>
        <w:t>不低于</w:t>
      </w:r>
      <w:r>
        <w:rPr>
          <w:rFonts w:eastAsia="仿宋_GB2312" w:hint="eastAsia"/>
        </w:rPr>
        <w:t>4</w:t>
      </w:r>
      <w:r w:rsidRPr="00105F22">
        <w:rPr>
          <w:rFonts w:eastAsia="仿宋_GB2312"/>
        </w:rPr>
        <w:t>0</w:t>
      </w:r>
      <w:r w:rsidRPr="00105F22">
        <w:rPr>
          <w:rFonts w:eastAsia="仿宋_GB2312"/>
        </w:rPr>
        <w:t>台或农机具资产原值超过</w:t>
      </w:r>
      <w:r>
        <w:rPr>
          <w:rFonts w:eastAsia="仿宋_GB2312" w:hint="eastAsia"/>
        </w:rPr>
        <w:t>2</w:t>
      </w:r>
      <w:r w:rsidRPr="00105F22">
        <w:rPr>
          <w:rFonts w:eastAsia="仿宋_GB2312"/>
        </w:rPr>
        <w:t>00</w:t>
      </w:r>
      <w:r w:rsidRPr="00105F22">
        <w:rPr>
          <w:rFonts w:eastAsia="仿宋_GB2312"/>
        </w:rPr>
        <w:t>万元。</w:t>
      </w:r>
    </w:p>
    <w:p w:rsidR="00320598" w:rsidRPr="00105F22" w:rsidRDefault="00320598" w:rsidP="00320598">
      <w:pPr>
        <w:spacing w:line="560" w:lineRule="exact"/>
        <w:ind w:firstLineChars="200" w:firstLine="624"/>
        <w:rPr>
          <w:rFonts w:eastAsia="仿宋_GB2312"/>
        </w:rPr>
      </w:pPr>
      <w:r w:rsidRPr="00105F22">
        <w:rPr>
          <w:rFonts w:eastAsia="仿宋_GB2312"/>
        </w:rPr>
        <w:t>1</w:t>
      </w:r>
      <w:r>
        <w:rPr>
          <w:rFonts w:eastAsia="仿宋_GB2312" w:hint="eastAsia"/>
        </w:rPr>
        <w:t>.</w:t>
      </w:r>
      <w:r w:rsidRPr="00105F22">
        <w:rPr>
          <w:rFonts w:eastAsia="仿宋_GB2312"/>
        </w:rPr>
        <w:t>动力及配套机械。</w:t>
      </w:r>
      <w:r w:rsidRPr="00105F22">
        <w:rPr>
          <w:rFonts w:eastAsia="仿宋_GB2312"/>
        </w:rPr>
        <w:t>80</w:t>
      </w:r>
      <w:r w:rsidRPr="00105F22">
        <w:rPr>
          <w:rFonts w:eastAsia="仿宋_GB2312"/>
        </w:rPr>
        <w:t>马力以上大型拖拉机</w:t>
      </w:r>
      <w:r>
        <w:rPr>
          <w:rFonts w:eastAsia="仿宋_GB2312" w:hint="eastAsia"/>
        </w:rPr>
        <w:t>2</w:t>
      </w:r>
      <w:r w:rsidRPr="00105F22">
        <w:rPr>
          <w:rFonts w:eastAsia="仿宋_GB2312"/>
        </w:rPr>
        <w:t>台以上，并配置秸秆还田机、开沟机、犁（耙）等配套机具。</w:t>
      </w:r>
    </w:p>
    <w:p w:rsidR="00320598" w:rsidRPr="00105F22" w:rsidRDefault="00320598" w:rsidP="00320598">
      <w:pPr>
        <w:spacing w:line="560" w:lineRule="exact"/>
        <w:ind w:firstLineChars="200" w:firstLine="624"/>
        <w:rPr>
          <w:rFonts w:eastAsia="仿宋_GB2312"/>
        </w:rPr>
      </w:pPr>
      <w:r w:rsidRPr="00105F22">
        <w:rPr>
          <w:rFonts w:eastAsia="仿宋_GB2312"/>
        </w:rPr>
        <w:t>2</w:t>
      </w:r>
      <w:r>
        <w:rPr>
          <w:rFonts w:eastAsia="仿宋_GB2312" w:hint="eastAsia"/>
        </w:rPr>
        <w:t>.</w:t>
      </w:r>
      <w:r w:rsidRPr="00105F22">
        <w:rPr>
          <w:rFonts w:eastAsia="仿宋_GB2312"/>
        </w:rPr>
        <w:t>种植机械。插秧机</w:t>
      </w:r>
      <w:r>
        <w:rPr>
          <w:rFonts w:eastAsia="仿宋_GB2312" w:hint="eastAsia"/>
        </w:rPr>
        <w:t>2</w:t>
      </w:r>
      <w:r w:rsidRPr="00105F22">
        <w:rPr>
          <w:rFonts w:eastAsia="仿宋_GB2312"/>
        </w:rPr>
        <w:t>台以上、育秧流水线</w:t>
      </w:r>
      <w:r>
        <w:rPr>
          <w:rFonts w:eastAsia="仿宋_GB2312" w:hint="eastAsia"/>
        </w:rPr>
        <w:t>1</w:t>
      </w:r>
      <w:r w:rsidRPr="00105F22">
        <w:rPr>
          <w:rFonts w:eastAsia="仿宋_GB2312"/>
        </w:rPr>
        <w:t>条以上，并配备相应的硬盘、软盘等（水稻产区）；小麦（玉米）播种机</w:t>
      </w:r>
      <w:r>
        <w:rPr>
          <w:rFonts w:eastAsia="仿宋_GB2312" w:hint="eastAsia"/>
        </w:rPr>
        <w:t>2</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3</w:t>
      </w:r>
      <w:r>
        <w:rPr>
          <w:rFonts w:eastAsia="仿宋_GB2312" w:hint="eastAsia"/>
        </w:rPr>
        <w:t>.</w:t>
      </w:r>
      <w:r w:rsidRPr="00105F22">
        <w:rPr>
          <w:rFonts w:eastAsia="仿宋_GB2312"/>
        </w:rPr>
        <w:t>收获机械。联合收割机</w:t>
      </w:r>
      <w:r>
        <w:rPr>
          <w:rFonts w:eastAsia="仿宋_GB2312" w:hint="eastAsia"/>
        </w:rPr>
        <w:t>3</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4</w:t>
      </w:r>
      <w:r>
        <w:rPr>
          <w:rFonts w:eastAsia="仿宋_GB2312" w:hint="eastAsia"/>
        </w:rPr>
        <w:t>.</w:t>
      </w:r>
      <w:r w:rsidRPr="00105F22">
        <w:rPr>
          <w:rFonts w:eastAsia="仿宋_GB2312"/>
        </w:rPr>
        <w:t>植保机械。无人植保飞机或</w:t>
      </w:r>
      <w:proofErr w:type="gramStart"/>
      <w:r w:rsidRPr="00105F22">
        <w:rPr>
          <w:rFonts w:eastAsia="仿宋_GB2312"/>
        </w:rPr>
        <w:t>高地隙自走</w:t>
      </w:r>
      <w:proofErr w:type="gramEnd"/>
      <w:r w:rsidRPr="00105F22">
        <w:rPr>
          <w:rFonts w:eastAsia="仿宋_GB2312"/>
        </w:rPr>
        <w:t>式喷杆喷雾机</w:t>
      </w:r>
      <w:r>
        <w:rPr>
          <w:rFonts w:eastAsia="仿宋_GB2312" w:hint="eastAsia"/>
        </w:rPr>
        <w:t>2</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5</w:t>
      </w:r>
      <w:r>
        <w:rPr>
          <w:rFonts w:eastAsia="仿宋_GB2312" w:hint="eastAsia"/>
        </w:rPr>
        <w:t>.</w:t>
      </w:r>
      <w:r w:rsidRPr="00105F22">
        <w:rPr>
          <w:rFonts w:eastAsia="仿宋_GB2312"/>
        </w:rPr>
        <w:t>烘干设备。烘干机总吨位</w:t>
      </w:r>
      <w:r>
        <w:rPr>
          <w:rFonts w:eastAsia="仿宋_GB2312" w:hint="eastAsia"/>
        </w:rPr>
        <w:t>45</w:t>
      </w:r>
      <w:r w:rsidRPr="00105F22">
        <w:rPr>
          <w:rFonts w:eastAsia="仿宋_GB2312"/>
        </w:rPr>
        <w:t>吨以上。除烘干设备外，需具有提升机、输送机等附属设备。</w:t>
      </w:r>
    </w:p>
    <w:p w:rsidR="00320598" w:rsidRPr="00AF2FA8" w:rsidRDefault="00320598" w:rsidP="00320598">
      <w:pPr>
        <w:spacing w:line="560" w:lineRule="exact"/>
        <w:ind w:firstLineChars="200" w:firstLine="624"/>
        <w:rPr>
          <w:rFonts w:ascii="仿宋" w:eastAsia="仿宋" w:hAnsi="仿宋"/>
        </w:rPr>
      </w:pPr>
      <w:r w:rsidRPr="00105F22">
        <w:rPr>
          <w:rFonts w:eastAsia="仿宋_GB2312"/>
        </w:rPr>
        <w:t>6</w:t>
      </w:r>
      <w:r>
        <w:rPr>
          <w:rFonts w:eastAsia="仿宋_GB2312" w:hint="eastAsia"/>
        </w:rPr>
        <w:t>.</w:t>
      </w:r>
      <w:r w:rsidRPr="00105F22">
        <w:rPr>
          <w:rFonts w:eastAsia="仿宋_GB2312"/>
        </w:rPr>
        <w:t>农产品初加工装备。稻米加工等农产品初加工装备</w:t>
      </w:r>
      <w:r w:rsidRPr="00105F22">
        <w:rPr>
          <w:rFonts w:eastAsia="仿宋_GB2312"/>
        </w:rPr>
        <w:t>1</w:t>
      </w:r>
      <w:r w:rsidRPr="00105F22">
        <w:rPr>
          <w:rFonts w:eastAsia="仿宋_GB2312"/>
        </w:rPr>
        <w:t>台套以上（稻米初加工装备需要至少具有脱壳、色选功能）</w:t>
      </w:r>
      <w:r w:rsidRPr="00AF2FA8">
        <w:rPr>
          <w:rFonts w:ascii="仿宋" w:eastAsia="仿宋" w:hAnsi="仿宋" w:hint="eastAsia"/>
        </w:rPr>
        <w:t>或</w:t>
      </w:r>
      <w:r w:rsidRPr="00AF2FA8">
        <w:rPr>
          <w:rFonts w:ascii="仿宋" w:eastAsia="仿宋" w:hAnsi="仿宋"/>
          <w:color w:val="000000"/>
          <w:kern w:val="0"/>
          <w:lang w:bidi="ar"/>
        </w:rPr>
        <w:t>与周边粮食加工企业共享同类装备且有3年以上合作合同</w:t>
      </w:r>
      <w:r w:rsidRPr="00AF2FA8">
        <w:rPr>
          <w:rFonts w:ascii="仿宋" w:eastAsia="仿宋" w:hAnsi="仿宋"/>
        </w:rPr>
        <w:t>。</w:t>
      </w:r>
    </w:p>
    <w:p w:rsidR="00320598" w:rsidRPr="00105F22" w:rsidRDefault="00320598" w:rsidP="00320598">
      <w:pPr>
        <w:spacing w:line="560" w:lineRule="exact"/>
        <w:ind w:firstLineChars="200" w:firstLine="624"/>
        <w:rPr>
          <w:rFonts w:eastAsia="仿宋_GB2312"/>
        </w:rPr>
      </w:pPr>
      <w:r w:rsidRPr="00105F22">
        <w:rPr>
          <w:rFonts w:eastAsia="仿宋_GB2312"/>
        </w:rPr>
        <w:t>7</w:t>
      </w:r>
      <w:r>
        <w:rPr>
          <w:rFonts w:eastAsia="仿宋_GB2312" w:hint="eastAsia"/>
        </w:rPr>
        <w:t>.</w:t>
      </w:r>
      <w:r w:rsidRPr="00105F22">
        <w:rPr>
          <w:rFonts w:eastAsia="仿宋_GB2312"/>
        </w:rPr>
        <w:t>智能化信息化农机装备。具有带自动驾驶、控制等功能的农机装备（拖拉机、插秧机、收割机和</w:t>
      </w:r>
      <w:proofErr w:type="gramStart"/>
      <w:r w:rsidRPr="00105F22">
        <w:rPr>
          <w:rFonts w:eastAsia="仿宋_GB2312"/>
        </w:rPr>
        <w:t>植保机</w:t>
      </w:r>
      <w:proofErr w:type="gramEnd"/>
      <w:r w:rsidRPr="00105F22">
        <w:rPr>
          <w:rFonts w:eastAsia="仿宋_GB2312"/>
        </w:rPr>
        <w:t>等）</w:t>
      </w:r>
      <w:r>
        <w:rPr>
          <w:rFonts w:eastAsia="仿宋_GB2312" w:hint="eastAsia"/>
        </w:rPr>
        <w:t>2</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市级服务中心建成后，各类机具数量超过</w:t>
      </w:r>
      <w:r w:rsidRPr="00105F22">
        <w:rPr>
          <w:rFonts w:eastAsia="仿宋_GB2312"/>
        </w:rPr>
        <w:t>30</w:t>
      </w:r>
      <w:r w:rsidRPr="00105F22">
        <w:rPr>
          <w:rFonts w:eastAsia="仿宋_GB2312"/>
        </w:rPr>
        <w:t>台或农机具资产原值超过</w:t>
      </w:r>
      <w:r w:rsidRPr="00105F22">
        <w:rPr>
          <w:rFonts w:eastAsia="仿宋_GB2312"/>
        </w:rPr>
        <w:t>150</w:t>
      </w:r>
      <w:r w:rsidRPr="00105F22">
        <w:rPr>
          <w:rFonts w:eastAsia="仿宋_GB2312"/>
        </w:rPr>
        <w:t>万元。</w:t>
      </w:r>
    </w:p>
    <w:p w:rsidR="00320598" w:rsidRPr="00105F22" w:rsidRDefault="00320598" w:rsidP="00320598">
      <w:pPr>
        <w:spacing w:line="560" w:lineRule="exact"/>
        <w:ind w:firstLineChars="200" w:firstLine="624"/>
        <w:rPr>
          <w:rFonts w:eastAsia="仿宋_GB2312"/>
        </w:rPr>
      </w:pPr>
      <w:r w:rsidRPr="00105F22">
        <w:rPr>
          <w:rFonts w:eastAsia="仿宋_GB2312"/>
        </w:rPr>
        <w:t>1</w:t>
      </w:r>
      <w:r>
        <w:rPr>
          <w:rFonts w:eastAsia="仿宋_GB2312" w:hint="eastAsia"/>
        </w:rPr>
        <w:t>.</w:t>
      </w:r>
      <w:r w:rsidRPr="00105F22">
        <w:rPr>
          <w:rFonts w:eastAsia="仿宋_GB2312"/>
        </w:rPr>
        <w:t>动力及配套机械。</w:t>
      </w:r>
      <w:r w:rsidRPr="00105F22">
        <w:rPr>
          <w:rFonts w:eastAsia="仿宋_GB2312"/>
        </w:rPr>
        <w:t>70</w:t>
      </w:r>
      <w:r w:rsidRPr="00105F22">
        <w:rPr>
          <w:rFonts w:eastAsia="仿宋_GB2312"/>
        </w:rPr>
        <w:t>马力以上大型拖拉机</w:t>
      </w:r>
      <w:r>
        <w:rPr>
          <w:rFonts w:eastAsia="仿宋_GB2312" w:hint="eastAsia"/>
        </w:rPr>
        <w:t>3</w:t>
      </w:r>
      <w:r w:rsidRPr="00105F22">
        <w:rPr>
          <w:rFonts w:eastAsia="仿宋_GB2312"/>
        </w:rPr>
        <w:t>台以上，并配置秸秆还田机、开沟机、犁（耙）等配套机具。</w:t>
      </w:r>
    </w:p>
    <w:p w:rsidR="00320598" w:rsidRPr="00105F22" w:rsidRDefault="00320598" w:rsidP="00320598">
      <w:pPr>
        <w:spacing w:line="560" w:lineRule="exact"/>
        <w:ind w:firstLineChars="200" w:firstLine="624"/>
        <w:rPr>
          <w:rFonts w:eastAsia="仿宋_GB2312"/>
        </w:rPr>
      </w:pPr>
      <w:r w:rsidRPr="00105F22">
        <w:rPr>
          <w:rFonts w:eastAsia="仿宋_GB2312"/>
        </w:rPr>
        <w:t>2</w:t>
      </w:r>
      <w:r>
        <w:rPr>
          <w:rFonts w:eastAsia="仿宋_GB2312" w:hint="eastAsia"/>
        </w:rPr>
        <w:t>.</w:t>
      </w:r>
      <w:r w:rsidRPr="00105F22">
        <w:rPr>
          <w:rFonts w:eastAsia="仿宋_GB2312"/>
        </w:rPr>
        <w:t>种植机械。插秧机</w:t>
      </w:r>
      <w:r>
        <w:rPr>
          <w:rFonts w:eastAsia="仿宋_GB2312" w:hint="eastAsia"/>
        </w:rPr>
        <w:t>2</w:t>
      </w:r>
      <w:r w:rsidRPr="00105F22">
        <w:rPr>
          <w:rFonts w:eastAsia="仿宋_GB2312"/>
        </w:rPr>
        <w:t>台以上、育秧流水线</w:t>
      </w:r>
      <w:r w:rsidRPr="00105F22">
        <w:rPr>
          <w:rFonts w:eastAsia="仿宋_GB2312"/>
        </w:rPr>
        <w:t>1</w:t>
      </w:r>
      <w:r w:rsidRPr="00105F22">
        <w:rPr>
          <w:rFonts w:eastAsia="仿宋_GB2312"/>
        </w:rPr>
        <w:t>条以上，并配备相应的硬盘、软盘等（水稻产区）；小麦（玉米）播种机</w:t>
      </w:r>
      <w:r>
        <w:rPr>
          <w:rFonts w:eastAsia="仿宋_GB2312" w:hint="eastAsia"/>
        </w:rPr>
        <w:t>2</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lastRenderedPageBreak/>
        <w:t>3</w:t>
      </w:r>
      <w:r>
        <w:rPr>
          <w:rFonts w:eastAsia="仿宋_GB2312" w:hint="eastAsia"/>
        </w:rPr>
        <w:t>.</w:t>
      </w:r>
      <w:r w:rsidRPr="00105F22">
        <w:rPr>
          <w:rFonts w:eastAsia="仿宋_GB2312"/>
        </w:rPr>
        <w:t>收获机械。联合收割机</w:t>
      </w:r>
      <w:r>
        <w:rPr>
          <w:rFonts w:eastAsia="仿宋_GB2312" w:hint="eastAsia"/>
        </w:rPr>
        <w:t>1</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4</w:t>
      </w:r>
      <w:r>
        <w:rPr>
          <w:rFonts w:eastAsia="仿宋_GB2312" w:hint="eastAsia"/>
        </w:rPr>
        <w:t>.</w:t>
      </w:r>
      <w:r w:rsidRPr="00105F22">
        <w:rPr>
          <w:rFonts w:eastAsia="仿宋_GB2312"/>
        </w:rPr>
        <w:t>植保机械。无人植保飞机或</w:t>
      </w:r>
      <w:proofErr w:type="gramStart"/>
      <w:r w:rsidRPr="00105F22">
        <w:rPr>
          <w:rFonts w:eastAsia="仿宋_GB2312"/>
        </w:rPr>
        <w:t>高地隙自走</w:t>
      </w:r>
      <w:proofErr w:type="gramEnd"/>
      <w:r w:rsidRPr="00105F22">
        <w:rPr>
          <w:rFonts w:eastAsia="仿宋_GB2312"/>
        </w:rPr>
        <w:t>式喷杆喷雾机</w:t>
      </w:r>
      <w:r w:rsidRPr="00105F22">
        <w:rPr>
          <w:rFonts w:eastAsia="仿宋_GB2312"/>
        </w:rPr>
        <w:t>2</w:t>
      </w:r>
      <w:r w:rsidRPr="00105F22">
        <w:rPr>
          <w:rFonts w:eastAsia="仿宋_GB2312"/>
        </w:rPr>
        <w:t>台以上。</w:t>
      </w:r>
    </w:p>
    <w:p w:rsidR="00320598" w:rsidRPr="00105F22" w:rsidRDefault="00320598" w:rsidP="00320598">
      <w:pPr>
        <w:spacing w:line="560" w:lineRule="exact"/>
        <w:ind w:firstLineChars="200" w:firstLine="624"/>
        <w:rPr>
          <w:rFonts w:eastAsia="仿宋_GB2312"/>
        </w:rPr>
      </w:pPr>
      <w:r w:rsidRPr="00105F22">
        <w:rPr>
          <w:rFonts w:eastAsia="仿宋_GB2312"/>
        </w:rPr>
        <w:t>5</w:t>
      </w:r>
      <w:r>
        <w:rPr>
          <w:rFonts w:eastAsia="仿宋_GB2312" w:hint="eastAsia"/>
        </w:rPr>
        <w:t>.</w:t>
      </w:r>
      <w:r w:rsidRPr="00105F22">
        <w:rPr>
          <w:rFonts w:eastAsia="仿宋_GB2312"/>
        </w:rPr>
        <w:t>烘干设备。烘干机总吨位</w:t>
      </w:r>
      <w:r w:rsidRPr="00105F22">
        <w:rPr>
          <w:rFonts w:eastAsia="仿宋_GB2312"/>
        </w:rPr>
        <w:t>40</w:t>
      </w:r>
      <w:r w:rsidRPr="00105F22">
        <w:rPr>
          <w:rFonts w:eastAsia="仿宋_GB2312"/>
        </w:rPr>
        <w:t>吨以上。除烘干设备外，需具有提升机、输送机等附属设备。</w:t>
      </w:r>
    </w:p>
    <w:p w:rsidR="00320598" w:rsidRPr="00AF2FA8" w:rsidRDefault="00320598" w:rsidP="00320598">
      <w:pPr>
        <w:spacing w:line="560" w:lineRule="exact"/>
        <w:ind w:firstLineChars="200" w:firstLine="624"/>
        <w:rPr>
          <w:rFonts w:ascii="仿宋_GB2312" w:eastAsia="仿宋_GB2312" w:hAnsi="宋体" w:hint="eastAsia"/>
        </w:rPr>
      </w:pPr>
      <w:r w:rsidRPr="00105F22">
        <w:rPr>
          <w:rFonts w:eastAsia="仿宋_GB2312"/>
        </w:rPr>
        <w:t>6</w:t>
      </w:r>
      <w:r>
        <w:rPr>
          <w:rFonts w:eastAsia="仿宋_GB2312" w:hint="eastAsia"/>
        </w:rPr>
        <w:t>.</w:t>
      </w:r>
      <w:r w:rsidRPr="00105F22">
        <w:rPr>
          <w:rFonts w:eastAsia="仿宋_GB2312"/>
        </w:rPr>
        <w:t>农产品初加工装备。稻米加工等农产品初加工装备</w:t>
      </w:r>
      <w:r w:rsidRPr="00105F22">
        <w:rPr>
          <w:rFonts w:eastAsia="仿宋_GB2312"/>
        </w:rPr>
        <w:t>1</w:t>
      </w:r>
      <w:r w:rsidRPr="00105F22">
        <w:rPr>
          <w:rFonts w:eastAsia="仿宋_GB2312"/>
        </w:rPr>
        <w:t>台套以上（稻米初加工装备需要至少具有脱壳、色选功能）</w:t>
      </w:r>
      <w:r w:rsidRPr="00AF2FA8">
        <w:rPr>
          <w:rFonts w:ascii="仿宋_GB2312" w:eastAsia="仿宋_GB2312" w:hint="eastAsia"/>
        </w:rPr>
        <w:t>或</w:t>
      </w:r>
      <w:r w:rsidRPr="00AF2FA8">
        <w:rPr>
          <w:rFonts w:ascii="仿宋_GB2312" w:eastAsia="仿宋_GB2312" w:hAnsi="宋体" w:hint="eastAsia"/>
          <w:color w:val="000000"/>
          <w:kern w:val="0"/>
          <w:lang w:bidi="ar"/>
        </w:rPr>
        <w:t>与周边粮食加工企业共享同类装备且有3年以上合作合同</w:t>
      </w:r>
      <w:r w:rsidRPr="00AF2FA8">
        <w:rPr>
          <w:rFonts w:ascii="仿宋_GB2312" w:eastAsia="仿宋_GB2312" w:hAnsi="宋体" w:hint="eastAsia"/>
        </w:rPr>
        <w:t>。</w:t>
      </w:r>
    </w:p>
    <w:p w:rsidR="00320598" w:rsidRPr="00105F22" w:rsidRDefault="00320598" w:rsidP="00320598">
      <w:pPr>
        <w:spacing w:line="560" w:lineRule="exact"/>
        <w:ind w:firstLineChars="200" w:firstLine="624"/>
        <w:rPr>
          <w:rFonts w:eastAsia="仿宋_GB2312"/>
        </w:rPr>
      </w:pPr>
      <w:r w:rsidRPr="00105F22">
        <w:rPr>
          <w:rFonts w:eastAsia="仿宋_GB2312"/>
        </w:rPr>
        <w:t>7</w:t>
      </w:r>
      <w:r>
        <w:rPr>
          <w:rFonts w:eastAsia="仿宋_GB2312" w:hint="eastAsia"/>
        </w:rPr>
        <w:t>.</w:t>
      </w:r>
      <w:r w:rsidRPr="00105F22">
        <w:rPr>
          <w:rFonts w:eastAsia="仿宋_GB2312"/>
        </w:rPr>
        <w:t>智能化信息化农机装备。具有带自动驾驶、控制等功能的农机装备（拖拉机、插秧机、收割机和</w:t>
      </w:r>
      <w:proofErr w:type="gramStart"/>
      <w:r w:rsidRPr="00105F22">
        <w:rPr>
          <w:rFonts w:eastAsia="仿宋_GB2312"/>
        </w:rPr>
        <w:t>植保机</w:t>
      </w:r>
      <w:proofErr w:type="gramEnd"/>
      <w:r w:rsidRPr="00105F22">
        <w:rPr>
          <w:rFonts w:eastAsia="仿宋_GB2312"/>
        </w:rPr>
        <w:t>等）</w:t>
      </w:r>
      <w:r w:rsidRPr="00105F22">
        <w:rPr>
          <w:rFonts w:eastAsia="仿宋_GB2312"/>
        </w:rPr>
        <w:t>2</w:t>
      </w:r>
      <w:r w:rsidRPr="00105F22">
        <w:rPr>
          <w:rFonts w:eastAsia="仿宋_GB2312"/>
        </w:rPr>
        <w:t>台以上。</w:t>
      </w:r>
    </w:p>
    <w:p w:rsidR="00320598" w:rsidRPr="0061341F" w:rsidRDefault="00320598" w:rsidP="00320598">
      <w:pPr>
        <w:spacing w:line="560" w:lineRule="exact"/>
        <w:ind w:firstLineChars="200" w:firstLine="626"/>
        <w:rPr>
          <w:rFonts w:ascii="楷体_GB2312" w:eastAsia="楷体_GB2312"/>
          <w:b/>
        </w:rPr>
      </w:pPr>
      <w:r w:rsidRPr="0061341F">
        <w:rPr>
          <w:rFonts w:ascii="楷体_GB2312" w:eastAsia="楷体_GB2312"/>
          <w:b/>
        </w:rPr>
        <w:t>（三）服务能力建设</w:t>
      </w:r>
    </w:p>
    <w:p w:rsidR="00320598" w:rsidRPr="00105F22" w:rsidRDefault="00320598" w:rsidP="00320598">
      <w:pPr>
        <w:spacing w:line="560" w:lineRule="exact"/>
        <w:ind w:firstLineChars="200" w:firstLine="624"/>
        <w:rPr>
          <w:rFonts w:eastAsia="仿宋_GB2312"/>
          <w:color w:val="FF0000"/>
        </w:rPr>
      </w:pPr>
      <w:r w:rsidRPr="00105F22">
        <w:rPr>
          <w:rFonts w:eastAsia="仿宋_GB2312"/>
        </w:rPr>
        <w:t>服务中心在具备耕整地、种植、植保、收获、秸秆处理、烘干等全程机械化作业服务能力的基础上，具有维修保养、农资配送、新装备新技术示范推广应用、信息咨询、培训指导、农产品初加工、电子商务等综合服务功能，并有开展各项服务行为，且能逐渐向农业农村相关领域延伸。其中省级服务中心：农机作业各环节全年累计作业面积达到</w:t>
      </w:r>
      <w:r>
        <w:rPr>
          <w:rFonts w:eastAsia="仿宋_GB2312" w:hint="eastAsia"/>
        </w:rPr>
        <w:t>1</w:t>
      </w:r>
      <w:r w:rsidRPr="00105F22">
        <w:rPr>
          <w:rFonts w:eastAsia="仿宋_GB2312"/>
        </w:rPr>
        <w:t>0000</w:t>
      </w:r>
      <w:r w:rsidRPr="00105F22">
        <w:rPr>
          <w:rFonts w:eastAsia="仿宋_GB2312"/>
        </w:rPr>
        <w:t>亩，承包（流转）土地面积</w:t>
      </w:r>
      <w:r>
        <w:rPr>
          <w:rFonts w:eastAsia="仿宋_GB2312" w:hint="eastAsia"/>
        </w:rPr>
        <w:t>6</w:t>
      </w:r>
      <w:r w:rsidRPr="00105F22">
        <w:rPr>
          <w:rFonts w:eastAsia="仿宋_GB2312"/>
        </w:rPr>
        <w:t>00</w:t>
      </w:r>
      <w:r w:rsidRPr="00105F22">
        <w:rPr>
          <w:rFonts w:eastAsia="仿宋_GB2312"/>
        </w:rPr>
        <w:t>亩以上，每年开展农机新技术新装备推广示范应用不低于</w:t>
      </w:r>
      <w:r w:rsidRPr="00105F22">
        <w:rPr>
          <w:rFonts w:eastAsia="仿宋_GB2312"/>
        </w:rPr>
        <w:t>1</w:t>
      </w:r>
      <w:r w:rsidRPr="00105F22">
        <w:rPr>
          <w:rFonts w:eastAsia="仿宋_GB2312"/>
        </w:rPr>
        <w:t>次，培训指导不低于</w:t>
      </w:r>
      <w:r w:rsidRPr="00105F22">
        <w:rPr>
          <w:rFonts w:eastAsia="仿宋_GB2312"/>
        </w:rPr>
        <w:t>40</w:t>
      </w:r>
      <w:r w:rsidRPr="00105F22">
        <w:rPr>
          <w:rFonts w:eastAsia="仿宋_GB2312"/>
        </w:rPr>
        <w:t>人次，为小农户（低于</w:t>
      </w:r>
      <w:r w:rsidRPr="00105F22">
        <w:rPr>
          <w:rFonts w:eastAsia="仿宋_GB2312"/>
        </w:rPr>
        <w:t>20</w:t>
      </w:r>
      <w:r w:rsidRPr="00105F22">
        <w:rPr>
          <w:rFonts w:eastAsia="仿宋_GB2312"/>
        </w:rPr>
        <w:t>亩以下种植户）开展农业综合服务不低于</w:t>
      </w:r>
      <w:r w:rsidRPr="00105F22">
        <w:rPr>
          <w:rFonts w:eastAsia="仿宋_GB2312"/>
        </w:rPr>
        <w:t>50</w:t>
      </w:r>
      <w:r w:rsidRPr="00105F22">
        <w:rPr>
          <w:rFonts w:eastAsia="仿宋_GB2312"/>
        </w:rPr>
        <w:t>户，全程机械化及综合农事服务年收入</w:t>
      </w:r>
      <w:r w:rsidRPr="00105F22">
        <w:rPr>
          <w:rFonts w:eastAsia="仿宋_GB2312"/>
        </w:rPr>
        <w:t>300</w:t>
      </w:r>
      <w:r w:rsidRPr="00105F22">
        <w:rPr>
          <w:rFonts w:eastAsia="仿宋_GB2312"/>
        </w:rPr>
        <w:t>万元以上。市级服务中心：农机作业各环节全年累计作业面积达到</w:t>
      </w:r>
      <w:r>
        <w:rPr>
          <w:rFonts w:eastAsia="仿宋_GB2312" w:hint="eastAsia"/>
        </w:rPr>
        <w:t>8</w:t>
      </w:r>
      <w:r w:rsidRPr="00105F22">
        <w:rPr>
          <w:rFonts w:eastAsia="仿宋_GB2312"/>
        </w:rPr>
        <w:t>000</w:t>
      </w:r>
      <w:r w:rsidRPr="00105F22">
        <w:rPr>
          <w:rFonts w:eastAsia="仿宋_GB2312"/>
        </w:rPr>
        <w:t>亩，承包（流转）土地面积</w:t>
      </w:r>
      <w:r>
        <w:rPr>
          <w:rFonts w:eastAsia="仿宋_GB2312" w:hint="eastAsia"/>
        </w:rPr>
        <w:t>3</w:t>
      </w:r>
      <w:r w:rsidRPr="00105F22">
        <w:rPr>
          <w:rFonts w:eastAsia="仿宋_GB2312"/>
        </w:rPr>
        <w:t>00</w:t>
      </w:r>
      <w:r w:rsidRPr="00105F22">
        <w:rPr>
          <w:rFonts w:eastAsia="仿宋_GB2312"/>
        </w:rPr>
        <w:t>亩以上，每年开展农机新技术新装</w:t>
      </w:r>
      <w:r w:rsidRPr="00105F22">
        <w:rPr>
          <w:rFonts w:eastAsia="仿宋_GB2312"/>
        </w:rPr>
        <w:lastRenderedPageBreak/>
        <w:t>备推广示范应用不低于</w:t>
      </w:r>
      <w:r w:rsidRPr="00105F22">
        <w:rPr>
          <w:rFonts w:eastAsia="仿宋_GB2312"/>
        </w:rPr>
        <w:t>1</w:t>
      </w:r>
      <w:r w:rsidRPr="00105F22">
        <w:rPr>
          <w:rFonts w:eastAsia="仿宋_GB2312"/>
        </w:rPr>
        <w:t>次，培训指导不低于</w:t>
      </w:r>
      <w:r>
        <w:rPr>
          <w:rFonts w:eastAsia="仿宋_GB2312" w:hint="eastAsia"/>
        </w:rPr>
        <w:t>2</w:t>
      </w:r>
      <w:r w:rsidRPr="00105F22">
        <w:rPr>
          <w:rFonts w:eastAsia="仿宋_GB2312"/>
        </w:rPr>
        <w:t>0</w:t>
      </w:r>
      <w:r w:rsidRPr="00105F22">
        <w:rPr>
          <w:rFonts w:eastAsia="仿宋_GB2312"/>
        </w:rPr>
        <w:t>人次，为小农户（低于</w:t>
      </w:r>
      <w:r w:rsidRPr="00105F22">
        <w:rPr>
          <w:rFonts w:eastAsia="仿宋_GB2312"/>
        </w:rPr>
        <w:t>20</w:t>
      </w:r>
      <w:r w:rsidRPr="00105F22">
        <w:rPr>
          <w:rFonts w:eastAsia="仿宋_GB2312"/>
        </w:rPr>
        <w:t>亩以下种植户）开展农业综合服务不低于</w:t>
      </w:r>
      <w:r>
        <w:rPr>
          <w:rFonts w:eastAsia="仿宋_GB2312" w:hint="eastAsia"/>
        </w:rPr>
        <w:t>3</w:t>
      </w:r>
      <w:r w:rsidRPr="00105F22">
        <w:rPr>
          <w:rFonts w:eastAsia="仿宋_GB2312"/>
        </w:rPr>
        <w:t>0</w:t>
      </w:r>
      <w:r w:rsidRPr="00105F22">
        <w:rPr>
          <w:rFonts w:eastAsia="仿宋_GB2312"/>
        </w:rPr>
        <w:t>户，全程机械化及综合农事服务年收入</w:t>
      </w:r>
      <w:r w:rsidRPr="00105F22">
        <w:rPr>
          <w:rFonts w:eastAsia="仿宋_GB2312"/>
        </w:rPr>
        <w:t>100</w:t>
      </w:r>
      <w:r w:rsidRPr="00105F22">
        <w:rPr>
          <w:rFonts w:eastAsia="仿宋_GB2312"/>
        </w:rPr>
        <w:t>万元以上。</w:t>
      </w:r>
    </w:p>
    <w:p w:rsidR="00320598" w:rsidRPr="0061341F" w:rsidRDefault="00320598" w:rsidP="00320598">
      <w:pPr>
        <w:spacing w:line="560" w:lineRule="exact"/>
        <w:ind w:firstLineChars="200" w:firstLine="626"/>
        <w:rPr>
          <w:rFonts w:ascii="楷体_GB2312" w:eastAsia="楷体_GB2312"/>
          <w:b/>
        </w:rPr>
      </w:pPr>
      <w:r w:rsidRPr="0061341F">
        <w:rPr>
          <w:rFonts w:ascii="楷体_GB2312" w:eastAsia="楷体_GB2312"/>
          <w:b/>
        </w:rPr>
        <w:t>（四）制度规范建设</w:t>
      </w:r>
    </w:p>
    <w:p w:rsidR="00320598" w:rsidRPr="00105F22" w:rsidRDefault="00320598" w:rsidP="00320598">
      <w:pPr>
        <w:spacing w:line="560" w:lineRule="exact"/>
        <w:ind w:firstLineChars="200" w:firstLine="624"/>
        <w:rPr>
          <w:rFonts w:eastAsia="仿宋_GB2312"/>
        </w:rPr>
      </w:pPr>
      <w:r w:rsidRPr="00105F22">
        <w:rPr>
          <w:rFonts w:eastAsia="仿宋_GB2312"/>
        </w:rPr>
        <w:t>服务中心建成后的制度建设应包括</w:t>
      </w:r>
      <w:r w:rsidRPr="00105F22">
        <w:rPr>
          <w:rFonts w:eastAsia="仿宋_GB2312"/>
        </w:rPr>
        <w:t>“</w:t>
      </w:r>
      <w:r w:rsidRPr="00105F22">
        <w:rPr>
          <w:rFonts w:eastAsia="仿宋_GB2312"/>
        </w:rPr>
        <w:t>四个管理</w:t>
      </w:r>
      <w:r w:rsidRPr="00105F22">
        <w:rPr>
          <w:rFonts w:eastAsia="仿宋_GB2312"/>
        </w:rPr>
        <w:t>”</w:t>
      </w:r>
      <w:r w:rsidRPr="00105F22">
        <w:rPr>
          <w:rFonts w:eastAsia="仿宋_GB2312"/>
        </w:rPr>
        <w:t>内容。</w:t>
      </w:r>
    </w:p>
    <w:p w:rsidR="00320598" w:rsidRPr="00105F22" w:rsidRDefault="00320598" w:rsidP="00320598">
      <w:pPr>
        <w:spacing w:line="560" w:lineRule="exact"/>
        <w:ind w:firstLineChars="200" w:firstLine="624"/>
        <w:rPr>
          <w:rFonts w:eastAsia="仿宋_GB2312"/>
        </w:rPr>
      </w:pPr>
      <w:r w:rsidRPr="00105F22">
        <w:rPr>
          <w:rFonts w:eastAsia="仿宋_GB2312"/>
        </w:rPr>
        <w:t>1</w:t>
      </w:r>
      <w:r>
        <w:rPr>
          <w:rFonts w:eastAsia="仿宋_GB2312" w:hint="eastAsia"/>
        </w:rPr>
        <w:t>.</w:t>
      </w:r>
      <w:r w:rsidRPr="00105F22">
        <w:rPr>
          <w:rFonts w:eastAsia="仿宋_GB2312"/>
        </w:rPr>
        <w:t>财务管理。建立相应的财务管理制度，账目健全完善，日常生产经营活动记载规范准确，核算真实有效。</w:t>
      </w:r>
    </w:p>
    <w:p w:rsidR="00320598" w:rsidRPr="00105F22" w:rsidRDefault="00320598" w:rsidP="00320598">
      <w:pPr>
        <w:spacing w:line="560" w:lineRule="exact"/>
        <w:ind w:firstLineChars="200" w:firstLine="624"/>
        <w:rPr>
          <w:rFonts w:eastAsia="仿宋_GB2312"/>
        </w:rPr>
      </w:pPr>
      <w:r w:rsidRPr="00105F22">
        <w:rPr>
          <w:rFonts w:eastAsia="仿宋_GB2312"/>
        </w:rPr>
        <w:t>2</w:t>
      </w:r>
      <w:r>
        <w:rPr>
          <w:rFonts w:eastAsia="仿宋_GB2312" w:hint="eastAsia"/>
        </w:rPr>
        <w:t>.</w:t>
      </w:r>
      <w:r w:rsidRPr="00105F22">
        <w:rPr>
          <w:rFonts w:eastAsia="仿宋_GB2312"/>
        </w:rPr>
        <w:t>机务管理。做好农机具使用前的检修，各种动力机械要做到四不漏（油、水、气、电）、配套机具达到三灵活（操作、转动、升降），达到相应技术状态。使用中应严格按规定程序进行操作。使用后长期停放的农机具，应清洁保养后入库并排列整齐，保持机械完好率。</w:t>
      </w:r>
    </w:p>
    <w:p w:rsidR="00320598" w:rsidRPr="00105F22" w:rsidRDefault="00320598" w:rsidP="00320598">
      <w:pPr>
        <w:spacing w:line="560" w:lineRule="exact"/>
        <w:ind w:firstLineChars="200" w:firstLine="624"/>
        <w:rPr>
          <w:rFonts w:eastAsia="仿宋_GB2312"/>
        </w:rPr>
      </w:pPr>
      <w:r w:rsidRPr="00105F22">
        <w:rPr>
          <w:rFonts w:eastAsia="仿宋_GB2312"/>
        </w:rPr>
        <w:t>3</w:t>
      </w:r>
      <w:r>
        <w:rPr>
          <w:rFonts w:eastAsia="仿宋_GB2312" w:hint="eastAsia"/>
        </w:rPr>
        <w:t>.</w:t>
      </w:r>
      <w:r w:rsidRPr="00105F22">
        <w:rPr>
          <w:rFonts w:eastAsia="仿宋_GB2312"/>
        </w:rPr>
        <w:t>安全管理。建立健全农机安全生产制度，与社员、机手签订安全生产责任状，落实安全职责和措施。</w:t>
      </w:r>
      <w:r w:rsidRPr="00105F22">
        <w:rPr>
          <w:rFonts w:eastAsia="仿宋_GB2312"/>
        </w:rPr>
        <w:t>“</w:t>
      </w:r>
      <w:r>
        <w:rPr>
          <w:rFonts w:eastAsia="仿宋_GB2312"/>
        </w:rPr>
        <w:t>两库两间</w:t>
      </w:r>
      <w:r>
        <w:rPr>
          <w:rFonts w:eastAsia="仿宋_GB2312" w:hint="eastAsia"/>
        </w:rPr>
        <w:t>两</w:t>
      </w:r>
      <w:r w:rsidRPr="00105F22">
        <w:rPr>
          <w:rFonts w:eastAsia="仿宋_GB2312"/>
        </w:rPr>
        <w:t>室两中心</w:t>
      </w:r>
      <w:r w:rsidRPr="00105F22">
        <w:rPr>
          <w:rFonts w:eastAsia="仿宋_GB2312"/>
        </w:rPr>
        <w:t>”</w:t>
      </w:r>
      <w:r w:rsidRPr="00105F22">
        <w:rPr>
          <w:rFonts w:eastAsia="仿宋_GB2312"/>
        </w:rPr>
        <w:t>等应符合规定的安全技术要求。设安全员，有效开展农机安全生产宣传教育和培训，定期进行农机安全检查，防止和避免责任事故。</w:t>
      </w:r>
    </w:p>
    <w:p w:rsidR="00320598" w:rsidRPr="00105F22" w:rsidRDefault="00320598" w:rsidP="00320598">
      <w:pPr>
        <w:spacing w:line="560" w:lineRule="exact"/>
        <w:ind w:firstLineChars="200" w:firstLine="624"/>
        <w:rPr>
          <w:rFonts w:eastAsia="仿宋_GB2312"/>
        </w:rPr>
      </w:pPr>
      <w:r w:rsidRPr="00105F22">
        <w:rPr>
          <w:rFonts w:eastAsia="仿宋_GB2312"/>
        </w:rPr>
        <w:t>4</w:t>
      </w:r>
      <w:r>
        <w:rPr>
          <w:rFonts w:eastAsia="仿宋_GB2312" w:hint="eastAsia"/>
        </w:rPr>
        <w:t>.</w:t>
      </w:r>
      <w:r w:rsidRPr="00105F22">
        <w:rPr>
          <w:rFonts w:eastAsia="仿宋_GB2312"/>
        </w:rPr>
        <w:t>规范管理。制定有关农机化作业技术规范，机务管理、安全管理、维修保养、收费标准等各项制度上墙公布；在服务中心显著位置悬挂具有</w:t>
      </w:r>
      <w:r w:rsidRPr="00105F22">
        <w:rPr>
          <w:rFonts w:eastAsia="仿宋_GB2312"/>
        </w:rPr>
        <w:t>“</w:t>
      </w:r>
      <w:r w:rsidRPr="00105F22">
        <w:rPr>
          <w:rFonts w:eastAsia="仿宋_GB2312"/>
        </w:rPr>
        <w:t>江苏农机化</w:t>
      </w:r>
      <w:r w:rsidRPr="00105F22">
        <w:rPr>
          <w:rFonts w:eastAsia="仿宋_GB2312"/>
        </w:rPr>
        <w:t>logo</w:t>
      </w:r>
      <w:r w:rsidRPr="00105F22">
        <w:rPr>
          <w:rFonts w:eastAsia="仿宋_GB2312"/>
        </w:rPr>
        <w:t>标识</w:t>
      </w:r>
      <w:r>
        <w:rPr>
          <w:rFonts w:eastAsia="仿宋_GB2312" w:hint="eastAsia"/>
        </w:rPr>
        <w:t>（</w:t>
      </w:r>
      <w:r>
        <w:rPr>
          <w:rFonts w:eastAsia="仿宋_GB2312"/>
        </w:rPr>
        <w:t>另行下发</w:t>
      </w:r>
      <w:r>
        <w:rPr>
          <w:rFonts w:eastAsia="仿宋_GB2312" w:hint="eastAsia"/>
        </w:rPr>
        <w:t>）</w:t>
      </w:r>
      <w:r w:rsidRPr="00105F22">
        <w:rPr>
          <w:rFonts w:eastAsia="仿宋_GB2312"/>
        </w:rPr>
        <w:t>”</w:t>
      </w:r>
      <w:r w:rsidRPr="00105F22">
        <w:rPr>
          <w:rFonts w:eastAsia="仿宋_GB2312"/>
        </w:rPr>
        <w:t>和</w:t>
      </w:r>
      <w:r w:rsidRPr="00105F22">
        <w:rPr>
          <w:rFonts w:eastAsia="仿宋_GB2312"/>
        </w:rPr>
        <w:t>“</w:t>
      </w:r>
      <w:r w:rsidRPr="00105F22">
        <w:rPr>
          <w:rFonts w:eastAsia="仿宋_GB2312"/>
        </w:rPr>
        <w:t>溧阳市</w:t>
      </w:r>
      <w:r w:rsidRPr="00105F22">
        <w:rPr>
          <w:rFonts w:eastAsia="仿宋_GB2312"/>
        </w:rPr>
        <w:t>×××</w:t>
      </w:r>
      <w:r w:rsidRPr="00105F22">
        <w:rPr>
          <w:rFonts w:eastAsia="仿宋_GB2312"/>
        </w:rPr>
        <w:t>全程机械化综合农事服务中心</w:t>
      </w:r>
      <w:r w:rsidRPr="00105F22">
        <w:rPr>
          <w:rFonts w:eastAsia="仿宋_GB2312"/>
        </w:rPr>
        <w:t>”</w:t>
      </w:r>
      <w:r w:rsidRPr="00105F22">
        <w:rPr>
          <w:rFonts w:eastAsia="仿宋_GB2312"/>
        </w:rPr>
        <w:t>字样的标牌；</w:t>
      </w:r>
      <w:proofErr w:type="gramStart"/>
      <w:r w:rsidRPr="00105F22">
        <w:rPr>
          <w:rFonts w:eastAsia="仿宋_GB2312"/>
        </w:rPr>
        <w:t>各设施</w:t>
      </w:r>
      <w:proofErr w:type="gramEnd"/>
      <w:r w:rsidRPr="00105F22">
        <w:rPr>
          <w:rFonts w:eastAsia="仿宋_GB2312"/>
        </w:rPr>
        <w:t>场地和服务功能区域应分别悬挂功能标牌。</w:t>
      </w:r>
    </w:p>
    <w:p w:rsidR="00320598" w:rsidRPr="00105F22" w:rsidRDefault="00320598" w:rsidP="00320598">
      <w:pPr>
        <w:spacing w:line="560" w:lineRule="exact"/>
        <w:ind w:firstLineChars="200" w:firstLine="624"/>
        <w:rPr>
          <w:rFonts w:eastAsia="黑体"/>
        </w:rPr>
      </w:pPr>
      <w:r w:rsidRPr="00105F22">
        <w:rPr>
          <w:rFonts w:eastAsia="黑体"/>
        </w:rPr>
        <w:t>三、申报时间</w:t>
      </w:r>
    </w:p>
    <w:p w:rsidR="00320598" w:rsidRPr="00105F22" w:rsidRDefault="00320598" w:rsidP="00320598">
      <w:pPr>
        <w:spacing w:line="560" w:lineRule="exact"/>
        <w:ind w:firstLineChars="200" w:firstLine="624"/>
        <w:rPr>
          <w:rFonts w:eastAsia="仿宋_GB2312"/>
        </w:rPr>
      </w:pPr>
      <w:r w:rsidRPr="00105F22">
        <w:rPr>
          <w:rFonts w:eastAsia="仿宋_GB2312"/>
        </w:rPr>
        <w:lastRenderedPageBreak/>
        <w:t>项目申报截止日期为</w:t>
      </w:r>
      <w:r>
        <w:rPr>
          <w:rFonts w:eastAsia="仿宋_GB2312"/>
        </w:rPr>
        <w:t>202</w:t>
      </w:r>
      <w:r>
        <w:rPr>
          <w:rFonts w:eastAsia="仿宋_GB2312" w:hint="eastAsia"/>
        </w:rPr>
        <w:t>3</w:t>
      </w:r>
      <w:r w:rsidRPr="00105F22">
        <w:rPr>
          <w:rFonts w:eastAsia="仿宋_GB2312"/>
        </w:rPr>
        <w:t>年</w:t>
      </w:r>
      <w:r>
        <w:rPr>
          <w:rFonts w:eastAsia="仿宋_GB2312" w:hint="eastAsia"/>
        </w:rPr>
        <w:t>11</w:t>
      </w:r>
      <w:r w:rsidRPr="00105F22">
        <w:rPr>
          <w:rFonts w:eastAsia="仿宋_GB2312"/>
        </w:rPr>
        <w:t>月</w:t>
      </w:r>
      <w:r>
        <w:rPr>
          <w:rFonts w:eastAsia="仿宋_GB2312" w:hint="eastAsia"/>
        </w:rPr>
        <w:t>5</w:t>
      </w:r>
      <w:r w:rsidRPr="00105F22">
        <w:rPr>
          <w:rFonts w:eastAsia="仿宋_GB2312"/>
        </w:rPr>
        <w:t>日，逾期不予受理。</w:t>
      </w:r>
    </w:p>
    <w:p w:rsidR="00320598" w:rsidRPr="00105F22" w:rsidRDefault="00320598" w:rsidP="00320598">
      <w:pPr>
        <w:spacing w:line="560" w:lineRule="exact"/>
        <w:ind w:firstLineChars="200" w:firstLine="624"/>
        <w:rPr>
          <w:rFonts w:eastAsia="黑体"/>
        </w:rPr>
      </w:pPr>
      <w:r w:rsidRPr="00105F22">
        <w:rPr>
          <w:rFonts w:eastAsia="黑体"/>
        </w:rPr>
        <w:t>四、申报程序</w:t>
      </w:r>
    </w:p>
    <w:p w:rsidR="00320598" w:rsidRPr="00105F22" w:rsidRDefault="00320598" w:rsidP="00320598">
      <w:pPr>
        <w:spacing w:line="560" w:lineRule="exact"/>
        <w:ind w:firstLineChars="200" w:firstLine="624"/>
        <w:rPr>
          <w:rFonts w:eastAsia="仿宋_GB2312"/>
        </w:rPr>
      </w:pPr>
      <w:r w:rsidRPr="00105F22">
        <w:rPr>
          <w:rFonts w:eastAsia="仿宋_GB2312"/>
        </w:rPr>
        <w:t>项目建设主体自愿申报，镇级农业管理部门初审，由市级主管部门评审公示后无异议上报。</w:t>
      </w:r>
    </w:p>
    <w:p w:rsidR="00320598" w:rsidRPr="00105F22" w:rsidRDefault="00320598" w:rsidP="00320598">
      <w:pPr>
        <w:spacing w:line="560" w:lineRule="exact"/>
        <w:ind w:firstLineChars="200" w:firstLine="624"/>
        <w:rPr>
          <w:rFonts w:eastAsia="黑体"/>
        </w:rPr>
      </w:pPr>
      <w:r w:rsidRPr="00105F22">
        <w:rPr>
          <w:rFonts w:eastAsia="黑体"/>
        </w:rPr>
        <w:t>五、申报资料</w:t>
      </w:r>
    </w:p>
    <w:p w:rsidR="00320598" w:rsidRPr="00105F22" w:rsidRDefault="00320598" w:rsidP="00320598">
      <w:pPr>
        <w:spacing w:line="560" w:lineRule="exact"/>
        <w:ind w:firstLineChars="200" w:firstLine="624"/>
        <w:rPr>
          <w:rFonts w:eastAsia="仿宋_GB2312"/>
        </w:rPr>
      </w:pPr>
      <w:r w:rsidRPr="00105F22">
        <w:rPr>
          <w:rFonts w:eastAsia="仿宋_GB2312"/>
        </w:rPr>
        <w:t>项目建设主体需提供：</w:t>
      </w:r>
      <w:r w:rsidRPr="00105F22">
        <w:rPr>
          <w:rFonts w:eastAsia="仿宋_GB2312"/>
        </w:rPr>
        <w:t>1</w:t>
      </w:r>
      <w:r>
        <w:rPr>
          <w:rFonts w:eastAsia="仿宋_GB2312"/>
        </w:rPr>
        <w:t>、项目</w:t>
      </w:r>
      <w:r>
        <w:rPr>
          <w:rFonts w:eastAsia="仿宋_GB2312" w:hint="eastAsia"/>
        </w:rPr>
        <w:t>建设方案</w:t>
      </w:r>
      <w:r w:rsidRPr="00105F22">
        <w:rPr>
          <w:rFonts w:eastAsia="仿宋_GB2312"/>
        </w:rPr>
        <w:t>（附件</w:t>
      </w:r>
      <w:r w:rsidRPr="00105F22">
        <w:rPr>
          <w:rFonts w:eastAsia="仿宋_GB2312"/>
        </w:rPr>
        <w:t>1-1</w:t>
      </w:r>
      <w:r w:rsidRPr="00105F22">
        <w:rPr>
          <w:rFonts w:eastAsia="仿宋_GB2312"/>
        </w:rPr>
        <w:t>）。</w:t>
      </w:r>
      <w:r w:rsidRPr="00105F22">
        <w:rPr>
          <w:rFonts w:eastAsia="仿宋_GB2312"/>
        </w:rPr>
        <w:t>2</w:t>
      </w:r>
      <w:r w:rsidRPr="00105F22">
        <w:rPr>
          <w:rFonts w:eastAsia="仿宋_GB2312"/>
        </w:rPr>
        <w:t>、主体营业执照和银行开户许可证。</w:t>
      </w:r>
      <w:r w:rsidRPr="00105F22">
        <w:rPr>
          <w:rFonts w:eastAsia="仿宋_GB2312"/>
        </w:rPr>
        <w:t>3</w:t>
      </w:r>
      <w:r w:rsidRPr="00105F22">
        <w:rPr>
          <w:rFonts w:eastAsia="仿宋_GB2312"/>
        </w:rPr>
        <w:t>、法定代表人身份证复印件。</w:t>
      </w:r>
      <w:r w:rsidRPr="00105F22">
        <w:rPr>
          <w:rFonts w:eastAsia="仿宋_GB2312"/>
        </w:rPr>
        <w:t>4</w:t>
      </w:r>
      <w:r w:rsidRPr="00105F22">
        <w:rPr>
          <w:rFonts w:eastAsia="仿宋_GB2312"/>
        </w:rPr>
        <w:t>、上年度资产负债表和收益分配表。</w:t>
      </w:r>
      <w:r w:rsidRPr="00105F22">
        <w:rPr>
          <w:rFonts w:eastAsia="仿宋_GB2312"/>
        </w:rPr>
        <w:t>5</w:t>
      </w:r>
      <w:r w:rsidRPr="00105F22">
        <w:rPr>
          <w:rFonts w:eastAsia="仿宋_GB2312"/>
        </w:rPr>
        <w:t>、库房建筑分布平面图。</w:t>
      </w:r>
      <w:r w:rsidRPr="00105F22">
        <w:rPr>
          <w:rFonts w:eastAsia="仿宋_GB2312"/>
        </w:rPr>
        <w:t>6</w:t>
      </w:r>
      <w:r w:rsidRPr="00105F22">
        <w:rPr>
          <w:rFonts w:eastAsia="仿宋_GB2312"/>
        </w:rPr>
        <w:t>、主要农机及装备清册。</w:t>
      </w:r>
    </w:p>
    <w:p w:rsidR="00320598" w:rsidRPr="00105F22" w:rsidRDefault="00320598" w:rsidP="00320598">
      <w:pPr>
        <w:spacing w:line="560" w:lineRule="exact"/>
        <w:ind w:firstLineChars="200" w:firstLine="624"/>
        <w:rPr>
          <w:rFonts w:eastAsia="黑体"/>
        </w:rPr>
      </w:pPr>
      <w:r w:rsidRPr="00105F22">
        <w:rPr>
          <w:rFonts w:eastAsia="黑体"/>
        </w:rPr>
        <w:t>六、补助标准及资金用途</w:t>
      </w:r>
    </w:p>
    <w:p w:rsidR="00320598" w:rsidRPr="00105F22" w:rsidRDefault="00320598" w:rsidP="00320598">
      <w:pPr>
        <w:widowControl/>
        <w:spacing w:line="560" w:lineRule="exact"/>
        <w:ind w:firstLineChars="200" w:firstLine="624"/>
        <w:jc w:val="left"/>
        <w:rPr>
          <w:rFonts w:eastAsia="仿宋_GB2312"/>
          <w:spacing w:val="-20"/>
          <w:kern w:val="0"/>
        </w:rPr>
      </w:pPr>
      <w:r>
        <w:rPr>
          <w:rFonts w:eastAsia="仿宋_GB2312"/>
        </w:rPr>
        <w:t>202</w:t>
      </w:r>
      <w:r>
        <w:rPr>
          <w:rFonts w:eastAsia="仿宋_GB2312" w:hint="eastAsia"/>
        </w:rPr>
        <w:t>3</w:t>
      </w:r>
      <w:r w:rsidRPr="00105F22">
        <w:rPr>
          <w:rFonts w:eastAsia="仿宋_GB2312"/>
        </w:rPr>
        <w:t>年计划建设省级服务中心</w:t>
      </w:r>
      <w:r>
        <w:rPr>
          <w:rFonts w:eastAsia="仿宋_GB2312" w:hint="eastAsia"/>
        </w:rPr>
        <w:t>2</w:t>
      </w:r>
      <w:r w:rsidRPr="00105F22">
        <w:rPr>
          <w:rFonts w:eastAsia="仿宋_GB2312"/>
        </w:rPr>
        <w:t>家，省财政补助</w:t>
      </w:r>
      <w:r>
        <w:rPr>
          <w:rFonts w:eastAsia="仿宋_GB2312" w:hint="eastAsia"/>
        </w:rPr>
        <w:t>每家</w:t>
      </w:r>
      <w:r w:rsidRPr="00105F22">
        <w:rPr>
          <w:rFonts w:eastAsia="仿宋_GB2312"/>
        </w:rPr>
        <w:t>40</w:t>
      </w:r>
      <w:r w:rsidRPr="00105F22">
        <w:rPr>
          <w:rFonts w:eastAsia="仿宋_GB2312"/>
        </w:rPr>
        <w:t>万元</w:t>
      </w:r>
      <w:r>
        <w:rPr>
          <w:rFonts w:eastAsia="仿宋_GB2312" w:hint="eastAsia"/>
        </w:rPr>
        <w:t>（实际按照最终资金统筹方案为准）</w:t>
      </w:r>
      <w:r w:rsidRPr="00105F22">
        <w:rPr>
          <w:rFonts w:eastAsia="仿宋_GB2312"/>
        </w:rPr>
        <w:t>；市级服务中心</w:t>
      </w:r>
      <w:r w:rsidRPr="00105F22">
        <w:rPr>
          <w:rFonts w:eastAsia="仿宋_GB2312"/>
        </w:rPr>
        <w:t>2</w:t>
      </w:r>
      <w:r w:rsidRPr="00105F22">
        <w:rPr>
          <w:rFonts w:eastAsia="仿宋_GB2312"/>
        </w:rPr>
        <w:t>家，</w:t>
      </w:r>
      <w:r>
        <w:rPr>
          <w:rFonts w:eastAsia="仿宋_GB2312" w:hint="eastAsia"/>
        </w:rPr>
        <w:t>本级财政补助每家</w:t>
      </w:r>
      <w:r>
        <w:rPr>
          <w:rFonts w:eastAsia="仿宋_GB2312" w:hint="eastAsia"/>
        </w:rPr>
        <w:t>10</w:t>
      </w:r>
      <w:r>
        <w:rPr>
          <w:rFonts w:eastAsia="仿宋_GB2312" w:hint="eastAsia"/>
        </w:rPr>
        <w:t>万元，</w:t>
      </w:r>
      <w:r w:rsidRPr="00105F22">
        <w:rPr>
          <w:rFonts w:eastAsia="仿宋_GB2312"/>
        </w:rPr>
        <w:t>按照《</w:t>
      </w:r>
      <w:r w:rsidRPr="00105F22">
        <w:rPr>
          <w:rFonts w:eastAsia="仿宋_GB2312"/>
          <w:spacing w:val="-20"/>
          <w:kern w:val="0"/>
        </w:rPr>
        <w:t>关于</w:t>
      </w:r>
      <w:r>
        <w:rPr>
          <w:rFonts w:eastAsia="仿宋_GB2312"/>
          <w:spacing w:val="-20"/>
          <w:kern w:val="0"/>
        </w:rPr>
        <w:t>202</w:t>
      </w:r>
      <w:r>
        <w:rPr>
          <w:rFonts w:eastAsia="仿宋_GB2312" w:hint="eastAsia"/>
          <w:spacing w:val="-20"/>
          <w:kern w:val="0"/>
        </w:rPr>
        <w:t>3</w:t>
      </w:r>
      <w:r w:rsidRPr="00105F22">
        <w:rPr>
          <w:rFonts w:eastAsia="仿宋_GB2312"/>
          <w:spacing w:val="-20"/>
          <w:kern w:val="0"/>
        </w:rPr>
        <w:t>年</w:t>
      </w:r>
      <w:r>
        <w:rPr>
          <w:rFonts w:eastAsia="仿宋_GB2312" w:hint="eastAsia"/>
          <w:spacing w:val="-20"/>
          <w:kern w:val="0"/>
        </w:rPr>
        <w:t>推进省级农业生产全程全面示范县建设</w:t>
      </w:r>
      <w:r w:rsidRPr="00105F22">
        <w:rPr>
          <w:rFonts w:eastAsia="仿宋_GB2312"/>
          <w:spacing w:val="-20"/>
          <w:kern w:val="0"/>
        </w:rPr>
        <w:t>资金重点扶持范围和奖补标准的通知</w:t>
      </w:r>
      <w:r w:rsidRPr="00105F22">
        <w:rPr>
          <w:rFonts w:eastAsia="仿宋_GB2312"/>
        </w:rPr>
        <w:t>》</w:t>
      </w:r>
      <w:r>
        <w:rPr>
          <w:rFonts w:eastAsia="仿宋_GB2312" w:hint="eastAsia"/>
        </w:rPr>
        <w:t>（</w:t>
      </w:r>
      <w:r w:rsidRPr="00105F22">
        <w:rPr>
          <w:rFonts w:eastAsia="仿宋_GB2312"/>
          <w:noProof/>
        </w:rPr>
        <w:t>溧农发〔</w:t>
      </w:r>
      <w:r>
        <w:rPr>
          <w:rFonts w:eastAsia="仿宋_GB2312"/>
          <w:noProof/>
        </w:rPr>
        <w:t>202</w:t>
      </w:r>
      <w:r>
        <w:rPr>
          <w:rFonts w:eastAsia="仿宋_GB2312" w:hint="eastAsia"/>
          <w:noProof/>
        </w:rPr>
        <w:t>3</w:t>
      </w:r>
      <w:r w:rsidRPr="00105F22">
        <w:rPr>
          <w:rFonts w:eastAsia="仿宋_GB2312"/>
          <w:noProof/>
        </w:rPr>
        <w:t>〕</w:t>
      </w:r>
      <w:r>
        <w:rPr>
          <w:rFonts w:eastAsia="仿宋_GB2312" w:hint="eastAsia"/>
          <w:noProof/>
        </w:rPr>
        <w:t>23</w:t>
      </w:r>
      <w:r w:rsidRPr="00105F22">
        <w:rPr>
          <w:rFonts w:eastAsia="仿宋_GB2312"/>
          <w:noProof/>
        </w:rPr>
        <w:t>号</w:t>
      </w:r>
      <w:r>
        <w:rPr>
          <w:rFonts w:eastAsia="仿宋_GB2312" w:hint="eastAsia"/>
          <w:noProof/>
        </w:rPr>
        <w:t>）</w:t>
      </w:r>
      <w:r w:rsidRPr="00105F22">
        <w:rPr>
          <w:rFonts w:eastAsia="仿宋_GB2312"/>
          <w:noProof/>
        </w:rPr>
        <w:t>文件执行</w:t>
      </w:r>
      <w:r w:rsidRPr="00105F22">
        <w:rPr>
          <w:rFonts w:eastAsia="仿宋_GB2312"/>
        </w:rPr>
        <w:t>。采取以奖代补方式，实行先建后补。财政补助资金用于</w:t>
      </w:r>
      <w:r w:rsidRPr="00105F22">
        <w:rPr>
          <w:rFonts w:eastAsia="仿宋_GB2312"/>
          <w:kern w:val="0"/>
        </w:rPr>
        <w:t>基础设施建设、农机装备和服务能力提升以及制度建设等</w:t>
      </w:r>
      <w:r w:rsidRPr="00105F22">
        <w:rPr>
          <w:rFonts w:eastAsia="仿宋_GB2312"/>
        </w:rPr>
        <w:t>补助。</w:t>
      </w:r>
      <w:r w:rsidRPr="00105F22">
        <w:rPr>
          <w:rFonts w:eastAsia="仿宋_GB2312"/>
          <w:kern w:val="0"/>
        </w:rPr>
        <w:t>同</w:t>
      </w:r>
      <w:proofErr w:type="gramStart"/>
      <w:r w:rsidRPr="00105F22">
        <w:rPr>
          <w:rFonts w:eastAsia="仿宋_GB2312"/>
          <w:kern w:val="0"/>
        </w:rPr>
        <w:t>一建设</w:t>
      </w:r>
      <w:proofErr w:type="gramEnd"/>
      <w:r w:rsidRPr="00105F22">
        <w:rPr>
          <w:rFonts w:eastAsia="仿宋_GB2312"/>
          <w:kern w:val="0"/>
        </w:rPr>
        <w:t>主体</w:t>
      </w:r>
      <w:r w:rsidRPr="00105F22">
        <w:rPr>
          <w:rFonts w:eastAsia="仿宋_GB2312"/>
          <w:kern w:val="0"/>
        </w:rPr>
        <w:t xml:space="preserve">5 </w:t>
      </w:r>
      <w:r w:rsidRPr="00105F22">
        <w:rPr>
          <w:rFonts w:eastAsia="仿宋_GB2312"/>
          <w:kern w:val="0"/>
        </w:rPr>
        <w:t>年内不得再承担同级服务中心建设任务，市级服务中心可申请升级建设省级服务中心。</w:t>
      </w:r>
    </w:p>
    <w:p w:rsidR="00320598" w:rsidRPr="00105F22" w:rsidRDefault="00320598" w:rsidP="00320598">
      <w:pPr>
        <w:autoSpaceDE w:val="0"/>
        <w:autoSpaceDN w:val="0"/>
        <w:adjustRightInd w:val="0"/>
        <w:spacing w:line="560" w:lineRule="exact"/>
        <w:ind w:firstLineChars="200" w:firstLine="624"/>
        <w:jc w:val="left"/>
        <w:rPr>
          <w:rFonts w:eastAsia="黑体"/>
          <w:kern w:val="0"/>
        </w:rPr>
      </w:pPr>
      <w:r w:rsidRPr="00105F22">
        <w:rPr>
          <w:rFonts w:eastAsia="黑体"/>
          <w:kern w:val="0"/>
        </w:rPr>
        <w:t>七</w:t>
      </w:r>
      <w:r>
        <w:rPr>
          <w:rFonts w:eastAsia="黑体"/>
          <w:kern w:val="0"/>
        </w:rPr>
        <w:t>、监督管理</w:t>
      </w:r>
    </w:p>
    <w:p w:rsidR="00320598" w:rsidRPr="00975FBB" w:rsidRDefault="00320598" w:rsidP="00320598">
      <w:pPr>
        <w:spacing w:line="540" w:lineRule="exact"/>
        <w:ind w:firstLineChars="200" w:firstLine="624"/>
        <w:rPr>
          <w:rFonts w:ascii="仿宋" w:eastAsia="仿宋" w:hAnsi="仿宋"/>
          <w:bCs/>
          <w:color w:val="000000"/>
        </w:rPr>
      </w:pPr>
      <w:r w:rsidRPr="00105F22">
        <w:rPr>
          <w:rFonts w:eastAsia="仿宋_GB2312"/>
          <w:kern w:val="0"/>
        </w:rPr>
        <w:t>建设任务完成后，建设主体于</w:t>
      </w:r>
      <w:r>
        <w:rPr>
          <w:rFonts w:eastAsia="仿宋_GB2312"/>
          <w:kern w:val="0"/>
        </w:rPr>
        <w:t>202</w:t>
      </w:r>
      <w:r>
        <w:rPr>
          <w:rFonts w:eastAsia="仿宋_GB2312" w:hint="eastAsia"/>
          <w:kern w:val="0"/>
        </w:rPr>
        <w:t>3</w:t>
      </w:r>
      <w:r w:rsidRPr="00105F22">
        <w:rPr>
          <w:rFonts w:eastAsia="仿宋_GB2312"/>
          <w:kern w:val="0"/>
        </w:rPr>
        <w:t>年</w:t>
      </w:r>
      <w:r>
        <w:rPr>
          <w:rFonts w:eastAsia="仿宋_GB2312"/>
          <w:kern w:val="0"/>
        </w:rPr>
        <w:t>1</w:t>
      </w:r>
      <w:r>
        <w:rPr>
          <w:rFonts w:eastAsia="仿宋_GB2312" w:hint="eastAsia"/>
          <w:kern w:val="0"/>
        </w:rPr>
        <w:t>1</w:t>
      </w:r>
      <w:r w:rsidRPr="00105F22">
        <w:rPr>
          <w:rFonts w:eastAsia="仿宋_GB2312"/>
          <w:kern w:val="0"/>
        </w:rPr>
        <w:t>月</w:t>
      </w:r>
      <w:r>
        <w:rPr>
          <w:rFonts w:eastAsia="仿宋_GB2312" w:hint="eastAsia"/>
          <w:kern w:val="0"/>
        </w:rPr>
        <w:t>25</w:t>
      </w:r>
      <w:r w:rsidRPr="00105F22">
        <w:rPr>
          <w:rFonts w:eastAsia="仿宋_GB2312"/>
          <w:kern w:val="0"/>
        </w:rPr>
        <w:t>日前，书面向市农业农村局验收申请，并</w:t>
      </w:r>
      <w:r w:rsidRPr="00105F22">
        <w:rPr>
          <w:rFonts w:eastAsia="仿宋_GB2312"/>
        </w:rPr>
        <w:t>提供与建设要求达标的相关佐证资料</w:t>
      </w:r>
      <w:r>
        <w:rPr>
          <w:rFonts w:eastAsia="方正黑体_GBK" w:hint="eastAsia"/>
          <w:bCs/>
          <w:color w:val="000000"/>
        </w:rPr>
        <w:t>，</w:t>
      </w:r>
      <w:r w:rsidRPr="00975FBB">
        <w:rPr>
          <w:rFonts w:ascii="仿宋" w:eastAsia="仿宋" w:hAnsi="仿宋" w:hint="eastAsia"/>
          <w:bCs/>
          <w:color w:val="000000"/>
        </w:rPr>
        <w:t>市农业农村局按照</w:t>
      </w:r>
      <w:r w:rsidRPr="00975FBB">
        <w:rPr>
          <w:rFonts w:ascii="仿宋" w:eastAsia="仿宋" w:hAnsi="仿宋" w:cs="方正楷体_GBK" w:hint="eastAsia"/>
          <w:color w:val="000000"/>
        </w:rPr>
        <w:t>听取汇报、查阅资料、核验质询、评议评价的程</w:t>
      </w:r>
      <w:r w:rsidRPr="00975FBB">
        <w:rPr>
          <w:rFonts w:ascii="仿宋" w:eastAsia="仿宋" w:hAnsi="仿宋" w:cs="方正楷体_GBK" w:hint="eastAsia"/>
          <w:color w:val="000000"/>
        </w:rPr>
        <w:lastRenderedPageBreak/>
        <w:t>序，</w:t>
      </w:r>
      <w:r>
        <w:rPr>
          <w:rFonts w:eastAsia="方正仿宋_GBK" w:hint="eastAsia"/>
          <w:color w:val="000000"/>
        </w:rPr>
        <w:t>采取百分制量化评分与定性评价相结合的方式组织考评。考核评分</w:t>
      </w:r>
      <w:r>
        <w:rPr>
          <w:rFonts w:eastAsia="方正仿宋_GBK" w:hint="eastAsia"/>
          <w:color w:val="000000"/>
        </w:rPr>
        <w:t>85</w:t>
      </w:r>
      <w:r>
        <w:rPr>
          <w:rFonts w:eastAsia="方正仿宋_GBK" w:hint="eastAsia"/>
          <w:color w:val="000000"/>
        </w:rPr>
        <w:t>分以上视为合格。</w:t>
      </w:r>
      <w:r w:rsidRPr="00975FBB">
        <w:rPr>
          <w:rFonts w:ascii="仿宋" w:eastAsia="仿宋" w:hAnsi="仿宋" w:hint="eastAsia"/>
          <w:bCs/>
          <w:color w:val="000000"/>
        </w:rPr>
        <w:t>经公示无异议，兑付</w:t>
      </w:r>
      <w:r w:rsidRPr="00975FBB">
        <w:rPr>
          <w:rFonts w:ascii="仿宋" w:eastAsia="仿宋" w:hAnsi="仿宋"/>
          <w:kern w:val="0"/>
        </w:rPr>
        <w:t>补助资金。</w:t>
      </w:r>
    </w:p>
    <w:p w:rsidR="00320598" w:rsidRPr="00105F22" w:rsidRDefault="00320598" w:rsidP="00320598">
      <w:pPr>
        <w:autoSpaceDE w:val="0"/>
        <w:autoSpaceDN w:val="0"/>
        <w:adjustRightInd w:val="0"/>
        <w:spacing w:line="560" w:lineRule="exact"/>
        <w:ind w:firstLineChars="200" w:firstLine="624"/>
        <w:jc w:val="left"/>
        <w:rPr>
          <w:rFonts w:eastAsia="黑体"/>
          <w:kern w:val="0"/>
        </w:rPr>
      </w:pPr>
      <w:r w:rsidRPr="00105F22">
        <w:rPr>
          <w:rFonts w:eastAsia="黑体"/>
          <w:kern w:val="0"/>
        </w:rPr>
        <w:t>八、工作要求</w:t>
      </w:r>
    </w:p>
    <w:p w:rsidR="00320598" w:rsidRPr="00105F22" w:rsidRDefault="00320598" w:rsidP="00320598">
      <w:pPr>
        <w:spacing w:line="560" w:lineRule="exact"/>
        <w:ind w:firstLineChars="200" w:firstLine="624"/>
        <w:rPr>
          <w:rFonts w:eastAsia="仿宋_GB2312"/>
        </w:rPr>
      </w:pPr>
      <w:r w:rsidRPr="00105F22">
        <w:rPr>
          <w:rFonts w:eastAsia="仿宋_GB2312"/>
        </w:rPr>
        <w:t>（一）认真做好项目建设申报。</w:t>
      </w:r>
      <w:r>
        <w:rPr>
          <w:rFonts w:eastAsia="仿宋_GB2312"/>
        </w:rPr>
        <w:t>各地要认真组织项目申报工作，指导有关项目申报单位填写《</w:t>
      </w:r>
      <w:r>
        <w:rPr>
          <w:rFonts w:eastAsia="仿宋_GB2312" w:hint="eastAsia"/>
        </w:rPr>
        <w:t>建设方案</w:t>
      </w:r>
      <w:r w:rsidRPr="00105F22">
        <w:rPr>
          <w:rFonts w:eastAsia="仿宋_GB2312"/>
        </w:rPr>
        <w:t>》（见附件</w:t>
      </w:r>
      <w:r w:rsidRPr="00105F22">
        <w:rPr>
          <w:rFonts w:eastAsia="仿宋_GB2312"/>
        </w:rPr>
        <w:t>1-1</w:t>
      </w:r>
      <w:r w:rsidRPr="00105F22">
        <w:rPr>
          <w:rFonts w:eastAsia="仿宋_GB2312"/>
        </w:rPr>
        <w:t>）。</w:t>
      </w:r>
    </w:p>
    <w:p w:rsidR="00320598" w:rsidRPr="00105F22" w:rsidRDefault="00320598" w:rsidP="00320598">
      <w:pPr>
        <w:autoSpaceDE w:val="0"/>
        <w:autoSpaceDN w:val="0"/>
        <w:adjustRightInd w:val="0"/>
        <w:spacing w:line="560" w:lineRule="exact"/>
        <w:ind w:firstLineChars="200" w:firstLine="624"/>
        <w:jc w:val="left"/>
        <w:rPr>
          <w:rFonts w:eastAsia="仿宋_GB2312"/>
          <w:kern w:val="0"/>
        </w:rPr>
      </w:pPr>
      <w:r w:rsidRPr="00105F22">
        <w:rPr>
          <w:rFonts w:eastAsia="仿宋_GB2312"/>
        </w:rPr>
        <w:t>（二）加强建设项目审核。各地和项目申报单位要本着实事求是和认真负责的态度，切实加强项目可行性论证，对所申报的建设项目内容真实性进行审核。</w:t>
      </w:r>
      <w:r w:rsidRPr="00105F22">
        <w:rPr>
          <w:rFonts w:eastAsia="仿宋_GB2312"/>
          <w:kern w:val="0"/>
        </w:rPr>
        <w:t>各项基础设施、农机装备等资产应属于建设主体或建设主体的法人代表所有，并符合相关法律规定。</w:t>
      </w:r>
    </w:p>
    <w:p w:rsidR="00320598" w:rsidRDefault="00320598" w:rsidP="00320598">
      <w:pPr>
        <w:autoSpaceDE w:val="0"/>
        <w:autoSpaceDN w:val="0"/>
        <w:adjustRightInd w:val="0"/>
        <w:spacing w:line="560" w:lineRule="exact"/>
        <w:ind w:firstLineChars="200" w:firstLine="624"/>
        <w:jc w:val="left"/>
        <w:rPr>
          <w:rFonts w:eastAsia="仿宋_GB2312" w:hint="eastAsia"/>
        </w:rPr>
      </w:pPr>
      <w:r w:rsidRPr="00105F22">
        <w:rPr>
          <w:rFonts w:eastAsia="仿宋_GB2312"/>
        </w:rPr>
        <w:t>（三）及时报送申报材料。请各地按规定的申报要求报送项目申报材料一式</w:t>
      </w:r>
      <w:r>
        <w:rPr>
          <w:rFonts w:eastAsia="仿宋_GB2312" w:hint="eastAsia"/>
        </w:rPr>
        <w:t>3</w:t>
      </w:r>
      <w:r w:rsidRPr="00105F22">
        <w:rPr>
          <w:rFonts w:eastAsia="仿宋_GB2312"/>
        </w:rPr>
        <w:t>份，同时将电子文档发送到</w:t>
      </w:r>
      <w:r w:rsidRPr="00105F22">
        <w:rPr>
          <w:rFonts w:eastAsia="仿宋_GB2312"/>
        </w:rPr>
        <w:t>79018321</w:t>
      </w:r>
      <w:r w:rsidRPr="00105F22">
        <w:rPr>
          <w:rFonts w:eastAsia="仿宋_GB2312"/>
        </w:rPr>
        <w:t>＠</w:t>
      </w:r>
      <w:r w:rsidRPr="00105F22">
        <w:rPr>
          <w:rFonts w:eastAsia="仿宋_GB2312"/>
        </w:rPr>
        <w:t>qq.com</w:t>
      </w:r>
      <w:r w:rsidRPr="00105F22">
        <w:rPr>
          <w:rFonts w:eastAsia="仿宋_GB2312"/>
        </w:rPr>
        <w:t>邮箱。</w:t>
      </w:r>
    </w:p>
    <w:p w:rsidR="00320598" w:rsidRPr="0041018A" w:rsidRDefault="00320598" w:rsidP="00320598">
      <w:pPr>
        <w:autoSpaceDE w:val="0"/>
        <w:autoSpaceDN w:val="0"/>
        <w:adjustRightInd w:val="0"/>
        <w:spacing w:line="560" w:lineRule="exact"/>
        <w:ind w:firstLineChars="200" w:firstLine="624"/>
        <w:jc w:val="left"/>
        <w:rPr>
          <w:rFonts w:eastAsia="仿宋_GB2312"/>
          <w:kern w:val="0"/>
        </w:rPr>
      </w:pPr>
      <w:r>
        <w:rPr>
          <w:rFonts w:eastAsia="仿宋_GB2312"/>
        </w:rPr>
        <w:t>联系人：</w:t>
      </w:r>
      <w:r>
        <w:rPr>
          <w:rFonts w:eastAsia="仿宋_GB2312" w:hint="eastAsia"/>
        </w:rPr>
        <w:t>蒋秋新</w:t>
      </w:r>
      <w:r>
        <w:rPr>
          <w:rFonts w:eastAsia="仿宋_GB2312" w:hint="eastAsia"/>
        </w:rPr>
        <w:t xml:space="preserve">  </w:t>
      </w:r>
      <w:r w:rsidRPr="00105F22">
        <w:rPr>
          <w:rFonts w:eastAsia="仿宋_GB2312"/>
        </w:rPr>
        <w:t>范静</w:t>
      </w:r>
      <w:r w:rsidRPr="00105F22">
        <w:rPr>
          <w:rFonts w:eastAsia="仿宋_GB2312"/>
        </w:rPr>
        <w:t xml:space="preserve"> </w:t>
      </w:r>
      <w:r>
        <w:rPr>
          <w:rFonts w:eastAsia="仿宋_GB2312" w:hint="eastAsia"/>
        </w:rPr>
        <w:t xml:space="preserve">  </w:t>
      </w:r>
      <w:r w:rsidRPr="00105F22">
        <w:rPr>
          <w:rFonts w:eastAsia="仿宋_GB2312"/>
        </w:rPr>
        <w:t>电话：</w:t>
      </w:r>
      <w:r w:rsidRPr="00105F22">
        <w:rPr>
          <w:rFonts w:eastAsia="仿宋_GB2312"/>
        </w:rPr>
        <w:t>0519-87808010</w:t>
      </w:r>
    </w:p>
    <w:p w:rsidR="00320598" w:rsidRPr="00105F22" w:rsidRDefault="00320598" w:rsidP="00320598">
      <w:pPr>
        <w:autoSpaceDE w:val="0"/>
        <w:autoSpaceDN w:val="0"/>
        <w:adjustRightInd w:val="0"/>
        <w:spacing w:line="560" w:lineRule="exact"/>
        <w:ind w:firstLineChars="150" w:firstLine="468"/>
        <w:jc w:val="left"/>
        <w:rPr>
          <w:rFonts w:eastAsia="仿宋_GB2312"/>
          <w:kern w:val="0"/>
        </w:rPr>
      </w:pPr>
    </w:p>
    <w:p w:rsidR="00320598" w:rsidRPr="00CC2C44" w:rsidRDefault="00320598" w:rsidP="00320598">
      <w:pPr>
        <w:spacing w:line="590" w:lineRule="exact"/>
        <w:rPr>
          <w:rFonts w:eastAsia="黑体"/>
        </w:rPr>
      </w:pPr>
      <w:r w:rsidRPr="00105F22">
        <w:rPr>
          <w:rFonts w:eastAsia="黑体"/>
        </w:rPr>
        <w:t>附件</w:t>
      </w:r>
      <w:r w:rsidRPr="00105F22">
        <w:rPr>
          <w:rFonts w:eastAsia="黑体"/>
        </w:rPr>
        <w:t>1-1</w:t>
      </w:r>
    </w:p>
    <w:p w:rsidR="00320598" w:rsidRDefault="00320598" w:rsidP="00320598">
      <w:pPr>
        <w:spacing w:line="560" w:lineRule="exact"/>
        <w:rPr>
          <w:rFonts w:eastAsia="方正小标宋_GBK"/>
          <w:color w:val="000000"/>
          <w:sz w:val="44"/>
          <w:szCs w:val="44"/>
        </w:rPr>
      </w:pPr>
    </w:p>
    <w:p w:rsidR="00320598" w:rsidRDefault="00320598" w:rsidP="00320598">
      <w:pPr>
        <w:spacing w:line="700" w:lineRule="exact"/>
        <w:jc w:val="center"/>
        <w:rPr>
          <w:rFonts w:eastAsia="方正小标宋_GBK"/>
          <w:color w:val="000000"/>
          <w:sz w:val="44"/>
          <w:szCs w:val="44"/>
        </w:rPr>
      </w:pPr>
      <w:r>
        <w:rPr>
          <w:rFonts w:eastAsia="方正小标宋_GBK"/>
          <w:color w:val="000000"/>
          <w:sz w:val="44"/>
          <w:szCs w:val="44"/>
        </w:rPr>
        <w:t>省级</w:t>
      </w:r>
      <w:r>
        <w:rPr>
          <w:rFonts w:eastAsia="方正小标宋_GBK"/>
          <w:color w:val="000000"/>
          <w:sz w:val="44"/>
          <w:szCs w:val="44"/>
        </w:rPr>
        <w:t>“</w:t>
      </w:r>
      <w:r>
        <w:rPr>
          <w:rFonts w:eastAsia="方正小标宋_GBK"/>
          <w:color w:val="000000"/>
          <w:sz w:val="44"/>
          <w:szCs w:val="44"/>
        </w:rPr>
        <w:t>全程机械化</w:t>
      </w:r>
      <w:r>
        <w:rPr>
          <w:rFonts w:eastAsia="方正小标宋_GBK"/>
          <w:color w:val="000000"/>
          <w:sz w:val="44"/>
          <w:szCs w:val="44"/>
        </w:rPr>
        <w:t>+</w:t>
      </w:r>
      <w:r>
        <w:rPr>
          <w:rFonts w:eastAsia="方正小标宋_GBK"/>
          <w:color w:val="000000"/>
          <w:sz w:val="44"/>
          <w:szCs w:val="44"/>
        </w:rPr>
        <w:t>综合农事</w:t>
      </w:r>
      <w:r>
        <w:rPr>
          <w:rFonts w:eastAsia="方正小标宋_GBK"/>
          <w:color w:val="000000"/>
          <w:sz w:val="44"/>
          <w:szCs w:val="44"/>
        </w:rPr>
        <w:t>”</w:t>
      </w:r>
      <w:r>
        <w:rPr>
          <w:rFonts w:eastAsia="方正小标宋_GBK"/>
          <w:color w:val="000000"/>
          <w:sz w:val="44"/>
          <w:szCs w:val="44"/>
        </w:rPr>
        <w:t>服务中心</w:t>
      </w:r>
    </w:p>
    <w:p w:rsidR="00320598" w:rsidRDefault="00320598" w:rsidP="00320598">
      <w:pPr>
        <w:spacing w:line="700" w:lineRule="exact"/>
        <w:jc w:val="center"/>
        <w:rPr>
          <w:rFonts w:eastAsia="方正小标宋_GBK"/>
          <w:color w:val="000000"/>
          <w:sz w:val="44"/>
          <w:szCs w:val="44"/>
        </w:rPr>
      </w:pPr>
      <w:r>
        <w:rPr>
          <w:rFonts w:eastAsia="方正小标宋_GBK"/>
          <w:color w:val="000000"/>
          <w:sz w:val="44"/>
          <w:szCs w:val="44"/>
        </w:rPr>
        <w:t>建设</w:t>
      </w:r>
      <w:r>
        <w:rPr>
          <w:rFonts w:eastAsia="方正小标宋_GBK" w:hint="eastAsia"/>
          <w:color w:val="000000"/>
          <w:sz w:val="44"/>
          <w:szCs w:val="44"/>
        </w:rPr>
        <w:t>实施</w:t>
      </w:r>
      <w:r>
        <w:rPr>
          <w:rFonts w:eastAsia="方正小标宋_GBK"/>
          <w:color w:val="000000"/>
          <w:sz w:val="44"/>
          <w:szCs w:val="44"/>
        </w:rPr>
        <w:t>方案（样式）</w:t>
      </w:r>
    </w:p>
    <w:p w:rsidR="00320598" w:rsidRDefault="00320598" w:rsidP="00320598">
      <w:pPr>
        <w:spacing w:line="560" w:lineRule="exact"/>
        <w:rPr>
          <w:rFonts w:eastAsia="方正黑体_GBK"/>
          <w:color w:val="000000"/>
          <w:kern w:val="0"/>
        </w:rPr>
      </w:pPr>
    </w:p>
    <w:p w:rsidR="00320598" w:rsidRPr="0041018A" w:rsidRDefault="00320598" w:rsidP="00320598">
      <w:pPr>
        <w:spacing w:line="980" w:lineRule="exact"/>
        <w:ind w:firstLineChars="200" w:firstLine="624"/>
        <w:rPr>
          <w:rFonts w:ascii="仿宋_GB2312" w:eastAsia="仿宋_GB2312" w:hint="eastAsia"/>
          <w:color w:val="000000"/>
        </w:rPr>
      </w:pPr>
      <w:r w:rsidRPr="0041018A">
        <w:rPr>
          <w:rFonts w:ascii="仿宋_GB2312" w:eastAsia="仿宋_GB2312" w:hint="eastAsia"/>
          <w:color w:val="000000"/>
        </w:rPr>
        <w:t>支持专项名称：省级现代农业发展专项</w:t>
      </w:r>
    </w:p>
    <w:p w:rsidR="00320598" w:rsidRPr="0041018A" w:rsidRDefault="00320598" w:rsidP="00320598">
      <w:pPr>
        <w:spacing w:line="980" w:lineRule="exact"/>
        <w:rPr>
          <w:rFonts w:ascii="仿宋_GB2312" w:eastAsia="仿宋_GB2312" w:hint="eastAsia"/>
          <w:color w:val="000000"/>
        </w:rPr>
      </w:pPr>
      <w:r w:rsidRPr="0041018A">
        <w:rPr>
          <w:rFonts w:ascii="仿宋_GB2312" w:eastAsia="仿宋_GB2312" w:hint="eastAsia"/>
          <w:color w:val="000000"/>
        </w:rPr>
        <w:lastRenderedPageBreak/>
        <w:t xml:space="preserve">    项目名称：省级“全程机械化+综合农事”服务中心建设</w:t>
      </w:r>
    </w:p>
    <w:p w:rsidR="00320598" w:rsidRPr="0041018A" w:rsidRDefault="00320598" w:rsidP="00320598">
      <w:pPr>
        <w:spacing w:line="980" w:lineRule="exact"/>
        <w:ind w:firstLineChars="200" w:firstLine="624"/>
        <w:rPr>
          <w:rFonts w:ascii="仿宋_GB2312" w:eastAsia="仿宋_GB2312" w:hint="eastAsia"/>
          <w:color w:val="C00000"/>
        </w:rPr>
      </w:pPr>
      <w:r w:rsidRPr="0041018A">
        <w:rPr>
          <w:rFonts w:ascii="仿宋_GB2312" w:eastAsia="仿宋_GB2312" w:hint="eastAsia"/>
          <w:color w:val="000000"/>
        </w:rPr>
        <w:t>项目实施单位名称：</w:t>
      </w:r>
      <w:r>
        <w:rPr>
          <w:rFonts w:ascii="仿宋_GB2312" w:eastAsia="仿宋_GB2312" w:hint="eastAsia"/>
          <w:color w:val="000000"/>
          <w:u w:val="single"/>
        </w:rPr>
        <w:t xml:space="preserve">       </w:t>
      </w:r>
      <w:r w:rsidRPr="0041018A">
        <w:rPr>
          <w:rFonts w:ascii="仿宋_GB2312" w:eastAsia="仿宋_GB2312" w:hint="eastAsia"/>
          <w:color w:val="000000"/>
        </w:rPr>
        <w:t>（</w:t>
      </w:r>
      <w:r w:rsidRPr="0041018A">
        <w:rPr>
          <w:rFonts w:ascii="仿宋_GB2312" w:eastAsia="仿宋_GB2312" w:hint="eastAsia"/>
          <w:color w:val="000000"/>
          <w:spacing w:val="-20"/>
        </w:rPr>
        <w:t>填写建设主体单位名称并盖章</w:t>
      </w:r>
      <w:r w:rsidRPr="0041018A">
        <w:rPr>
          <w:rFonts w:ascii="仿宋_GB2312" w:eastAsia="仿宋_GB2312" w:hint="eastAsia"/>
          <w:color w:val="000000"/>
        </w:rPr>
        <w:t>）</w:t>
      </w:r>
    </w:p>
    <w:p w:rsidR="00320598" w:rsidRPr="0041018A" w:rsidRDefault="00320598" w:rsidP="00320598">
      <w:pPr>
        <w:spacing w:line="980" w:lineRule="exact"/>
        <w:ind w:firstLineChars="200" w:firstLine="624"/>
        <w:rPr>
          <w:rFonts w:ascii="仿宋_GB2312" w:eastAsia="仿宋_GB2312" w:hint="eastAsia"/>
          <w:color w:val="C00000"/>
        </w:rPr>
      </w:pPr>
      <w:r w:rsidRPr="0041018A">
        <w:rPr>
          <w:rFonts w:ascii="仿宋_GB2312" w:eastAsia="仿宋_GB2312" w:hint="eastAsia"/>
          <w:color w:val="000000"/>
        </w:rPr>
        <w:t>项目实施单位法人：</w:t>
      </w:r>
      <w:r>
        <w:rPr>
          <w:rFonts w:ascii="仿宋_GB2312" w:eastAsia="仿宋_GB2312" w:hint="eastAsia"/>
          <w:color w:val="000000"/>
          <w:u w:val="single"/>
        </w:rPr>
        <w:t xml:space="preserve">       </w:t>
      </w:r>
      <w:r w:rsidRPr="0041018A">
        <w:rPr>
          <w:rFonts w:ascii="仿宋_GB2312" w:eastAsia="仿宋_GB2312" w:hint="eastAsia"/>
          <w:color w:val="000000"/>
        </w:rPr>
        <w:t>（签名盖章）</w:t>
      </w:r>
    </w:p>
    <w:p w:rsidR="00320598" w:rsidRPr="0041018A" w:rsidRDefault="00320598" w:rsidP="00320598">
      <w:pPr>
        <w:spacing w:line="980" w:lineRule="exact"/>
        <w:ind w:firstLineChars="200" w:firstLine="624"/>
        <w:rPr>
          <w:rFonts w:ascii="仿宋_GB2312" w:eastAsia="仿宋_GB2312" w:hint="eastAsia"/>
          <w:color w:val="000000"/>
        </w:rPr>
      </w:pPr>
      <w:r w:rsidRPr="0041018A">
        <w:rPr>
          <w:rFonts w:ascii="仿宋_GB2312" w:eastAsia="仿宋_GB2312" w:hint="eastAsia"/>
          <w:color w:val="000000"/>
        </w:rPr>
        <w:t>项目主管部门：</w:t>
      </w:r>
      <w:r>
        <w:rPr>
          <w:rFonts w:ascii="仿宋_GB2312" w:eastAsia="仿宋_GB2312" w:hint="eastAsia"/>
          <w:color w:val="000000"/>
          <w:u w:val="single"/>
        </w:rPr>
        <w:t xml:space="preserve">       </w:t>
      </w:r>
      <w:r w:rsidRPr="0041018A">
        <w:rPr>
          <w:rFonts w:ascii="仿宋_GB2312" w:eastAsia="仿宋_GB2312" w:hint="eastAsia"/>
          <w:color w:val="000000"/>
        </w:rPr>
        <w:t>溧阳市农业农村局（盖章）</w:t>
      </w:r>
    </w:p>
    <w:p w:rsidR="00320598" w:rsidRPr="0041018A" w:rsidRDefault="00320598" w:rsidP="00320598">
      <w:pPr>
        <w:spacing w:line="980" w:lineRule="exact"/>
        <w:ind w:firstLineChars="1247" w:firstLine="3888"/>
        <w:rPr>
          <w:rFonts w:ascii="仿宋_GB2312" w:eastAsia="仿宋_GB2312" w:hint="eastAsia"/>
          <w:color w:val="000000"/>
        </w:rPr>
      </w:pPr>
      <w:r w:rsidRPr="0041018A">
        <w:rPr>
          <w:rFonts w:ascii="仿宋_GB2312" w:eastAsia="仿宋_GB2312" w:hint="eastAsia"/>
          <w:color w:val="000000"/>
        </w:rPr>
        <w:t>溧阳市财政局（盖章）</w:t>
      </w:r>
    </w:p>
    <w:p w:rsidR="00320598" w:rsidRPr="0041018A" w:rsidRDefault="00320598" w:rsidP="00320598">
      <w:pPr>
        <w:spacing w:line="980" w:lineRule="exact"/>
        <w:ind w:firstLineChars="200" w:firstLine="624"/>
        <w:rPr>
          <w:rFonts w:ascii="仿宋_GB2312" w:eastAsia="仿宋_GB2312" w:hint="eastAsia"/>
          <w:color w:val="000000"/>
        </w:rPr>
      </w:pPr>
      <w:r w:rsidRPr="0041018A">
        <w:rPr>
          <w:rFonts w:ascii="仿宋_GB2312" w:eastAsia="仿宋_GB2312" w:hint="eastAsia"/>
          <w:color w:val="000000"/>
        </w:rPr>
        <w:t>填报时间：</w:t>
      </w:r>
      <w:r>
        <w:rPr>
          <w:rFonts w:ascii="仿宋_GB2312" w:eastAsia="仿宋_GB2312" w:hint="eastAsia"/>
          <w:color w:val="000000"/>
          <w:u w:val="single"/>
        </w:rPr>
        <w:t xml:space="preserve">       </w:t>
      </w:r>
      <w:r w:rsidRPr="0041018A">
        <w:rPr>
          <w:rFonts w:ascii="仿宋_GB2312" w:eastAsia="仿宋_GB2312" w:hint="eastAsia"/>
          <w:color w:val="000000"/>
        </w:rPr>
        <w:t>年</w:t>
      </w:r>
      <w:r>
        <w:rPr>
          <w:rFonts w:ascii="仿宋_GB2312" w:eastAsia="仿宋_GB2312" w:hint="eastAsia"/>
          <w:color w:val="000000"/>
          <w:u w:val="single"/>
        </w:rPr>
        <w:t xml:space="preserve">       </w:t>
      </w:r>
      <w:r w:rsidRPr="0041018A">
        <w:rPr>
          <w:rFonts w:ascii="仿宋_GB2312" w:eastAsia="仿宋_GB2312" w:hint="eastAsia"/>
          <w:color w:val="000000"/>
        </w:rPr>
        <w:t>月</w:t>
      </w:r>
      <w:r>
        <w:rPr>
          <w:rFonts w:ascii="仿宋_GB2312" w:eastAsia="仿宋_GB2312" w:hint="eastAsia"/>
          <w:color w:val="000000"/>
          <w:u w:val="single"/>
        </w:rPr>
        <w:t xml:space="preserve">       </w:t>
      </w:r>
      <w:r w:rsidRPr="0041018A">
        <w:rPr>
          <w:rFonts w:ascii="仿宋_GB2312" w:eastAsia="仿宋_GB2312" w:hint="eastAsia"/>
          <w:color w:val="000000"/>
        </w:rPr>
        <w:t>日</w:t>
      </w:r>
    </w:p>
    <w:p w:rsidR="00320598" w:rsidRDefault="00320598" w:rsidP="00320598">
      <w:pPr>
        <w:spacing w:line="560" w:lineRule="exact"/>
        <w:rPr>
          <w:rFonts w:eastAsia="方正仿宋_GBK"/>
          <w:color w:val="000000"/>
          <w:sz w:val="36"/>
          <w:szCs w:val="36"/>
        </w:rPr>
      </w:pPr>
    </w:p>
    <w:p w:rsidR="00320598" w:rsidRDefault="00320598" w:rsidP="00320598">
      <w:pPr>
        <w:spacing w:line="560" w:lineRule="exact"/>
        <w:jc w:val="center"/>
        <w:rPr>
          <w:rFonts w:ascii="仿宋_GB2312" w:eastAsia="仿宋_GB2312" w:hint="eastAsia"/>
        </w:rPr>
      </w:pPr>
    </w:p>
    <w:p w:rsidR="00320598" w:rsidRDefault="00320598" w:rsidP="00320598">
      <w:pPr>
        <w:spacing w:line="560" w:lineRule="exact"/>
        <w:jc w:val="center"/>
        <w:rPr>
          <w:rFonts w:ascii="仿宋_GB2312" w:eastAsia="仿宋_GB2312" w:hint="eastAsia"/>
        </w:rPr>
      </w:pPr>
    </w:p>
    <w:p w:rsidR="00320598" w:rsidRPr="0041018A" w:rsidRDefault="00320598" w:rsidP="00320598">
      <w:pPr>
        <w:spacing w:line="560" w:lineRule="exact"/>
        <w:jc w:val="center"/>
        <w:rPr>
          <w:rFonts w:ascii="仿宋_GB2312" w:eastAsia="仿宋_GB2312" w:hint="eastAsia"/>
        </w:rPr>
      </w:pPr>
      <w:r>
        <w:rPr>
          <w:rFonts w:ascii="仿宋_GB2312" w:eastAsia="仿宋_GB2312" w:hint="eastAsia"/>
        </w:rPr>
        <w:t>溧阳市农业农村局制</w:t>
      </w:r>
    </w:p>
    <w:p w:rsidR="00320598" w:rsidRDefault="00320598" w:rsidP="00320598">
      <w:pPr>
        <w:spacing w:line="540" w:lineRule="exact"/>
        <w:rPr>
          <w:rFonts w:eastAsia="方正仿宋_GBK"/>
          <w:color w:val="000000"/>
          <w:kern w:val="0"/>
        </w:rPr>
      </w:pPr>
    </w:p>
    <w:p w:rsidR="00320598" w:rsidRDefault="00320598" w:rsidP="00320598">
      <w:pPr>
        <w:spacing w:line="700" w:lineRule="exact"/>
        <w:jc w:val="center"/>
        <w:rPr>
          <w:rFonts w:ascii="方正小标宋简体" w:eastAsia="方正小标宋简体" w:hint="eastAsia"/>
          <w:color w:val="000000"/>
          <w:sz w:val="44"/>
          <w:szCs w:val="44"/>
        </w:rPr>
      </w:pPr>
      <w:r w:rsidRPr="0041018A">
        <w:rPr>
          <w:rFonts w:ascii="方正小标宋简体" w:eastAsia="方正小标宋简体" w:hint="eastAsia"/>
          <w:color w:val="000000"/>
          <w:sz w:val="44"/>
          <w:szCs w:val="44"/>
        </w:rPr>
        <w:t>省级“全程机械化+综合农事”</w:t>
      </w:r>
    </w:p>
    <w:p w:rsidR="00320598" w:rsidRPr="0041018A" w:rsidRDefault="00320598" w:rsidP="00320598">
      <w:pPr>
        <w:spacing w:line="700" w:lineRule="exact"/>
        <w:jc w:val="center"/>
        <w:rPr>
          <w:rFonts w:ascii="方正小标宋简体" w:eastAsia="方正小标宋简体" w:hint="eastAsia"/>
          <w:color w:val="000000"/>
          <w:sz w:val="44"/>
          <w:szCs w:val="44"/>
        </w:rPr>
      </w:pPr>
      <w:r w:rsidRPr="0041018A">
        <w:rPr>
          <w:rFonts w:ascii="方正小标宋简体" w:eastAsia="方正小标宋简体" w:hint="eastAsia"/>
          <w:color w:val="000000"/>
          <w:sz w:val="44"/>
          <w:szCs w:val="44"/>
        </w:rPr>
        <w:t>服务中心建设实施方案</w:t>
      </w:r>
    </w:p>
    <w:p w:rsidR="00320598" w:rsidRDefault="00320598" w:rsidP="00320598">
      <w:pPr>
        <w:spacing w:line="540" w:lineRule="exact"/>
        <w:ind w:firstLineChars="200" w:firstLine="624"/>
        <w:rPr>
          <w:rFonts w:eastAsia="方正黑体_GBK"/>
          <w:color w:val="000000"/>
          <w:kern w:val="0"/>
        </w:rPr>
      </w:pPr>
    </w:p>
    <w:p w:rsidR="00320598" w:rsidRPr="0061341F" w:rsidRDefault="00320598" w:rsidP="00320598">
      <w:pPr>
        <w:spacing w:line="540" w:lineRule="exact"/>
        <w:ind w:firstLineChars="200" w:firstLine="624"/>
        <w:rPr>
          <w:rFonts w:ascii="黑体" w:eastAsia="黑体" w:hAnsi="黑体" w:hint="eastAsia"/>
          <w:color w:val="000000"/>
        </w:rPr>
      </w:pPr>
      <w:r w:rsidRPr="0061341F">
        <w:rPr>
          <w:rFonts w:ascii="黑体" w:eastAsia="黑体" w:hAnsi="黑体" w:hint="eastAsia"/>
          <w:color w:val="000000"/>
          <w:kern w:val="0"/>
        </w:rPr>
        <w:t>一、基本概况</w:t>
      </w:r>
    </w:p>
    <w:p w:rsidR="00320598" w:rsidRPr="0041018A" w:rsidRDefault="00320598" w:rsidP="00320598">
      <w:pPr>
        <w:spacing w:line="540" w:lineRule="exact"/>
        <w:ind w:firstLineChars="200" w:firstLine="624"/>
        <w:rPr>
          <w:rFonts w:ascii="仿宋_GB2312" w:eastAsia="仿宋_GB2312" w:hint="eastAsia"/>
          <w:bCs/>
          <w:color w:val="000000"/>
          <w:kern w:val="0"/>
        </w:rPr>
      </w:pPr>
      <w:r w:rsidRPr="0041018A">
        <w:rPr>
          <w:rFonts w:ascii="仿宋_GB2312" w:eastAsia="仿宋_GB2312" w:hint="eastAsia"/>
          <w:bCs/>
          <w:color w:val="000000"/>
          <w:kern w:val="0"/>
        </w:rPr>
        <w:t>（一）实施地点</w:t>
      </w:r>
    </w:p>
    <w:p w:rsidR="00320598" w:rsidRPr="0041018A" w:rsidRDefault="00320598" w:rsidP="00320598">
      <w:pPr>
        <w:spacing w:line="540" w:lineRule="exact"/>
        <w:ind w:firstLineChars="200" w:firstLine="624"/>
        <w:rPr>
          <w:rFonts w:ascii="仿宋_GB2312" w:eastAsia="仿宋_GB2312" w:hint="eastAsia"/>
          <w:bCs/>
          <w:color w:val="000000"/>
          <w:kern w:val="0"/>
        </w:rPr>
      </w:pPr>
      <w:r w:rsidRPr="0041018A">
        <w:rPr>
          <w:rFonts w:ascii="仿宋_GB2312" w:eastAsia="仿宋_GB2312" w:hint="eastAsia"/>
          <w:bCs/>
          <w:color w:val="000000"/>
          <w:kern w:val="0"/>
        </w:rPr>
        <w:t>（二）基本情况介绍</w:t>
      </w:r>
    </w:p>
    <w:p w:rsidR="00320598" w:rsidRPr="0041018A" w:rsidRDefault="00320598" w:rsidP="00320598">
      <w:pPr>
        <w:spacing w:line="540" w:lineRule="exact"/>
        <w:ind w:firstLineChars="200" w:firstLine="624"/>
        <w:rPr>
          <w:rFonts w:ascii="仿宋_GB2312" w:eastAsia="仿宋_GB2312" w:hint="eastAsia"/>
          <w:bCs/>
          <w:color w:val="000000"/>
          <w:kern w:val="0"/>
        </w:rPr>
      </w:pPr>
      <w:r w:rsidRPr="0041018A">
        <w:rPr>
          <w:rFonts w:ascii="仿宋_GB2312" w:eastAsia="仿宋_GB2312" w:hint="eastAsia"/>
          <w:bCs/>
          <w:color w:val="000000"/>
          <w:kern w:val="0"/>
        </w:rPr>
        <w:lastRenderedPageBreak/>
        <w:t>（三）建设目标</w:t>
      </w:r>
    </w:p>
    <w:p w:rsidR="00320598" w:rsidRPr="0041018A" w:rsidRDefault="00320598" w:rsidP="00320598">
      <w:pPr>
        <w:spacing w:line="540" w:lineRule="exact"/>
        <w:ind w:firstLineChars="200" w:firstLine="624"/>
        <w:rPr>
          <w:rFonts w:ascii="仿宋_GB2312" w:eastAsia="仿宋_GB2312" w:hint="eastAsia"/>
          <w:bCs/>
          <w:color w:val="000000"/>
          <w:kern w:val="0"/>
        </w:rPr>
      </w:pPr>
      <w:r w:rsidRPr="0041018A">
        <w:rPr>
          <w:rFonts w:ascii="仿宋_GB2312" w:eastAsia="仿宋_GB2312" w:hint="eastAsia"/>
          <w:bCs/>
          <w:color w:val="000000"/>
          <w:kern w:val="0"/>
        </w:rPr>
        <w:t>（四）其他</w:t>
      </w:r>
    </w:p>
    <w:p w:rsidR="00320598" w:rsidRPr="0061341F" w:rsidRDefault="00320598" w:rsidP="00320598">
      <w:pPr>
        <w:spacing w:line="540" w:lineRule="exact"/>
        <w:ind w:firstLineChars="200" w:firstLine="624"/>
        <w:rPr>
          <w:rFonts w:ascii="黑体" w:eastAsia="黑体" w:hAnsi="黑体" w:hint="eastAsia"/>
          <w:color w:val="000000"/>
          <w:kern w:val="0"/>
        </w:rPr>
      </w:pPr>
      <w:r w:rsidRPr="0061341F">
        <w:rPr>
          <w:rFonts w:ascii="黑体" w:eastAsia="黑体" w:hAnsi="黑体" w:hint="eastAsia"/>
          <w:color w:val="000000"/>
          <w:kern w:val="0"/>
        </w:rPr>
        <w:t xml:space="preserve">二、实施内容 </w:t>
      </w:r>
    </w:p>
    <w:p w:rsidR="00320598" w:rsidRPr="0041018A" w:rsidRDefault="00320598" w:rsidP="00320598">
      <w:pPr>
        <w:spacing w:line="540" w:lineRule="exact"/>
        <w:ind w:firstLineChars="200" w:firstLine="624"/>
        <w:rPr>
          <w:rFonts w:ascii="仿宋_GB2312" w:eastAsia="仿宋_GB2312" w:hint="eastAsia"/>
          <w:color w:val="000000"/>
          <w:kern w:val="0"/>
        </w:rPr>
      </w:pPr>
      <w:r w:rsidRPr="0041018A">
        <w:rPr>
          <w:rFonts w:ascii="仿宋_GB2312" w:eastAsia="仿宋_GB2312" w:hint="eastAsia"/>
          <w:bCs/>
          <w:color w:val="000000"/>
          <w:kern w:val="0"/>
        </w:rPr>
        <w:t>（一）基础设施。</w:t>
      </w:r>
      <w:r w:rsidRPr="0041018A">
        <w:rPr>
          <w:rFonts w:ascii="仿宋_GB2312" w:eastAsia="仿宋_GB2312" w:hint="eastAsia"/>
          <w:color w:val="000000"/>
          <w:kern w:val="0"/>
        </w:rPr>
        <w:t>包括“两库两间两室两中心”（即：机库、配件库、农资配送间、农产品初加工间、学习培训室、电子商务和信息化管理室、烘干中心、维修中心等）。</w:t>
      </w:r>
    </w:p>
    <w:p w:rsidR="00320598" w:rsidRPr="0041018A" w:rsidRDefault="00320598" w:rsidP="00320598">
      <w:pPr>
        <w:spacing w:line="540" w:lineRule="exact"/>
        <w:ind w:firstLineChars="200" w:firstLine="624"/>
        <w:rPr>
          <w:rFonts w:ascii="仿宋_GB2312" w:eastAsia="仿宋_GB2312" w:hint="eastAsia"/>
          <w:color w:val="000000"/>
          <w:kern w:val="0"/>
        </w:rPr>
      </w:pPr>
      <w:r w:rsidRPr="0041018A">
        <w:rPr>
          <w:rFonts w:ascii="仿宋_GB2312" w:eastAsia="仿宋_GB2312" w:hint="eastAsia"/>
          <w:bCs/>
          <w:color w:val="000000"/>
          <w:kern w:val="0"/>
        </w:rPr>
        <w:t>（二）装备配置。</w:t>
      </w:r>
      <w:r w:rsidRPr="0041018A">
        <w:rPr>
          <w:rFonts w:ascii="仿宋_GB2312" w:eastAsia="仿宋_GB2312" w:hint="eastAsia"/>
          <w:color w:val="000000"/>
          <w:kern w:val="0"/>
        </w:rPr>
        <w:t>各类机具数量或农机具资产原值，包括动力及配套机械、种植机械、收获机械、植保机械、烘干设备、农产品初加工装备、智能化信息化农机装备等7个方面。</w:t>
      </w:r>
    </w:p>
    <w:p w:rsidR="00320598" w:rsidRPr="0041018A" w:rsidRDefault="00320598" w:rsidP="00320598">
      <w:pPr>
        <w:spacing w:line="540" w:lineRule="exact"/>
        <w:ind w:firstLineChars="200" w:firstLine="624"/>
        <w:rPr>
          <w:rFonts w:ascii="仿宋_GB2312" w:eastAsia="仿宋_GB2312" w:hint="eastAsia"/>
          <w:color w:val="000000"/>
          <w:kern w:val="0"/>
        </w:rPr>
      </w:pPr>
      <w:r w:rsidRPr="0041018A">
        <w:rPr>
          <w:rFonts w:ascii="仿宋_GB2312" w:eastAsia="仿宋_GB2312" w:hint="eastAsia"/>
          <w:bCs/>
          <w:color w:val="000000"/>
          <w:kern w:val="0"/>
        </w:rPr>
        <w:t>（三）服务能力。</w:t>
      </w:r>
      <w:r w:rsidRPr="0041018A">
        <w:rPr>
          <w:rFonts w:ascii="仿宋_GB2312" w:eastAsia="仿宋_GB2312" w:hint="eastAsia"/>
          <w:color w:val="000000"/>
          <w:kern w:val="0"/>
        </w:rPr>
        <w:t>农机作业各环节全年累计作业面积、承包（流转）土地面积及托管服务面积、全程机械化及综合农事服务年收入等方面。</w:t>
      </w:r>
    </w:p>
    <w:p w:rsidR="00320598" w:rsidRPr="0041018A" w:rsidRDefault="00320598" w:rsidP="00320598">
      <w:pPr>
        <w:spacing w:line="540" w:lineRule="exact"/>
        <w:ind w:firstLineChars="200" w:firstLine="624"/>
        <w:rPr>
          <w:rFonts w:ascii="仿宋_GB2312" w:eastAsia="仿宋_GB2312" w:hint="eastAsia"/>
          <w:b/>
          <w:bCs/>
          <w:color w:val="000000"/>
          <w:kern w:val="0"/>
        </w:rPr>
      </w:pPr>
      <w:r w:rsidRPr="0041018A">
        <w:rPr>
          <w:rFonts w:ascii="仿宋_GB2312" w:eastAsia="仿宋_GB2312" w:hint="eastAsia"/>
          <w:bCs/>
          <w:color w:val="000000"/>
          <w:kern w:val="0"/>
        </w:rPr>
        <w:t>（四）制度建设。</w:t>
      </w:r>
      <w:r w:rsidRPr="0041018A">
        <w:rPr>
          <w:rFonts w:ascii="仿宋_GB2312" w:eastAsia="仿宋_GB2312" w:hint="eastAsia"/>
          <w:color w:val="000000"/>
          <w:kern w:val="0"/>
        </w:rPr>
        <w:t>包括财务管理、机务管理、安全管理、规范管理四方面内容。</w:t>
      </w:r>
    </w:p>
    <w:p w:rsidR="00320598" w:rsidRPr="0061341F" w:rsidRDefault="00320598" w:rsidP="00320598">
      <w:pPr>
        <w:spacing w:line="540" w:lineRule="exact"/>
        <w:ind w:firstLineChars="200" w:firstLine="624"/>
        <w:rPr>
          <w:rFonts w:ascii="黑体" w:eastAsia="黑体" w:hAnsi="黑体" w:hint="eastAsia"/>
          <w:color w:val="000000"/>
          <w:kern w:val="0"/>
        </w:rPr>
      </w:pPr>
      <w:r w:rsidRPr="0061341F">
        <w:rPr>
          <w:rFonts w:ascii="黑体" w:eastAsia="黑体" w:hAnsi="黑体" w:hint="eastAsia"/>
          <w:color w:val="000000"/>
          <w:kern w:val="0"/>
        </w:rPr>
        <w:t xml:space="preserve">三、实施进度 </w:t>
      </w:r>
    </w:p>
    <w:p w:rsidR="00320598" w:rsidRPr="0041018A" w:rsidRDefault="00320598" w:rsidP="00320598">
      <w:pPr>
        <w:spacing w:line="540" w:lineRule="exact"/>
        <w:ind w:firstLineChars="200" w:firstLine="624"/>
        <w:rPr>
          <w:rFonts w:ascii="仿宋_GB2312" w:eastAsia="仿宋_GB2312" w:hint="eastAsia"/>
          <w:color w:val="000000"/>
          <w:kern w:val="0"/>
        </w:rPr>
      </w:pPr>
      <w:r w:rsidRPr="0041018A">
        <w:rPr>
          <w:rFonts w:ascii="仿宋_GB2312" w:eastAsia="仿宋_GB2312" w:hint="eastAsia"/>
          <w:bCs/>
          <w:color w:val="000000"/>
          <w:kern w:val="0"/>
        </w:rPr>
        <w:t>（一）实施期限。</w:t>
      </w:r>
      <w:r w:rsidRPr="0041018A">
        <w:rPr>
          <w:rFonts w:ascii="仿宋_GB2312" w:eastAsia="仿宋_GB2312" w:hint="eastAsia"/>
          <w:color w:val="000000"/>
          <w:kern w:val="0"/>
        </w:rPr>
        <w:t>服务中心建设按年度实施，时间自</w:t>
      </w:r>
      <w:r w:rsidRPr="0041018A">
        <w:rPr>
          <w:rFonts w:ascii="仿宋_GB2312" w:eastAsia="仿宋_GB2312" w:hint="eastAsia"/>
          <w:color w:val="000000"/>
          <w:kern w:val="0"/>
          <w:u w:val="single"/>
        </w:rPr>
        <w:t xml:space="preserve">  </w:t>
      </w:r>
      <w:r w:rsidRPr="0041018A">
        <w:rPr>
          <w:rFonts w:ascii="仿宋_GB2312" w:eastAsia="仿宋_GB2312" w:hint="eastAsia"/>
          <w:color w:val="000000"/>
          <w:kern w:val="0"/>
        </w:rPr>
        <w:t>年</w:t>
      </w:r>
      <w:r w:rsidRPr="0041018A">
        <w:rPr>
          <w:rFonts w:ascii="仿宋_GB2312" w:eastAsia="仿宋_GB2312" w:hint="eastAsia"/>
          <w:color w:val="000000"/>
          <w:kern w:val="0"/>
          <w:u w:val="single"/>
        </w:rPr>
        <w:t xml:space="preserve">  </w:t>
      </w:r>
      <w:r w:rsidRPr="0041018A">
        <w:rPr>
          <w:rFonts w:ascii="仿宋_GB2312" w:eastAsia="仿宋_GB2312" w:hint="eastAsia"/>
          <w:color w:val="000000"/>
          <w:kern w:val="0"/>
        </w:rPr>
        <w:t>月起至</w:t>
      </w:r>
      <w:r w:rsidRPr="0041018A">
        <w:rPr>
          <w:rFonts w:ascii="仿宋_GB2312" w:eastAsia="仿宋_GB2312" w:hint="eastAsia"/>
          <w:color w:val="000000"/>
          <w:kern w:val="0"/>
          <w:u w:val="single"/>
        </w:rPr>
        <w:t xml:space="preserve">    </w:t>
      </w:r>
      <w:r w:rsidRPr="0041018A">
        <w:rPr>
          <w:rFonts w:ascii="仿宋_GB2312" w:eastAsia="仿宋_GB2312" w:hint="eastAsia"/>
          <w:color w:val="000000"/>
          <w:kern w:val="0"/>
        </w:rPr>
        <w:t>年</w:t>
      </w:r>
      <w:r w:rsidRPr="0041018A">
        <w:rPr>
          <w:rFonts w:ascii="仿宋_GB2312" w:eastAsia="仿宋_GB2312" w:hint="eastAsia"/>
          <w:color w:val="000000"/>
          <w:kern w:val="0"/>
          <w:u w:val="single"/>
        </w:rPr>
        <w:t xml:space="preserve">   </w:t>
      </w:r>
      <w:r w:rsidRPr="0041018A">
        <w:rPr>
          <w:rFonts w:ascii="仿宋_GB2312" w:eastAsia="仿宋_GB2312" w:hint="eastAsia"/>
          <w:color w:val="000000"/>
          <w:kern w:val="0"/>
        </w:rPr>
        <w:t>月。</w:t>
      </w:r>
    </w:p>
    <w:p w:rsidR="00320598" w:rsidRPr="0041018A" w:rsidRDefault="00320598" w:rsidP="00320598">
      <w:pPr>
        <w:spacing w:line="560" w:lineRule="exact"/>
        <w:ind w:firstLineChars="200" w:firstLine="624"/>
        <w:rPr>
          <w:rFonts w:ascii="仿宋_GB2312" w:eastAsia="仿宋_GB2312" w:hint="eastAsia"/>
          <w:color w:val="000000"/>
          <w:kern w:val="0"/>
        </w:rPr>
      </w:pPr>
      <w:r w:rsidRPr="0041018A">
        <w:rPr>
          <w:rFonts w:ascii="仿宋_GB2312" w:eastAsia="仿宋_GB2312" w:hint="eastAsia"/>
          <w:bCs/>
          <w:color w:val="000000"/>
          <w:kern w:val="0"/>
        </w:rPr>
        <w:t>（二）计划进度（</w:t>
      </w:r>
      <w:r w:rsidRPr="0041018A">
        <w:rPr>
          <w:rFonts w:ascii="仿宋_GB2312" w:eastAsia="仿宋_GB2312" w:hint="eastAsia"/>
          <w:color w:val="000000"/>
          <w:kern w:val="0"/>
        </w:rPr>
        <w:t>按时序列表）。</w:t>
      </w:r>
    </w:p>
    <w:p w:rsidR="00320598" w:rsidRPr="0061341F" w:rsidRDefault="00320598" w:rsidP="00320598">
      <w:pPr>
        <w:spacing w:line="540" w:lineRule="exact"/>
        <w:ind w:firstLineChars="200" w:firstLine="624"/>
        <w:rPr>
          <w:rFonts w:ascii="黑体" w:eastAsia="黑体" w:hAnsi="黑体" w:hint="eastAsia"/>
          <w:color w:val="000000"/>
          <w:kern w:val="0"/>
        </w:rPr>
      </w:pPr>
      <w:r w:rsidRPr="0061341F">
        <w:rPr>
          <w:rFonts w:ascii="黑体" w:eastAsia="黑体" w:hAnsi="黑体" w:hint="eastAsia"/>
          <w:color w:val="000000"/>
          <w:kern w:val="0"/>
        </w:rPr>
        <w:t xml:space="preserve">四、绩效目标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425"/>
        <w:gridCol w:w="5125"/>
        <w:gridCol w:w="1464"/>
      </w:tblGrid>
      <w:tr w:rsidR="00320598" w:rsidRPr="0041018A" w:rsidTr="00124021">
        <w:trPr>
          <w:trHeight w:hRule="exact" w:val="425"/>
          <w:jc w:val="center"/>
        </w:trPr>
        <w:tc>
          <w:tcPr>
            <w:tcW w:w="660" w:type="dxa"/>
            <w:vAlign w:val="center"/>
          </w:tcPr>
          <w:p w:rsidR="00320598" w:rsidRPr="0041018A" w:rsidRDefault="00320598" w:rsidP="00124021">
            <w:pPr>
              <w:spacing w:line="36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序号</w:t>
            </w:r>
          </w:p>
        </w:tc>
        <w:tc>
          <w:tcPr>
            <w:tcW w:w="1425" w:type="dxa"/>
            <w:vAlign w:val="center"/>
          </w:tcPr>
          <w:p w:rsidR="00320598" w:rsidRPr="0041018A" w:rsidRDefault="00320598" w:rsidP="00124021">
            <w:pPr>
              <w:spacing w:line="36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绩效目标</w:t>
            </w:r>
          </w:p>
          <w:p w:rsidR="00320598" w:rsidRPr="0041018A" w:rsidRDefault="00320598" w:rsidP="00124021">
            <w:pPr>
              <w:spacing w:line="36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类型</w:t>
            </w:r>
          </w:p>
        </w:tc>
        <w:tc>
          <w:tcPr>
            <w:tcW w:w="5125" w:type="dxa"/>
            <w:vAlign w:val="center"/>
          </w:tcPr>
          <w:p w:rsidR="00320598" w:rsidRPr="0041018A" w:rsidRDefault="00320598" w:rsidP="00124021">
            <w:pPr>
              <w:spacing w:line="360" w:lineRule="exact"/>
              <w:ind w:firstLineChars="200" w:firstLine="464"/>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绩效目标名称</w:t>
            </w:r>
          </w:p>
        </w:tc>
        <w:tc>
          <w:tcPr>
            <w:tcW w:w="1464" w:type="dxa"/>
            <w:vAlign w:val="center"/>
          </w:tcPr>
          <w:p w:rsidR="00320598" w:rsidRPr="0041018A" w:rsidRDefault="00320598" w:rsidP="00124021">
            <w:pPr>
              <w:spacing w:line="36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目标值</w:t>
            </w:r>
          </w:p>
        </w:tc>
      </w:tr>
      <w:tr w:rsidR="00320598" w:rsidRPr="0041018A" w:rsidTr="00124021">
        <w:trPr>
          <w:trHeight w:hRule="exact" w:val="425"/>
          <w:jc w:val="center"/>
        </w:trPr>
        <w:tc>
          <w:tcPr>
            <w:tcW w:w="660" w:type="dxa"/>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color w:val="000000"/>
                <w:kern w:val="0"/>
                <w:sz w:val="24"/>
              </w:rPr>
              <w:t>1</w:t>
            </w:r>
          </w:p>
        </w:tc>
        <w:tc>
          <w:tcPr>
            <w:tcW w:w="1425" w:type="dxa"/>
            <w:vAlign w:val="center"/>
          </w:tcPr>
          <w:p w:rsidR="00320598" w:rsidRPr="0041018A" w:rsidRDefault="00320598" w:rsidP="00124021">
            <w:pPr>
              <w:spacing w:line="360" w:lineRule="exact"/>
              <w:rPr>
                <w:rFonts w:ascii="仿宋_GB2312" w:eastAsia="仿宋_GB2312" w:hint="eastAsia"/>
                <w:color w:val="000000"/>
                <w:kern w:val="0"/>
                <w:sz w:val="24"/>
              </w:rPr>
            </w:pPr>
            <w:r w:rsidRPr="0041018A">
              <w:rPr>
                <w:rFonts w:ascii="仿宋_GB2312" w:eastAsia="仿宋_GB2312" w:hint="eastAsia"/>
                <w:color w:val="000000"/>
                <w:kern w:val="0"/>
                <w:sz w:val="24"/>
              </w:rPr>
              <w:t>产出目标</w:t>
            </w:r>
          </w:p>
        </w:tc>
        <w:tc>
          <w:tcPr>
            <w:tcW w:w="5125" w:type="dxa"/>
            <w:vAlign w:val="center"/>
          </w:tcPr>
          <w:p w:rsidR="00320598" w:rsidRPr="0041018A" w:rsidRDefault="00320598" w:rsidP="00124021">
            <w:pPr>
              <w:spacing w:line="360" w:lineRule="exact"/>
              <w:jc w:val="left"/>
              <w:rPr>
                <w:rFonts w:ascii="仿宋_GB2312" w:eastAsia="仿宋_GB2312" w:hint="eastAsia"/>
                <w:color w:val="000000"/>
                <w:kern w:val="0"/>
                <w:sz w:val="24"/>
              </w:rPr>
            </w:pPr>
            <w:r w:rsidRPr="0041018A">
              <w:rPr>
                <w:rFonts w:ascii="仿宋_GB2312" w:eastAsia="仿宋_GB2312" w:hint="eastAsia"/>
                <w:color w:val="000000"/>
                <w:kern w:val="0"/>
                <w:sz w:val="24"/>
              </w:rPr>
              <w:t>指标1：建设指标完成率</w:t>
            </w:r>
          </w:p>
        </w:tc>
        <w:tc>
          <w:tcPr>
            <w:tcW w:w="1464" w:type="dxa"/>
            <w:vAlign w:val="center"/>
          </w:tcPr>
          <w:p w:rsidR="00320598" w:rsidRPr="0041018A" w:rsidRDefault="00320598" w:rsidP="00124021">
            <w:pPr>
              <w:spacing w:line="360" w:lineRule="exact"/>
              <w:ind w:firstLineChars="200" w:firstLine="464"/>
              <w:jc w:val="center"/>
              <w:rPr>
                <w:rFonts w:ascii="仿宋_GB2312" w:eastAsia="仿宋_GB2312" w:hint="eastAsia"/>
                <w:color w:val="000000"/>
                <w:kern w:val="0"/>
                <w:sz w:val="24"/>
              </w:rPr>
            </w:pPr>
          </w:p>
        </w:tc>
      </w:tr>
      <w:tr w:rsidR="00320598" w:rsidRPr="0041018A" w:rsidTr="00124021">
        <w:trPr>
          <w:trHeight w:hRule="exact" w:val="425"/>
          <w:jc w:val="center"/>
        </w:trPr>
        <w:tc>
          <w:tcPr>
            <w:tcW w:w="660" w:type="dxa"/>
            <w:vMerge w:val="restart"/>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color w:val="000000"/>
                <w:kern w:val="0"/>
                <w:sz w:val="24"/>
              </w:rPr>
              <w:t>2</w:t>
            </w:r>
          </w:p>
        </w:tc>
        <w:tc>
          <w:tcPr>
            <w:tcW w:w="1425" w:type="dxa"/>
            <w:vMerge w:val="restart"/>
            <w:vAlign w:val="center"/>
          </w:tcPr>
          <w:p w:rsidR="00320598" w:rsidRPr="0041018A" w:rsidRDefault="00320598" w:rsidP="00124021">
            <w:pPr>
              <w:spacing w:line="360" w:lineRule="exact"/>
              <w:rPr>
                <w:rFonts w:ascii="仿宋_GB2312" w:eastAsia="仿宋_GB2312" w:hint="eastAsia"/>
                <w:color w:val="000000"/>
                <w:kern w:val="0"/>
                <w:sz w:val="24"/>
              </w:rPr>
            </w:pPr>
            <w:r w:rsidRPr="0041018A">
              <w:rPr>
                <w:rFonts w:ascii="仿宋_GB2312" w:eastAsia="仿宋_GB2312" w:hint="eastAsia"/>
                <w:color w:val="000000"/>
                <w:kern w:val="0"/>
                <w:sz w:val="24"/>
              </w:rPr>
              <w:t>效果目标</w:t>
            </w:r>
          </w:p>
        </w:tc>
        <w:tc>
          <w:tcPr>
            <w:tcW w:w="5125" w:type="dxa"/>
            <w:vAlign w:val="center"/>
          </w:tcPr>
          <w:p w:rsidR="00320598" w:rsidRPr="0041018A" w:rsidRDefault="00320598" w:rsidP="00124021">
            <w:pPr>
              <w:pStyle w:val="a7"/>
              <w:spacing w:line="360" w:lineRule="exact"/>
              <w:rPr>
                <w:rFonts w:hAnsi="Times New Roman" w:hint="eastAsia"/>
                <w:color w:val="000000"/>
              </w:rPr>
            </w:pPr>
            <w:r w:rsidRPr="0041018A">
              <w:rPr>
                <w:rFonts w:hAnsi="Times New Roman" w:hint="eastAsia"/>
                <w:color w:val="000000"/>
                <w:kern w:val="0"/>
                <w:sz w:val="24"/>
              </w:rPr>
              <w:t>指标2：基础设施完成率</w:t>
            </w:r>
          </w:p>
        </w:tc>
        <w:tc>
          <w:tcPr>
            <w:tcW w:w="1464" w:type="dxa"/>
            <w:vAlign w:val="center"/>
          </w:tcPr>
          <w:p w:rsidR="00320598" w:rsidRPr="0041018A" w:rsidRDefault="00320598" w:rsidP="00124021">
            <w:pPr>
              <w:spacing w:line="360" w:lineRule="exact"/>
              <w:ind w:firstLineChars="200" w:firstLine="464"/>
              <w:jc w:val="center"/>
              <w:rPr>
                <w:rFonts w:ascii="仿宋_GB2312" w:eastAsia="仿宋_GB2312" w:hint="eastAsia"/>
                <w:color w:val="000000"/>
                <w:kern w:val="0"/>
                <w:sz w:val="24"/>
              </w:rPr>
            </w:pPr>
          </w:p>
        </w:tc>
      </w:tr>
      <w:tr w:rsidR="00320598" w:rsidRPr="0041018A" w:rsidTr="00124021">
        <w:trPr>
          <w:trHeight w:hRule="exact" w:val="425"/>
          <w:jc w:val="center"/>
        </w:trPr>
        <w:tc>
          <w:tcPr>
            <w:tcW w:w="660" w:type="dxa"/>
            <w:vMerge/>
            <w:vAlign w:val="center"/>
          </w:tcPr>
          <w:p w:rsidR="00320598" w:rsidRPr="0041018A" w:rsidRDefault="00320598" w:rsidP="00124021">
            <w:pPr>
              <w:rPr>
                <w:rFonts w:ascii="仿宋_GB2312" w:eastAsia="仿宋_GB2312" w:hint="eastAsia"/>
              </w:rPr>
            </w:pPr>
          </w:p>
        </w:tc>
        <w:tc>
          <w:tcPr>
            <w:tcW w:w="1425" w:type="dxa"/>
            <w:vMerge/>
            <w:vAlign w:val="center"/>
          </w:tcPr>
          <w:p w:rsidR="00320598" w:rsidRPr="0041018A" w:rsidRDefault="00320598" w:rsidP="00124021">
            <w:pPr>
              <w:rPr>
                <w:rFonts w:ascii="仿宋_GB2312" w:eastAsia="仿宋_GB2312" w:hint="eastAsia"/>
              </w:rPr>
            </w:pPr>
          </w:p>
        </w:tc>
        <w:tc>
          <w:tcPr>
            <w:tcW w:w="5125" w:type="dxa"/>
            <w:vAlign w:val="center"/>
          </w:tcPr>
          <w:p w:rsidR="00320598" w:rsidRPr="0041018A" w:rsidRDefault="00320598" w:rsidP="00124021">
            <w:pPr>
              <w:pStyle w:val="a7"/>
              <w:spacing w:line="360" w:lineRule="exact"/>
              <w:rPr>
                <w:rFonts w:hAnsi="Times New Roman" w:hint="eastAsia"/>
                <w:color w:val="000000"/>
                <w:kern w:val="0"/>
                <w:sz w:val="24"/>
              </w:rPr>
            </w:pPr>
            <w:r w:rsidRPr="0041018A">
              <w:rPr>
                <w:rFonts w:hAnsi="Times New Roman" w:hint="eastAsia"/>
                <w:color w:val="000000"/>
                <w:kern w:val="0"/>
                <w:sz w:val="24"/>
              </w:rPr>
              <w:t>指标3：主要生产环节各类机具装备配置到位率</w:t>
            </w:r>
          </w:p>
        </w:tc>
        <w:tc>
          <w:tcPr>
            <w:tcW w:w="1464" w:type="dxa"/>
            <w:vAlign w:val="center"/>
          </w:tcPr>
          <w:p w:rsidR="00320598" w:rsidRPr="0041018A" w:rsidRDefault="00320598" w:rsidP="00124021">
            <w:pPr>
              <w:spacing w:line="360" w:lineRule="exact"/>
              <w:ind w:firstLineChars="200" w:firstLine="464"/>
              <w:jc w:val="center"/>
              <w:rPr>
                <w:rFonts w:ascii="仿宋_GB2312" w:eastAsia="仿宋_GB2312" w:hint="eastAsia"/>
                <w:color w:val="000000"/>
                <w:kern w:val="0"/>
                <w:sz w:val="24"/>
              </w:rPr>
            </w:pPr>
          </w:p>
        </w:tc>
      </w:tr>
      <w:tr w:rsidR="00320598" w:rsidRPr="0041018A" w:rsidTr="00124021">
        <w:trPr>
          <w:trHeight w:hRule="exact" w:val="425"/>
          <w:jc w:val="center"/>
        </w:trPr>
        <w:tc>
          <w:tcPr>
            <w:tcW w:w="660" w:type="dxa"/>
            <w:vAlign w:val="center"/>
          </w:tcPr>
          <w:p w:rsidR="00320598" w:rsidRPr="0041018A" w:rsidRDefault="00320598" w:rsidP="00124021">
            <w:pPr>
              <w:spacing w:line="360" w:lineRule="exact"/>
              <w:ind w:firstLineChars="200" w:firstLine="544"/>
              <w:jc w:val="center"/>
              <w:rPr>
                <w:rFonts w:ascii="仿宋_GB2312" w:eastAsia="仿宋_GB2312" w:hint="eastAsia"/>
                <w:color w:val="000000"/>
                <w:kern w:val="0"/>
                <w:sz w:val="28"/>
                <w:szCs w:val="28"/>
              </w:rPr>
            </w:pPr>
          </w:p>
        </w:tc>
        <w:tc>
          <w:tcPr>
            <w:tcW w:w="1425" w:type="dxa"/>
            <w:vAlign w:val="center"/>
          </w:tcPr>
          <w:p w:rsidR="00320598" w:rsidRPr="0041018A" w:rsidRDefault="00320598" w:rsidP="00124021">
            <w:pPr>
              <w:spacing w:line="360" w:lineRule="exact"/>
              <w:ind w:firstLineChars="200" w:firstLine="466"/>
              <w:rPr>
                <w:rFonts w:ascii="仿宋_GB2312" w:eastAsia="仿宋_GB2312" w:hint="eastAsia"/>
                <w:color w:val="000000"/>
                <w:kern w:val="0"/>
                <w:sz w:val="28"/>
                <w:szCs w:val="28"/>
              </w:rPr>
            </w:pPr>
            <w:r w:rsidRPr="0041018A">
              <w:rPr>
                <w:rFonts w:ascii="仿宋_GB2312" w:eastAsia="仿宋_GB2312" w:hint="eastAsia"/>
                <w:b/>
                <w:bCs/>
                <w:color w:val="000000"/>
                <w:kern w:val="0"/>
                <w:sz w:val="24"/>
              </w:rPr>
              <w:t>……</w:t>
            </w:r>
          </w:p>
        </w:tc>
        <w:tc>
          <w:tcPr>
            <w:tcW w:w="5125" w:type="dxa"/>
            <w:vAlign w:val="center"/>
          </w:tcPr>
          <w:p w:rsidR="00320598" w:rsidRPr="0041018A" w:rsidRDefault="00320598" w:rsidP="00124021">
            <w:pPr>
              <w:spacing w:line="360" w:lineRule="exact"/>
              <w:ind w:firstLineChars="200" w:firstLine="466"/>
              <w:jc w:val="center"/>
              <w:rPr>
                <w:rFonts w:ascii="仿宋_GB2312" w:eastAsia="仿宋_GB2312" w:hint="eastAsia"/>
                <w:color w:val="000000"/>
                <w:kern w:val="0"/>
                <w:sz w:val="28"/>
                <w:szCs w:val="28"/>
              </w:rPr>
            </w:pPr>
            <w:r w:rsidRPr="0041018A">
              <w:rPr>
                <w:rFonts w:ascii="仿宋_GB2312" w:eastAsia="仿宋_GB2312" w:hint="eastAsia"/>
                <w:b/>
                <w:bCs/>
                <w:color w:val="000000"/>
                <w:kern w:val="0"/>
                <w:sz w:val="24"/>
              </w:rPr>
              <w:t>……</w:t>
            </w:r>
          </w:p>
        </w:tc>
        <w:tc>
          <w:tcPr>
            <w:tcW w:w="1464" w:type="dxa"/>
            <w:vAlign w:val="center"/>
          </w:tcPr>
          <w:p w:rsidR="00320598" w:rsidRPr="0041018A" w:rsidRDefault="00320598" w:rsidP="00124021">
            <w:pPr>
              <w:spacing w:line="360" w:lineRule="exact"/>
              <w:ind w:firstLineChars="200" w:firstLine="544"/>
              <w:jc w:val="center"/>
              <w:rPr>
                <w:rFonts w:ascii="仿宋_GB2312" w:eastAsia="仿宋_GB2312" w:hint="eastAsia"/>
                <w:color w:val="000000"/>
                <w:kern w:val="0"/>
                <w:sz w:val="28"/>
                <w:szCs w:val="28"/>
              </w:rPr>
            </w:pPr>
          </w:p>
        </w:tc>
      </w:tr>
    </w:tbl>
    <w:p w:rsidR="00320598" w:rsidRPr="0061341F" w:rsidRDefault="00320598" w:rsidP="00320598">
      <w:pPr>
        <w:spacing w:line="540" w:lineRule="exact"/>
        <w:ind w:firstLineChars="200" w:firstLine="624"/>
        <w:rPr>
          <w:rFonts w:ascii="黑体" w:eastAsia="黑体" w:hAnsi="黑体" w:hint="eastAsia"/>
          <w:color w:val="000000"/>
          <w:kern w:val="0"/>
        </w:rPr>
      </w:pPr>
      <w:r w:rsidRPr="0061341F">
        <w:rPr>
          <w:rFonts w:ascii="黑体" w:eastAsia="黑体" w:hAnsi="黑体" w:hint="eastAsia"/>
          <w:color w:val="000000"/>
          <w:kern w:val="0"/>
        </w:rPr>
        <w:lastRenderedPageBreak/>
        <w:t>五、资金来源及投向</w:t>
      </w:r>
    </w:p>
    <w:p w:rsidR="00320598" w:rsidRPr="0041018A" w:rsidRDefault="00320598" w:rsidP="00320598">
      <w:pPr>
        <w:spacing w:line="560" w:lineRule="exact"/>
        <w:ind w:firstLineChars="200" w:firstLine="624"/>
        <w:jc w:val="left"/>
        <w:rPr>
          <w:rFonts w:ascii="仿宋_GB2312" w:eastAsia="仿宋_GB2312" w:hAnsi="仿宋" w:hint="eastAsia"/>
          <w:color w:val="000000"/>
          <w:kern w:val="0"/>
          <w:sz w:val="30"/>
          <w:szCs w:val="30"/>
        </w:rPr>
      </w:pPr>
      <w:r w:rsidRPr="0041018A">
        <w:rPr>
          <w:rFonts w:ascii="仿宋_GB2312" w:eastAsia="仿宋_GB2312" w:hint="eastAsia"/>
          <w:kern w:val="0"/>
        </w:rPr>
        <w:t>项目总投资（入）资金</w:t>
      </w:r>
      <w:r w:rsidRPr="0041018A">
        <w:rPr>
          <w:rFonts w:ascii="仿宋_GB2312" w:eastAsia="仿宋_GB2312" w:hint="eastAsia"/>
          <w:kern w:val="0"/>
          <w:u w:val="single"/>
        </w:rPr>
        <w:t xml:space="preserve">   </w:t>
      </w:r>
      <w:r w:rsidRPr="0041018A">
        <w:rPr>
          <w:rFonts w:ascii="仿宋_GB2312" w:eastAsia="仿宋_GB2312" w:hint="eastAsia"/>
          <w:kern w:val="0"/>
        </w:rPr>
        <w:t>万元，其中：省级财政补助资金</w:t>
      </w:r>
      <w:r w:rsidRPr="0041018A">
        <w:rPr>
          <w:rFonts w:ascii="仿宋_GB2312" w:eastAsia="仿宋_GB2312" w:hint="eastAsia"/>
          <w:kern w:val="0"/>
          <w:u w:val="single"/>
        </w:rPr>
        <w:t xml:space="preserve">    </w:t>
      </w:r>
      <w:r w:rsidRPr="0041018A">
        <w:rPr>
          <w:rFonts w:ascii="仿宋_GB2312" w:eastAsia="仿宋_GB2312" w:hint="eastAsia"/>
          <w:kern w:val="0"/>
        </w:rPr>
        <w:t>万元，实施单位自筹资金</w:t>
      </w:r>
      <w:r w:rsidRPr="0041018A">
        <w:rPr>
          <w:rFonts w:ascii="仿宋_GB2312" w:eastAsia="仿宋_GB2312" w:hint="eastAsia"/>
          <w:kern w:val="0"/>
          <w:u w:val="single"/>
        </w:rPr>
        <w:t xml:space="preserve">    </w:t>
      </w:r>
      <w:r w:rsidRPr="0041018A">
        <w:rPr>
          <w:rFonts w:ascii="仿宋_GB2312" w:eastAsia="仿宋_GB2312" w:hint="eastAsia"/>
          <w:kern w:val="0"/>
        </w:rPr>
        <w:t>万元。</w:t>
      </w:r>
      <w:r w:rsidRPr="0041018A">
        <w:rPr>
          <w:rFonts w:ascii="仿宋_GB2312" w:eastAsia="仿宋_GB2312" w:hAnsi="仿宋" w:hint="eastAsia"/>
          <w:color w:val="000000"/>
          <w:kern w:val="0"/>
        </w:rPr>
        <w:t xml:space="preserve">              </w:t>
      </w:r>
      <w:r w:rsidRPr="0041018A">
        <w:rPr>
          <w:rFonts w:ascii="仿宋_GB2312" w:eastAsia="仿宋_GB2312" w:hAnsi="仿宋" w:hint="eastAsia"/>
          <w:color w:val="000000"/>
          <w:kern w:val="0"/>
          <w:sz w:val="30"/>
          <w:szCs w:val="30"/>
        </w:rPr>
        <w:t xml:space="preserve">      </w:t>
      </w:r>
    </w:p>
    <w:p w:rsidR="00320598" w:rsidRPr="0041018A" w:rsidRDefault="00320598" w:rsidP="00320598">
      <w:pPr>
        <w:spacing w:line="560" w:lineRule="exact"/>
        <w:ind w:leftChars="1128" w:left="5216" w:hangingChars="545" w:hanging="1699"/>
        <w:jc w:val="lef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rPr>
        <w:t xml:space="preserve">资金使用明细 </w:t>
      </w:r>
      <w:r w:rsidRPr="0041018A">
        <w:rPr>
          <w:rFonts w:ascii="仿宋_GB2312" w:eastAsia="仿宋_GB2312" w:hAnsi="黑体" w:hint="eastAsia"/>
          <w:color w:val="000000"/>
          <w:kern w:val="0"/>
          <w:sz w:val="24"/>
          <w:szCs w:val="24"/>
        </w:rPr>
        <w:t xml:space="preserve">           </w:t>
      </w:r>
      <w:r>
        <w:rPr>
          <w:rFonts w:ascii="仿宋_GB2312" w:eastAsia="仿宋_GB2312" w:hAnsi="黑体" w:hint="eastAsia"/>
          <w:color w:val="000000"/>
          <w:kern w:val="0"/>
          <w:sz w:val="24"/>
          <w:szCs w:val="24"/>
        </w:rPr>
        <w:t xml:space="preserve">     </w:t>
      </w:r>
      <w:r w:rsidRPr="0041018A">
        <w:rPr>
          <w:rFonts w:ascii="仿宋_GB2312" w:eastAsia="仿宋_GB2312" w:hAnsi="黑体" w:hint="eastAsia"/>
          <w:color w:val="000000"/>
          <w:kern w:val="0"/>
          <w:sz w:val="24"/>
          <w:szCs w:val="24"/>
        </w:rPr>
        <w:t xml:space="preserve">单位：万元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1841"/>
        <w:gridCol w:w="3262"/>
        <w:gridCol w:w="2268"/>
        <w:gridCol w:w="904"/>
      </w:tblGrid>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序号</w:t>
            </w:r>
          </w:p>
        </w:tc>
        <w:tc>
          <w:tcPr>
            <w:tcW w:w="1841" w:type="dxa"/>
            <w:vAlign w:val="center"/>
          </w:tcPr>
          <w:p w:rsidR="00320598" w:rsidRPr="0041018A" w:rsidRDefault="00320598" w:rsidP="00124021">
            <w:pPr>
              <w:spacing w:line="360" w:lineRule="exact"/>
              <w:jc w:val="center"/>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类别</w:t>
            </w:r>
          </w:p>
          <w:p w:rsidR="00320598" w:rsidRPr="0041018A" w:rsidRDefault="00320598" w:rsidP="00124021">
            <w:pPr>
              <w:spacing w:line="360" w:lineRule="exact"/>
              <w:jc w:val="center"/>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类型</w:t>
            </w:r>
          </w:p>
        </w:tc>
        <w:tc>
          <w:tcPr>
            <w:tcW w:w="3262"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建设内容</w:t>
            </w:r>
          </w:p>
        </w:tc>
        <w:tc>
          <w:tcPr>
            <w:tcW w:w="2268" w:type="dxa"/>
            <w:vAlign w:val="center"/>
          </w:tcPr>
          <w:p w:rsidR="00320598" w:rsidRPr="0041018A" w:rsidRDefault="00320598" w:rsidP="00124021">
            <w:pPr>
              <w:spacing w:line="360" w:lineRule="exact"/>
              <w:jc w:val="center"/>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市级以上财政补助</w:t>
            </w:r>
          </w:p>
        </w:tc>
        <w:tc>
          <w:tcPr>
            <w:tcW w:w="904" w:type="dxa"/>
            <w:vAlign w:val="center"/>
          </w:tcPr>
          <w:p w:rsidR="00320598" w:rsidRPr="0041018A" w:rsidRDefault="00320598" w:rsidP="00124021">
            <w:pPr>
              <w:spacing w:line="360" w:lineRule="exact"/>
              <w:rPr>
                <w:rFonts w:ascii="仿宋_GB2312" w:eastAsia="仿宋_GB2312" w:hAnsi="黑体" w:hint="eastAsia"/>
                <w:bCs/>
                <w:color w:val="000000"/>
                <w:kern w:val="0"/>
                <w:sz w:val="24"/>
                <w:szCs w:val="24"/>
              </w:rPr>
            </w:pPr>
            <w:r w:rsidRPr="0041018A">
              <w:rPr>
                <w:rFonts w:ascii="仿宋_GB2312" w:eastAsia="仿宋_GB2312" w:hAnsi="黑体" w:hint="eastAsia"/>
                <w:bCs/>
                <w:color w:val="000000"/>
                <w:kern w:val="0"/>
                <w:sz w:val="24"/>
                <w:szCs w:val="24"/>
              </w:rPr>
              <w:t>自筹</w:t>
            </w:r>
          </w:p>
        </w:tc>
      </w:tr>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1</w:t>
            </w:r>
          </w:p>
        </w:tc>
        <w:tc>
          <w:tcPr>
            <w:tcW w:w="1841" w:type="dxa"/>
            <w:vAlign w:val="center"/>
          </w:tcPr>
          <w:p w:rsidR="00320598" w:rsidRPr="0041018A" w:rsidRDefault="00320598" w:rsidP="00124021">
            <w:pPr>
              <w:spacing w:line="360" w:lineRule="exac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基础设施建设</w:t>
            </w:r>
          </w:p>
        </w:tc>
        <w:tc>
          <w:tcPr>
            <w:tcW w:w="3262" w:type="dxa"/>
            <w:vAlign w:val="center"/>
          </w:tcPr>
          <w:p w:rsidR="00320598" w:rsidRPr="0041018A" w:rsidRDefault="00320598" w:rsidP="00124021">
            <w:pPr>
              <w:spacing w:line="360" w:lineRule="exact"/>
              <w:jc w:val="left"/>
              <w:rPr>
                <w:rFonts w:ascii="仿宋_GB2312" w:eastAsia="仿宋_GB2312" w:hAnsi="黑体" w:hint="eastAsia"/>
                <w:color w:val="000000"/>
                <w:kern w:val="0"/>
                <w:sz w:val="24"/>
                <w:szCs w:val="24"/>
              </w:rPr>
            </w:pPr>
          </w:p>
        </w:tc>
        <w:tc>
          <w:tcPr>
            <w:tcW w:w="2268"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c>
          <w:tcPr>
            <w:tcW w:w="904"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r>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2</w:t>
            </w:r>
          </w:p>
        </w:tc>
        <w:tc>
          <w:tcPr>
            <w:tcW w:w="1841" w:type="dxa"/>
            <w:vAlign w:val="center"/>
          </w:tcPr>
          <w:p w:rsidR="00320598" w:rsidRPr="0041018A" w:rsidRDefault="00320598" w:rsidP="00124021">
            <w:pPr>
              <w:spacing w:line="360" w:lineRule="exac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农机装备建设</w:t>
            </w:r>
          </w:p>
        </w:tc>
        <w:tc>
          <w:tcPr>
            <w:tcW w:w="3262" w:type="dxa"/>
            <w:vAlign w:val="center"/>
          </w:tcPr>
          <w:p w:rsidR="00320598" w:rsidRPr="0041018A" w:rsidRDefault="00320598" w:rsidP="00124021">
            <w:pPr>
              <w:pStyle w:val="a7"/>
              <w:spacing w:line="360" w:lineRule="exact"/>
              <w:rPr>
                <w:rFonts w:hAnsi="黑体" w:hint="eastAsia"/>
                <w:color w:val="000000"/>
                <w:sz w:val="24"/>
                <w:szCs w:val="24"/>
              </w:rPr>
            </w:pPr>
          </w:p>
        </w:tc>
        <w:tc>
          <w:tcPr>
            <w:tcW w:w="2268"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c>
          <w:tcPr>
            <w:tcW w:w="904"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r>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3</w:t>
            </w:r>
          </w:p>
        </w:tc>
        <w:tc>
          <w:tcPr>
            <w:tcW w:w="1841" w:type="dxa"/>
            <w:vAlign w:val="center"/>
          </w:tcPr>
          <w:p w:rsidR="00320598" w:rsidRPr="0041018A" w:rsidRDefault="00320598" w:rsidP="00124021">
            <w:pPr>
              <w:spacing w:line="360" w:lineRule="exac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服务能力建设</w:t>
            </w:r>
          </w:p>
        </w:tc>
        <w:tc>
          <w:tcPr>
            <w:tcW w:w="3262" w:type="dxa"/>
            <w:vAlign w:val="center"/>
          </w:tcPr>
          <w:p w:rsidR="00320598" w:rsidRPr="0041018A" w:rsidRDefault="00320598" w:rsidP="00124021">
            <w:pPr>
              <w:pStyle w:val="a7"/>
              <w:spacing w:line="360" w:lineRule="exact"/>
              <w:rPr>
                <w:rFonts w:hAnsi="黑体" w:hint="eastAsia"/>
                <w:color w:val="000000"/>
                <w:sz w:val="24"/>
                <w:szCs w:val="24"/>
              </w:rPr>
            </w:pPr>
          </w:p>
        </w:tc>
        <w:tc>
          <w:tcPr>
            <w:tcW w:w="2268"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c>
          <w:tcPr>
            <w:tcW w:w="904"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r>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4</w:t>
            </w:r>
          </w:p>
        </w:tc>
        <w:tc>
          <w:tcPr>
            <w:tcW w:w="1841" w:type="dxa"/>
            <w:vAlign w:val="center"/>
          </w:tcPr>
          <w:p w:rsidR="00320598" w:rsidRPr="0041018A" w:rsidRDefault="00320598" w:rsidP="00124021">
            <w:pPr>
              <w:spacing w:line="360" w:lineRule="exac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制度建设</w:t>
            </w:r>
          </w:p>
        </w:tc>
        <w:tc>
          <w:tcPr>
            <w:tcW w:w="3262" w:type="dxa"/>
            <w:vAlign w:val="center"/>
          </w:tcPr>
          <w:p w:rsidR="00320598" w:rsidRPr="0041018A" w:rsidRDefault="00320598" w:rsidP="00124021">
            <w:pPr>
              <w:spacing w:line="360" w:lineRule="exact"/>
              <w:jc w:val="left"/>
              <w:rPr>
                <w:rFonts w:ascii="仿宋_GB2312" w:eastAsia="仿宋_GB2312" w:hAnsi="黑体" w:hint="eastAsia"/>
                <w:color w:val="000000"/>
                <w:kern w:val="0"/>
                <w:sz w:val="24"/>
                <w:szCs w:val="24"/>
              </w:rPr>
            </w:pPr>
          </w:p>
        </w:tc>
        <w:tc>
          <w:tcPr>
            <w:tcW w:w="2268"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c>
          <w:tcPr>
            <w:tcW w:w="904"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r>
      <w:tr w:rsidR="00320598" w:rsidRPr="0041018A" w:rsidTr="00124021">
        <w:trPr>
          <w:trHeight w:hRule="exact" w:val="425"/>
          <w:jc w:val="center"/>
        </w:trPr>
        <w:tc>
          <w:tcPr>
            <w:tcW w:w="399" w:type="dxa"/>
            <w:vAlign w:val="center"/>
          </w:tcPr>
          <w:p w:rsidR="00320598" w:rsidRPr="0041018A" w:rsidRDefault="00320598" w:rsidP="00124021">
            <w:pPr>
              <w:spacing w:line="360" w:lineRule="exact"/>
              <w:jc w:val="center"/>
              <w:rPr>
                <w:rFonts w:ascii="仿宋_GB2312" w:eastAsia="仿宋_GB2312" w:hAnsi="黑体" w:hint="eastAsia"/>
                <w:color w:val="000000"/>
                <w:kern w:val="0"/>
                <w:sz w:val="24"/>
                <w:szCs w:val="24"/>
              </w:rPr>
            </w:pPr>
          </w:p>
        </w:tc>
        <w:tc>
          <w:tcPr>
            <w:tcW w:w="1841" w:type="dxa"/>
            <w:vAlign w:val="center"/>
          </w:tcPr>
          <w:p w:rsidR="00320598" w:rsidRPr="0041018A" w:rsidRDefault="00320598" w:rsidP="00124021">
            <w:pPr>
              <w:spacing w:line="360" w:lineRule="exact"/>
              <w:ind w:firstLineChars="250" w:firstLine="580"/>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t>合计</w:t>
            </w:r>
          </w:p>
        </w:tc>
        <w:tc>
          <w:tcPr>
            <w:tcW w:w="3262" w:type="dxa"/>
            <w:vAlign w:val="center"/>
          </w:tcPr>
          <w:p w:rsidR="00320598" w:rsidRPr="0041018A" w:rsidRDefault="00320598" w:rsidP="00124021">
            <w:pPr>
              <w:spacing w:line="360" w:lineRule="exact"/>
              <w:jc w:val="left"/>
              <w:rPr>
                <w:rFonts w:ascii="仿宋_GB2312" w:eastAsia="仿宋_GB2312" w:hAnsi="黑体" w:hint="eastAsia"/>
                <w:color w:val="000000"/>
                <w:kern w:val="0"/>
                <w:sz w:val="24"/>
                <w:szCs w:val="24"/>
              </w:rPr>
            </w:pPr>
            <w:r w:rsidRPr="0041018A">
              <w:rPr>
                <w:rFonts w:ascii="仿宋_GB2312" w:eastAsia="仿宋_GB2312" w:hAnsi="黑体" w:hint="eastAsia"/>
                <w:color w:val="000000"/>
                <w:kern w:val="0"/>
                <w:sz w:val="24"/>
                <w:szCs w:val="24"/>
              </w:rPr>
              <w:softHyphen/>
              <w:t xml:space="preserve">             /</w:t>
            </w:r>
          </w:p>
        </w:tc>
        <w:tc>
          <w:tcPr>
            <w:tcW w:w="2268"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c>
          <w:tcPr>
            <w:tcW w:w="904" w:type="dxa"/>
            <w:vAlign w:val="center"/>
          </w:tcPr>
          <w:p w:rsidR="00320598" w:rsidRPr="0041018A" w:rsidRDefault="00320598" w:rsidP="00124021">
            <w:pPr>
              <w:spacing w:line="360" w:lineRule="exact"/>
              <w:ind w:firstLineChars="200" w:firstLine="464"/>
              <w:jc w:val="center"/>
              <w:rPr>
                <w:rFonts w:ascii="仿宋_GB2312" w:eastAsia="仿宋_GB2312" w:hAnsi="黑体" w:hint="eastAsia"/>
                <w:color w:val="000000"/>
                <w:kern w:val="0"/>
                <w:sz w:val="24"/>
                <w:szCs w:val="24"/>
              </w:rPr>
            </w:pPr>
          </w:p>
        </w:tc>
      </w:tr>
    </w:tbl>
    <w:p w:rsidR="00320598" w:rsidRPr="0061341F" w:rsidRDefault="00320598" w:rsidP="00320598">
      <w:pPr>
        <w:spacing w:line="540" w:lineRule="exact"/>
        <w:ind w:firstLineChars="200" w:firstLine="624"/>
        <w:rPr>
          <w:rFonts w:ascii="黑体" w:eastAsia="黑体" w:hAnsi="黑体" w:hint="eastAsia"/>
          <w:color w:val="000000"/>
          <w:kern w:val="0"/>
        </w:rPr>
      </w:pPr>
      <w:r w:rsidRPr="0061341F">
        <w:rPr>
          <w:rFonts w:ascii="黑体" w:eastAsia="黑体" w:hAnsi="黑体" w:hint="eastAsia"/>
          <w:color w:val="000000"/>
          <w:kern w:val="0"/>
        </w:rPr>
        <w:t>六、组织管理</w:t>
      </w:r>
    </w:p>
    <w:p w:rsidR="00320598" w:rsidRPr="0041018A" w:rsidRDefault="00320598" w:rsidP="00320598">
      <w:pPr>
        <w:spacing w:line="560" w:lineRule="exact"/>
        <w:ind w:firstLineChars="200" w:firstLine="624"/>
        <w:rPr>
          <w:rFonts w:ascii="仿宋_GB2312" w:eastAsia="仿宋_GB2312" w:hint="eastAsia"/>
          <w:color w:val="000000"/>
          <w:kern w:val="0"/>
        </w:rPr>
      </w:pPr>
      <w:r w:rsidRPr="0041018A">
        <w:rPr>
          <w:rFonts w:ascii="仿宋_GB2312" w:eastAsia="仿宋_GB2312" w:hint="eastAsia"/>
          <w:color w:val="000000"/>
          <w:kern w:val="0"/>
        </w:rPr>
        <w:t>（一）项目监督管理人员</w:t>
      </w:r>
    </w:p>
    <w:tbl>
      <w:tblPr>
        <w:tblW w:w="0" w:type="auto"/>
        <w:jc w:val="center"/>
        <w:tblLayout w:type="fixed"/>
        <w:tblLook w:val="0000" w:firstRow="0" w:lastRow="0" w:firstColumn="0" w:lastColumn="0" w:noHBand="0" w:noVBand="0"/>
      </w:tblPr>
      <w:tblGrid>
        <w:gridCol w:w="1576"/>
        <w:gridCol w:w="2768"/>
        <w:gridCol w:w="1086"/>
        <w:gridCol w:w="3319"/>
      </w:tblGrid>
      <w:tr w:rsidR="00320598" w:rsidRPr="0041018A" w:rsidTr="00124021">
        <w:trPr>
          <w:trHeight w:hRule="exact" w:val="397"/>
          <w:jc w:val="center"/>
        </w:trPr>
        <w:tc>
          <w:tcPr>
            <w:tcW w:w="1576" w:type="dxa"/>
            <w:tcBorders>
              <w:top w:val="single" w:sz="4" w:space="0" w:color="auto"/>
              <w:left w:val="single" w:sz="4" w:space="0" w:color="auto"/>
              <w:bottom w:val="single" w:sz="4" w:space="0" w:color="auto"/>
              <w:right w:val="single" w:sz="4" w:space="0" w:color="auto"/>
            </w:tcBorders>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bCs/>
                <w:color w:val="000000"/>
                <w:kern w:val="0"/>
                <w:sz w:val="24"/>
              </w:rPr>
              <w:t>姓名</w:t>
            </w:r>
          </w:p>
        </w:tc>
        <w:tc>
          <w:tcPr>
            <w:tcW w:w="2768"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bCs/>
                <w:color w:val="000000"/>
                <w:kern w:val="0"/>
                <w:sz w:val="24"/>
              </w:rPr>
              <w:t>工作单位</w:t>
            </w:r>
          </w:p>
        </w:tc>
        <w:tc>
          <w:tcPr>
            <w:tcW w:w="1086"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bCs/>
                <w:color w:val="000000"/>
                <w:kern w:val="0"/>
                <w:sz w:val="24"/>
              </w:rPr>
              <w:t>职务</w:t>
            </w:r>
          </w:p>
        </w:tc>
        <w:tc>
          <w:tcPr>
            <w:tcW w:w="3319"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360" w:lineRule="exact"/>
              <w:jc w:val="center"/>
              <w:rPr>
                <w:rFonts w:ascii="仿宋_GB2312" w:eastAsia="仿宋_GB2312" w:hint="eastAsia"/>
                <w:color w:val="000000"/>
                <w:kern w:val="0"/>
                <w:sz w:val="24"/>
              </w:rPr>
            </w:pPr>
            <w:r w:rsidRPr="0041018A">
              <w:rPr>
                <w:rFonts w:ascii="仿宋_GB2312" w:eastAsia="仿宋_GB2312" w:hint="eastAsia"/>
                <w:bCs/>
                <w:color w:val="000000"/>
                <w:kern w:val="0"/>
                <w:sz w:val="24"/>
              </w:rPr>
              <w:t>承担职责</w:t>
            </w:r>
          </w:p>
        </w:tc>
      </w:tr>
      <w:tr w:rsidR="00320598" w:rsidRPr="0041018A" w:rsidTr="00124021">
        <w:trPr>
          <w:trHeight w:hRule="exact" w:val="397"/>
          <w:jc w:val="center"/>
        </w:trPr>
        <w:tc>
          <w:tcPr>
            <w:tcW w:w="1576" w:type="dxa"/>
            <w:tcBorders>
              <w:top w:val="nil"/>
              <w:left w:val="single" w:sz="4" w:space="0" w:color="auto"/>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c>
          <w:tcPr>
            <w:tcW w:w="2768"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c>
          <w:tcPr>
            <w:tcW w:w="1086"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c>
          <w:tcPr>
            <w:tcW w:w="3319"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r>
      <w:tr w:rsidR="00320598" w:rsidRPr="0041018A" w:rsidTr="00124021">
        <w:trPr>
          <w:trHeight w:hRule="exact" w:val="397"/>
          <w:jc w:val="center"/>
        </w:trPr>
        <w:tc>
          <w:tcPr>
            <w:tcW w:w="1576" w:type="dxa"/>
            <w:tcBorders>
              <w:top w:val="nil"/>
              <w:left w:val="single" w:sz="4" w:space="0" w:color="auto"/>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c>
          <w:tcPr>
            <w:tcW w:w="2768"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r w:rsidRPr="0041018A">
              <w:rPr>
                <w:rFonts w:ascii="仿宋_GB2312" w:eastAsia="仿宋_GB2312" w:hint="eastAsia"/>
                <w:color w:val="000000"/>
                <w:kern w:val="0"/>
                <w:sz w:val="24"/>
              </w:rPr>
              <w:t>……</w:t>
            </w:r>
          </w:p>
        </w:tc>
        <w:tc>
          <w:tcPr>
            <w:tcW w:w="1086"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c>
          <w:tcPr>
            <w:tcW w:w="3319" w:type="dxa"/>
            <w:tcBorders>
              <w:top w:val="nil"/>
              <w:left w:val="nil"/>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p>
        </w:tc>
      </w:tr>
      <w:tr w:rsidR="00320598" w:rsidRPr="0041018A" w:rsidTr="00124021">
        <w:trPr>
          <w:trHeight w:hRule="exact" w:val="397"/>
          <w:jc w:val="center"/>
        </w:trPr>
        <w:tc>
          <w:tcPr>
            <w:tcW w:w="8749" w:type="dxa"/>
            <w:gridSpan w:val="4"/>
            <w:tcBorders>
              <w:top w:val="nil"/>
              <w:left w:val="single" w:sz="4" w:space="0" w:color="auto"/>
              <w:bottom w:val="single" w:sz="4" w:space="0" w:color="auto"/>
              <w:right w:val="single" w:sz="4" w:space="0" w:color="auto"/>
            </w:tcBorders>
            <w:vAlign w:val="center"/>
          </w:tcPr>
          <w:p w:rsidR="00320598" w:rsidRPr="0041018A" w:rsidRDefault="00320598" w:rsidP="00124021">
            <w:pPr>
              <w:spacing w:line="360" w:lineRule="exact"/>
              <w:jc w:val="left"/>
              <w:rPr>
                <w:rFonts w:ascii="仿宋_GB2312" w:eastAsia="仿宋_GB2312" w:hint="eastAsia"/>
                <w:color w:val="000000"/>
                <w:kern w:val="0"/>
                <w:sz w:val="24"/>
              </w:rPr>
            </w:pPr>
            <w:r w:rsidRPr="0041018A">
              <w:rPr>
                <w:rFonts w:ascii="仿宋_GB2312" w:eastAsia="仿宋_GB2312" w:hint="eastAsia"/>
                <w:color w:val="000000"/>
                <w:kern w:val="0"/>
                <w:sz w:val="24"/>
              </w:rPr>
              <w:t>联系人：---，联系电话：----</w:t>
            </w:r>
          </w:p>
        </w:tc>
      </w:tr>
    </w:tbl>
    <w:p w:rsidR="00320598" w:rsidRPr="0041018A" w:rsidRDefault="00320598" w:rsidP="00320598">
      <w:pPr>
        <w:spacing w:line="560" w:lineRule="exact"/>
        <w:ind w:firstLineChars="200" w:firstLine="624"/>
        <w:rPr>
          <w:rFonts w:ascii="仿宋_GB2312" w:eastAsia="仿宋_GB2312" w:hint="eastAsia"/>
          <w:color w:val="000000"/>
          <w:kern w:val="0"/>
        </w:rPr>
      </w:pPr>
      <w:r w:rsidRPr="0041018A">
        <w:rPr>
          <w:rFonts w:ascii="仿宋_GB2312" w:eastAsia="仿宋_GB2312" w:hint="eastAsia"/>
          <w:color w:val="000000"/>
          <w:kern w:val="0"/>
        </w:rPr>
        <w:t>（二）建设主体负责人员</w:t>
      </w:r>
    </w:p>
    <w:tbl>
      <w:tblPr>
        <w:tblW w:w="0" w:type="auto"/>
        <w:jc w:val="center"/>
        <w:tblLayout w:type="fixed"/>
        <w:tblLook w:val="0000" w:firstRow="0" w:lastRow="0" w:firstColumn="0" w:lastColumn="0" w:noHBand="0" w:noVBand="0"/>
      </w:tblPr>
      <w:tblGrid>
        <w:gridCol w:w="1583"/>
        <w:gridCol w:w="2809"/>
        <w:gridCol w:w="1076"/>
        <w:gridCol w:w="3269"/>
      </w:tblGrid>
      <w:tr w:rsidR="00320598" w:rsidRPr="0041018A" w:rsidTr="00124021">
        <w:trPr>
          <w:trHeight w:hRule="exact" w:val="397"/>
          <w:jc w:val="center"/>
        </w:trPr>
        <w:tc>
          <w:tcPr>
            <w:tcW w:w="1583" w:type="dxa"/>
            <w:tcBorders>
              <w:top w:val="single" w:sz="4" w:space="0" w:color="auto"/>
              <w:left w:val="single" w:sz="4" w:space="0" w:color="auto"/>
              <w:bottom w:val="single" w:sz="4" w:space="0" w:color="auto"/>
              <w:right w:val="single" w:sz="4" w:space="0" w:color="auto"/>
            </w:tcBorders>
            <w:vAlign w:val="center"/>
          </w:tcPr>
          <w:p w:rsidR="00320598" w:rsidRPr="0041018A" w:rsidRDefault="00320598" w:rsidP="00124021">
            <w:pPr>
              <w:spacing w:line="40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姓名</w:t>
            </w:r>
          </w:p>
        </w:tc>
        <w:tc>
          <w:tcPr>
            <w:tcW w:w="2809"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40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服务组织名称</w:t>
            </w:r>
          </w:p>
        </w:tc>
        <w:tc>
          <w:tcPr>
            <w:tcW w:w="1076"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40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职务</w:t>
            </w:r>
          </w:p>
        </w:tc>
        <w:tc>
          <w:tcPr>
            <w:tcW w:w="3269" w:type="dxa"/>
            <w:tcBorders>
              <w:top w:val="single" w:sz="4" w:space="0" w:color="auto"/>
              <w:left w:val="nil"/>
              <w:bottom w:val="single" w:sz="4" w:space="0" w:color="auto"/>
              <w:right w:val="single" w:sz="4" w:space="0" w:color="auto"/>
            </w:tcBorders>
            <w:vAlign w:val="center"/>
          </w:tcPr>
          <w:p w:rsidR="00320598" w:rsidRPr="0041018A" w:rsidRDefault="00320598" w:rsidP="00124021">
            <w:pPr>
              <w:spacing w:line="400" w:lineRule="exact"/>
              <w:jc w:val="center"/>
              <w:rPr>
                <w:rFonts w:ascii="仿宋_GB2312" w:eastAsia="仿宋_GB2312" w:hint="eastAsia"/>
                <w:bCs/>
                <w:color w:val="000000"/>
                <w:kern w:val="0"/>
                <w:sz w:val="24"/>
              </w:rPr>
            </w:pPr>
            <w:r w:rsidRPr="0041018A">
              <w:rPr>
                <w:rFonts w:ascii="仿宋_GB2312" w:eastAsia="仿宋_GB2312" w:hint="eastAsia"/>
                <w:bCs/>
                <w:color w:val="000000"/>
                <w:kern w:val="0"/>
                <w:sz w:val="24"/>
              </w:rPr>
              <w:t>承担责任</w:t>
            </w:r>
          </w:p>
        </w:tc>
      </w:tr>
      <w:tr w:rsidR="00320598" w:rsidRPr="0041018A" w:rsidTr="00124021">
        <w:trPr>
          <w:trHeight w:hRule="exact" w:val="397"/>
          <w:jc w:val="center"/>
        </w:trPr>
        <w:tc>
          <w:tcPr>
            <w:tcW w:w="1583" w:type="dxa"/>
            <w:tcBorders>
              <w:top w:val="nil"/>
              <w:left w:val="single" w:sz="4" w:space="0" w:color="auto"/>
              <w:bottom w:val="single" w:sz="4" w:space="0" w:color="auto"/>
              <w:right w:val="single" w:sz="4" w:space="0" w:color="auto"/>
            </w:tcBorders>
            <w:vAlign w:val="center"/>
          </w:tcPr>
          <w:p w:rsidR="00320598" w:rsidRPr="0041018A" w:rsidRDefault="00320598" w:rsidP="00124021">
            <w:pPr>
              <w:spacing w:line="400" w:lineRule="exact"/>
              <w:jc w:val="left"/>
              <w:rPr>
                <w:rFonts w:ascii="仿宋_GB2312" w:eastAsia="仿宋_GB2312" w:hint="eastAsia"/>
                <w:color w:val="000000"/>
                <w:kern w:val="0"/>
                <w:sz w:val="24"/>
              </w:rPr>
            </w:pPr>
          </w:p>
        </w:tc>
        <w:tc>
          <w:tcPr>
            <w:tcW w:w="2809" w:type="dxa"/>
            <w:tcBorders>
              <w:top w:val="nil"/>
              <w:left w:val="nil"/>
              <w:bottom w:val="single" w:sz="4" w:space="0" w:color="auto"/>
              <w:right w:val="single" w:sz="4" w:space="0" w:color="auto"/>
            </w:tcBorders>
            <w:vAlign w:val="center"/>
          </w:tcPr>
          <w:p w:rsidR="00320598" w:rsidRPr="0041018A" w:rsidRDefault="00320598" w:rsidP="00124021">
            <w:pPr>
              <w:spacing w:line="400" w:lineRule="exact"/>
              <w:jc w:val="left"/>
              <w:rPr>
                <w:rFonts w:ascii="仿宋_GB2312" w:eastAsia="仿宋_GB2312" w:hint="eastAsia"/>
                <w:color w:val="000000"/>
                <w:kern w:val="0"/>
                <w:sz w:val="24"/>
              </w:rPr>
            </w:pPr>
          </w:p>
        </w:tc>
        <w:tc>
          <w:tcPr>
            <w:tcW w:w="1076" w:type="dxa"/>
            <w:tcBorders>
              <w:top w:val="nil"/>
              <w:left w:val="nil"/>
              <w:bottom w:val="single" w:sz="4" w:space="0" w:color="auto"/>
              <w:right w:val="single" w:sz="4" w:space="0" w:color="auto"/>
            </w:tcBorders>
            <w:vAlign w:val="center"/>
          </w:tcPr>
          <w:p w:rsidR="00320598" w:rsidRPr="0041018A" w:rsidRDefault="00320598" w:rsidP="00124021">
            <w:pPr>
              <w:spacing w:line="400" w:lineRule="exact"/>
              <w:jc w:val="left"/>
              <w:rPr>
                <w:rFonts w:ascii="仿宋_GB2312" w:eastAsia="仿宋_GB2312" w:hint="eastAsia"/>
                <w:color w:val="000000"/>
                <w:kern w:val="0"/>
                <w:sz w:val="24"/>
              </w:rPr>
            </w:pPr>
          </w:p>
        </w:tc>
        <w:tc>
          <w:tcPr>
            <w:tcW w:w="3269" w:type="dxa"/>
            <w:tcBorders>
              <w:top w:val="nil"/>
              <w:left w:val="nil"/>
              <w:bottom w:val="single" w:sz="4" w:space="0" w:color="auto"/>
              <w:right w:val="single" w:sz="4" w:space="0" w:color="auto"/>
            </w:tcBorders>
            <w:vAlign w:val="center"/>
          </w:tcPr>
          <w:p w:rsidR="00320598" w:rsidRPr="0041018A" w:rsidRDefault="00320598" w:rsidP="00124021">
            <w:pPr>
              <w:spacing w:line="400" w:lineRule="exact"/>
              <w:jc w:val="left"/>
              <w:rPr>
                <w:rFonts w:ascii="仿宋_GB2312" w:eastAsia="仿宋_GB2312" w:hint="eastAsia"/>
                <w:color w:val="000000"/>
                <w:kern w:val="0"/>
                <w:sz w:val="24"/>
              </w:rPr>
            </w:pPr>
          </w:p>
        </w:tc>
      </w:tr>
      <w:tr w:rsidR="00320598" w:rsidRPr="0041018A" w:rsidTr="00124021">
        <w:trPr>
          <w:trHeight w:hRule="exact" w:val="397"/>
          <w:jc w:val="center"/>
        </w:trPr>
        <w:tc>
          <w:tcPr>
            <w:tcW w:w="8737" w:type="dxa"/>
            <w:gridSpan w:val="4"/>
            <w:tcBorders>
              <w:top w:val="nil"/>
              <w:left w:val="single" w:sz="4" w:space="0" w:color="auto"/>
              <w:bottom w:val="single" w:sz="4" w:space="0" w:color="auto"/>
              <w:right w:val="single" w:sz="4" w:space="0" w:color="auto"/>
            </w:tcBorders>
            <w:vAlign w:val="center"/>
          </w:tcPr>
          <w:p w:rsidR="00320598" w:rsidRPr="0041018A" w:rsidRDefault="00320598" w:rsidP="00124021">
            <w:pPr>
              <w:spacing w:line="400" w:lineRule="exact"/>
              <w:jc w:val="left"/>
              <w:rPr>
                <w:rFonts w:ascii="仿宋_GB2312" w:eastAsia="仿宋_GB2312" w:hint="eastAsia"/>
                <w:color w:val="000000"/>
                <w:kern w:val="0"/>
                <w:sz w:val="24"/>
              </w:rPr>
            </w:pPr>
            <w:r w:rsidRPr="0041018A">
              <w:rPr>
                <w:rFonts w:ascii="仿宋_GB2312" w:eastAsia="仿宋_GB2312" w:hint="eastAsia"/>
                <w:color w:val="000000"/>
                <w:kern w:val="0"/>
                <w:sz w:val="24"/>
              </w:rPr>
              <w:t>联系人：</w:t>
            </w:r>
            <w:r>
              <w:rPr>
                <w:rFonts w:ascii="仿宋_GB2312" w:eastAsia="仿宋_GB2312" w:hint="eastAsia"/>
                <w:color w:val="000000"/>
                <w:kern w:val="0"/>
                <w:sz w:val="24"/>
              </w:rPr>
              <w:t xml:space="preserve">               </w:t>
            </w:r>
            <w:r w:rsidRPr="0041018A">
              <w:rPr>
                <w:rFonts w:ascii="仿宋_GB2312" w:eastAsia="仿宋_GB2312" w:hint="eastAsia"/>
                <w:color w:val="000000"/>
                <w:kern w:val="0"/>
                <w:sz w:val="24"/>
              </w:rPr>
              <w:t>联系电话：</w:t>
            </w:r>
          </w:p>
        </w:tc>
      </w:tr>
    </w:tbl>
    <w:p w:rsidR="00320598" w:rsidRPr="0041018A" w:rsidRDefault="00320598" w:rsidP="00320598">
      <w:pPr>
        <w:spacing w:line="560" w:lineRule="exact"/>
        <w:jc w:val="left"/>
        <w:rPr>
          <w:rFonts w:ascii="仿宋_GB2312" w:eastAsia="仿宋_GB2312" w:hint="eastAsia"/>
          <w:color w:val="000000"/>
        </w:rPr>
        <w:sectPr w:rsidR="00320598" w:rsidRPr="0041018A" w:rsidSect="000A6666">
          <w:footerReference w:type="even" r:id="rId6"/>
          <w:footerReference w:type="default" r:id="rId7"/>
          <w:pgSz w:w="11906" w:h="16838" w:code="9"/>
          <w:pgMar w:top="1985" w:right="1531" w:bottom="2098" w:left="1531" w:header="709" w:footer="1361" w:gutter="0"/>
          <w:pgNumType w:fmt="numberInDash" w:chapStyle="1"/>
          <w:cols w:space="720"/>
          <w:docGrid w:type="linesAndChars" w:linePitch="574" w:charSpace="-1675"/>
        </w:sectPr>
      </w:pPr>
    </w:p>
    <w:p w:rsidR="00320598" w:rsidRPr="00105F22" w:rsidRDefault="00320598" w:rsidP="00320598">
      <w:pPr>
        <w:rPr>
          <w:rFonts w:eastAsia="黑体"/>
        </w:rPr>
      </w:pPr>
      <w:r>
        <w:rPr>
          <w:rFonts w:eastAsia="黑体" w:hint="eastAsia"/>
          <w:sz w:val="36"/>
          <w:szCs w:val="36"/>
        </w:rPr>
        <w:lastRenderedPageBreak/>
        <w:t>六、</w:t>
      </w:r>
      <w:r w:rsidRPr="00105F22">
        <w:rPr>
          <w:rFonts w:eastAsia="黑体"/>
        </w:rPr>
        <w:t>申报单位承诺及镇主管部门意见</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98" w:rsidRPr="00105F22" w:rsidTr="00124021">
        <w:tc>
          <w:tcPr>
            <w:tcW w:w="9287" w:type="dxa"/>
          </w:tcPr>
          <w:p w:rsidR="00320598" w:rsidRPr="00105F22" w:rsidRDefault="00320598" w:rsidP="00124021">
            <w:pPr>
              <w:rPr>
                <w:rFonts w:eastAsia="仿宋_GB2312"/>
              </w:rPr>
            </w:pPr>
            <w:r w:rsidRPr="00105F22">
              <w:rPr>
                <w:rFonts w:eastAsia="仿宋_GB2312"/>
              </w:rPr>
              <w:t>申报单位承诺：</w:t>
            </w:r>
          </w:p>
          <w:p w:rsidR="00320598" w:rsidRPr="00105F22" w:rsidRDefault="00320598" w:rsidP="00124021">
            <w:pPr>
              <w:rPr>
                <w:rFonts w:eastAsia="仿宋_GB2312"/>
              </w:rPr>
            </w:pPr>
          </w:p>
          <w:p w:rsidR="00320598" w:rsidRPr="00105F22" w:rsidRDefault="00320598" w:rsidP="00124021">
            <w:pPr>
              <w:ind w:firstLineChars="200" w:firstLine="640"/>
              <w:rPr>
                <w:rFonts w:eastAsia="黑体"/>
              </w:rPr>
            </w:pPr>
            <w:r w:rsidRPr="00105F22">
              <w:rPr>
                <w:rFonts w:eastAsia="黑体"/>
              </w:rPr>
              <w:t>悬挂</w:t>
            </w:r>
            <w:r w:rsidRPr="00105F22">
              <w:rPr>
                <w:rFonts w:eastAsia="黑体"/>
              </w:rPr>
              <w:t>“</w:t>
            </w:r>
            <w:r w:rsidRPr="00105F22">
              <w:rPr>
                <w:rFonts w:eastAsia="黑体"/>
              </w:rPr>
              <w:t>溧阳市</w:t>
            </w:r>
            <w:r w:rsidRPr="00105F22">
              <w:rPr>
                <w:rFonts w:eastAsia="黑体"/>
              </w:rPr>
              <w:t>×××</w:t>
            </w:r>
            <w:r w:rsidRPr="00105F22">
              <w:rPr>
                <w:rFonts w:eastAsia="黑体"/>
              </w:rPr>
              <w:t>（省、市级）全程机械化综合农事服务中心</w:t>
            </w:r>
            <w:r w:rsidRPr="00105F22">
              <w:rPr>
                <w:rFonts w:eastAsia="黑体"/>
              </w:rPr>
              <w:t>”</w:t>
            </w:r>
            <w:r w:rsidRPr="00105F22">
              <w:rPr>
                <w:rFonts w:eastAsia="黑体"/>
              </w:rPr>
              <w:t>字样的标牌；建成后积极开展农机社会化公共服务。</w:t>
            </w:r>
          </w:p>
          <w:p w:rsidR="00320598" w:rsidRDefault="00320598" w:rsidP="00124021">
            <w:pPr>
              <w:rPr>
                <w:rFonts w:eastAsia="仿宋_GB2312" w:hint="eastAsia"/>
              </w:rPr>
            </w:pPr>
          </w:p>
          <w:p w:rsidR="00320598" w:rsidRPr="00105F22" w:rsidRDefault="00320598" w:rsidP="00124021">
            <w:pPr>
              <w:rPr>
                <w:rFonts w:eastAsia="仿宋_GB2312"/>
              </w:rPr>
            </w:pPr>
          </w:p>
          <w:p w:rsidR="00320598" w:rsidRPr="00105F22" w:rsidRDefault="00320598" w:rsidP="00124021">
            <w:pPr>
              <w:rPr>
                <w:rFonts w:eastAsia="仿宋_GB2312"/>
              </w:rPr>
            </w:pPr>
            <w:r w:rsidRPr="00105F22">
              <w:rPr>
                <w:rFonts w:eastAsia="仿宋_GB2312"/>
              </w:rPr>
              <w:t>法人代表（负责人）：</w:t>
            </w:r>
            <w:r w:rsidRPr="00105F22">
              <w:rPr>
                <w:rFonts w:eastAsia="仿宋_GB2312"/>
              </w:rPr>
              <w:t xml:space="preserve">        </w:t>
            </w:r>
            <w:r w:rsidRPr="00105F22">
              <w:rPr>
                <w:rFonts w:eastAsia="仿宋_GB2312"/>
              </w:rPr>
              <w:t>（公章）</w:t>
            </w:r>
          </w:p>
          <w:p w:rsidR="00320598" w:rsidRPr="00105F22" w:rsidRDefault="00320598" w:rsidP="00124021">
            <w:pPr>
              <w:ind w:firstLineChars="2200" w:firstLine="7040"/>
              <w:rPr>
                <w:rFonts w:eastAsia="仿宋_GB2312"/>
              </w:rPr>
            </w:pPr>
            <w:r w:rsidRPr="00105F22">
              <w:rPr>
                <w:rFonts w:eastAsia="仿宋_GB2312"/>
              </w:rPr>
              <w:t>年</w:t>
            </w:r>
            <w:r w:rsidRPr="00105F22">
              <w:rPr>
                <w:rFonts w:eastAsia="仿宋_GB2312"/>
              </w:rPr>
              <w:t xml:space="preserve">   </w:t>
            </w:r>
            <w:r w:rsidRPr="00105F22">
              <w:rPr>
                <w:rFonts w:eastAsia="仿宋_GB2312"/>
              </w:rPr>
              <w:t>月</w:t>
            </w:r>
            <w:r w:rsidRPr="00105F22">
              <w:rPr>
                <w:rFonts w:eastAsia="仿宋_GB2312"/>
              </w:rPr>
              <w:t xml:space="preserve">   </w:t>
            </w:r>
            <w:r w:rsidRPr="00105F22">
              <w:rPr>
                <w:rFonts w:eastAsia="仿宋_GB2312"/>
              </w:rPr>
              <w:t>日</w:t>
            </w:r>
          </w:p>
          <w:p w:rsidR="00320598" w:rsidRPr="00105F22" w:rsidRDefault="00320598" w:rsidP="00124021">
            <w:pPr>
              <w:rPr>
                <w:rFonts w:eastAsia="仿宋_GB2312"/>
              </w:rPr>
            </w:pPr>
          </w:p>
        </w:tc>
      </w:tr>
      <w:tr w:rsidR="00320598" w:rsidRPr="00105F22" w:rsidTr="00124021">
        <w:tc>
          <w:tcPr>
            <w:tcW w:w="9287" w:type="dxa"/>
          </w:tcPr>
          <w:p w:rsidR="00320598" w:rsidRPr="00105F22" w:rsidRDefault="00320598" w:rsidP="00124021">
            <w:pPr>
              <w:rPr>
                <w:rFonts w:eastAsia="仿宋_GB2312"/>
              </w:rPr>
            </w:pPr>
          </w:p>
          <w:p w:rsidR="00320598" w:rsidRPr="00105F22" w:rsidRDefault="00320598" w:rsidP="00124021">
            <w:pPr>
              <w:rPr>
                <w:rFonts w:eastAsia="仿宋_GB2312"/>
              </w:rPr>
            </w:pPr>
            <w:r>
              <w:rPr>
                <w:rFonts w:eastAsia="仿宋_GB2312"/>
              </w:rPr>
              <w:t>镇（街道）农村工作局</w:t>
            </w:r>
            <w:r w:rsidRPr="00105F22">
              <w:rPr>
                <w:rFonts w:eastAsia="仿宋_GB2312"/>
              </w:rPr>
              <w:t>意见：</w:t>
            </w:r>
          </w:p>
          <w:p w:rsidR="00320598" w:rsidRPr="00105F22" w:rsidRDefault="00320598" w:rsidP="00124021">
            <w:pPr>
              <w:rPr>
                <w:rFonts w:eastAsia="仿宋_GB2312"/>
              </w:rPr>
            </w:pPr>
          </w:p>
          <w:p w:rsidR="00320598" w:rsidRDefault="00320598" w:rsidP="00124021">
            <w:pPr>
              <w:rPr>
                <w:rFonts w:eastAsia="仿宋_GB2312" w:hint="eastAsia"/>
              </w:rPr>
            </w:pPr>
          </w:p>
          <w:p w:rsidR="00320598" w:rsidRDefault="00320598" w:rsidP="00124021">
            <w:pPr>
              <w:rPr>
                <w:rFonts w:eastAsia="仿宋_GB2312" w:hint="eastAsia"/>
              </w:rPr>
            </w:pPr>
          </w:p>
          <w:p w:rsidR="00320598" w:rsidRPr="00105F22" w:rsidRDefault="00320598" w:rsidP="00124021">
            <w:pPr>
              <w:rPr>
                <w:rFonts w:eastAsia="仿宋_GB2312"/>
              </w:rPr>
            </w:pPr>
          </w:p>
          <w:p w:rsidR="00320598" w:rsidRPr="00105F22" w:rsidRDefault="00320598" w:rsidP="00124021">
            <w:pPr>
              <w:rPr>
                <w:rFonts w:eastAsia="仿宋_GB2312"/>
              </w:rPr>
            </w:pPr>
          </w:p>
          <w:p w:rsidR="00320598" w:rsidRPr="00105F22" w:rsidRDefault="00320598" w:rsidP="00124021">
            <w:pPr>
              <w:rPr>
                <w:rFonts w:eastAsia="仿宋_GB2312"/>
              </w:rPr>
            </w:pPr>
            <w:r w:rsidRPr="00105F22">
              <w:rPr>
                <w:rFonts w:eastAsia="仿宋_GB2312"/>
              </w:rPr>
              <w:t>负责人：</w:t>
            </w:r>
            <w:r w:rsidRPr="00105F22">
              <w:rPr>
                <w:rFonts w:eastAsia="仿宋_GB2312"/>
              </w:rPr>
              <w:t xml:space="preserve">        </w:t>
            </w:r>
            <w:r w:rsidRPr="00105F22">
              <w:rPr>
                <w:rFonts w:eastAsia="仿宋_GB2312"/>
              </w:rPr>
              <w:t>（公章）</w:t>
            </w:r>
          </w:p>
          <w:p w:rsidR="00320598" w:rsidRPr="00105F22" w:rsidRDefault="00320598" w:rsidP="00124021">
            <w:pPr>
              <w:ind w:firstLineChars="2200" w:firstLine="7040"/>
              <w:rPr>
                <w:rFonts w:eastAsia="仿宋_GB2312"/>
              </w:rPr>
            </w:pPr>
            <w:r w:rsidRPr="00105F22">
              <w:rPr>
                <w:rFonts w:eastAsia="仿宋_GB2312"/>
              </w:rPr>
              <w:t>年</w:t>
            </w:r>
            <w:r w:rsidRPr="00105F22">
              <w:rPr>
                <w:rFonts w:eastAsia="仿宋_GB2312"/>
              </w:rPr>
              <w:t xml:space="preserve">   </w:t>
            </w:r>
            <w:r w:rsidRPr="00105F22">
              <w:rPr>
                <w:rFonts w:eastAsia="仿宋_GB2312"/>
              </w:rPr>
              <w:t>月</w:t>
            </w:r>
            <w:r w:rsidRPr="00105F22">
              <w:rPr>
                <w:rFonts w:eastAsia="仿宋_GB2312"/>
              </w:rPr>
              <w:t xml:space="preserve">   </w:t>
            </w:r>
            <w:r w:rsidRPr="00105F22">
              <w:rPr>
                <w:rFonts w:eastAsia="仿宋_GB2312"/>
              </w:rPr>
              <w:t>日</w:t>
            </w:r>
          </w:p>
          <w:p w:rsidR="00320598" w:rsidRPr="00105F22" w:rsidRDefault="00320598" w:rsidP="00124021">
            <w:pPr>
              <w:rPr>
                <w:rFonts w:eastAsia="仿宋_GB2312"/>
              </w:rPr>
            </w:pPr>
          </w:p>
        </w:tc>
      </w:tr>
    </w:tbl>
    <w:p w:rsidR="00896798" w:rsidRPr="00320598" w:rsidRDefault="00896798"/>
    <w:sectPr w:rsidR="00896798" w:rsidRPr="00320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E2" w:rsidRDefault="005778E2" w:rsidP="00320598">
      <w:r>
        <w:separator/>
      </w:r>
    </w:p>
  </w:endnote>
  <w:endnote w:type="continuationSeparator" w:id="0">
    <w:p w:rsidR="005778E2" w:rsidRDefault="005778E2" w:rsidP="0032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楷体_GBK">
    <w:charset w:val="86"/>
    <w:family w:val="script"/>
    <w:pitch w:val="fixed"/>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598" w:rsidRPr="000A6666" w:rsidRDefault="00320598">
    <w:pPr>
      <w:pStyle w:val="a5"/>
      <w:rPr>
        <w:rFonts w:ascii="宋体" w:eastAsia="宋体" w:hAnsi="宋体"/>
        <w:sz w:val="28"/>
        <w:szCs w:val="28"/>
      </w:rPr>
    </w:pPr>
    <w:r w:rsidRPr="000A6666">
      <w:rPr>
        <w:rFonts w:ascii="宋体" w:eastAsia="宋体" w:hAnsi="宋体"/>
        <w:sz w:val="28"/>
        <w:szCs w:val="28"/>
      </w:rPr>
      <w:fldChar w:fldCharType="begin"/>
    </w:r>
    <w:r w:rsidRPr="000A6666">
      <w:rPr>
        <w:rFonts w:ascii="宋体" w:eastAsia="宋体" w:hAnsi="宋体"/>
        <w:sz w:val="28"/>
        <w:szCs w:val="28"/>
      </w:rPr>
      <w:instrText xml:space="preserve"> PAGE   \* MERGEFORMAT </w:instrText>
    </w:r>
    <w:r w:rsidRPr="000A6666">
      <w:rPr>
        <w:rFonts w:ascii="宋体" w:eastAsia="宋体" w:hAnsi="宋体"/>
        <w:sz w:val="28"/>
        <w:szCs w:val="28"/>
      </w:rPr>
      <w:fldChar w:fldCharType="separate"/>
    </w:r>
    <w:r w:rsidRPr="00E4689C">
      <w:rPr>
        <w:rFonts w:ascii="宋体" w:eastAsia="宋体" w:hAnsi="宋体"/>
        <w:noProof/>
        <w:sz w:val="28"/>
        <w:szCs w:val="28"/>
        <w:lang w:val="zh-CN"/>
      </w:rPr>
      <w:t>-</w:t>
    </w:r>
    <w:r>
      <w:rPr>
        <w:rFonts w:ascii="宋体" w:eastAsia="宋体" w:hAnsi="宋体"/>
        <w:noProof/>
        <w:sz w:val="28"/>
        <w:szCs w:val="28"/>
      </w:rPr>
      <w:t xml:space="preserve"> 10 -</w:t>
    </w:r>
    <w:r w:rsidRPr="000A6666">
      <w:rPr>
        <w:rFonts w:ascii="宋体" w:eastAsia="宋体" w:hAnsi="宋体"/>
        <w:sz w:val="28"/>
        <w:szCs w:val="28"/>
      </w:rPr>
      <w:fldChar w:fldCharType="end"/>
    </w:r>
  </w:p>
  <w:p w:rsidR="00320598" w:rsidRDefault="0032059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598" w:rsidRPr="000A6666" w:rsidRDefault="00320598">
    <w:pPr>
      <w:pStyle w:val="a5"/>
      <w:jc w:val="right"/>
      <w:rPr>
        <w:rFonts w:ascii="宋体" w:eastAsia="宋体" w:hAnsi="宋体"/>
        <w:sz w:val="28"/>
        <w:szCs w:val="28"/>
      </w:rPr>
    </w:pPr>
    <w:r w:rsidRPr="000A6666">
      <w:rPr>
        <w:rFonts w:ascii="宋体" w:eastAsia="宋体" w:hAnsi="宋体"/>
        <w:sz w:val="28"/>
        <w:szCs w:val="28"/>
      </w:rPr>
      <w:fldChar w:fldCharType="begin"/>
    </w:r>
    <w:r w:rsidRPr="000A6666">
      <w:rPr>
        <w:rFonts w:ascii="宋体" w:eastAsia="宋体" w:hAnsi="宋体"/>
        <w:sz w:val="28"/>
        <w:szCs w:val="28"/>
      </w:rPr>
      <w:instrText xml:space="preserve"> PAGE   \* MERGEFORMAT </w:instrText>
    </w:r>
    <w:r w:rsidRPr="000A6666">
      <w:rPr>
        <w:rFonts w:ascii="宋体" w:eastAsia="宋体" w:hAnsi="宋体"/>
        <w:sz w:val="28"/>
        <w:szCs w:val="28"/>
      </w:rPr>
      <w:fldChar w:fldCharType="separate"/>
    </w:r>
    <w:r w:rsidRPr="00320598">
      <w:rPr>
        <w:rFonts w:ascii="宋体" w:eastAsia="宋体" w:hAnsi="宋体"/>
        <w:noProof/>
        <w:sz w:val="28"/>
        <w:szCs w:val="28"/>
        <w:lang w:val="zh-CN"/>
      </w:rPr>
      <w:t>-</w:t>
    </w:r>
    <w:r>
      <w:rPr>
        <w:rFonts w:ascii="宋体" w:eastAsia="宋体" w:hAnsi="宋体"/>
        <w:noProof/>
        <w:sz w:val="28"/>
        <w:szCs w:val="28"/>
      </w:rPr>
      <w:t xml:space="preserve"> 1 -</w:t>
    </w:r>
    <w:r w:rsidRPr="000A6666">
      <w:rPr>
        <w:rFonts w:ascii="宋体" w:eastAsia="宋体" w:hAnsi="宋体"/>
        <w:sz w:val="28"/>
        <w:szCs w:val="28"/>
      </w:rPr>
      <w:fldChar w:fldCharType="end"/>
    </w:r>
  </w:p>
  <w:p w:rsidR="00320598" w:rsidRDefault="00320598">
    <w:pPr>
      <w:pStyle w:val="a5"/>
      <w:tabs>
        <w:tab w:val="clear" w:pos="4153"/>
        <w:tab w:val="clear" w:pos="8306"/>
        <w:tab w:val="center" w:pos="442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E2" w:rsidRDefault="005778E2" w:rsidP="00320598">
      <w:r>
        <w:separator/>
      </w:r>
    </w:p>
  </w:footnote>
  <w:footnote w:type="continuationSeparator" w:id="0">
    <w:p w:rsidR="005778E2" w:rsidRDefault="005778E2" w:rsidP="00320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09"/>
    <w:rsid w:val="000A5409"/>
    <w:rsid w:val="00320598"/>
    <w:rsid w:val="005778E2"/>
    <w:rsid w:val="0089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72E88-8EA3-440C-B41A-C33D923A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598"/>
    <w:pPr>
      <w:widowControl w:val="0"/>
      <w:jc w:val="both"/>
    </w:pPr>
    <w:rPr>
      <w:rFonts w:ascii="Times New Roman" w:eastAsia="微软雅黑"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5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20598"/>
    <w:rPr>
      <w:sz w:val="18"/>
      <w:szCs w:val="18"/>
    </w:rPr>
  </w:style>
  <w:style w:type="paragraph" w:styleId="a5">
    <w:name w:val="footer"/>
    <w:basedOn w:val="a"/>
    <w:link w:val="a6"/>
    <w:uiPriority w:val="99"/>
    <w:unhideWhenUsed/>
    <w:rsid w:val="003205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20598"/>
    <w:rPr>
      <w:sz w:val="18"/>
      <w:szCs w:val="18"/>
    </w:rPr>
  </w:style>
  <w:style w:type="character" w:customStyle="1" w:styleId="Char">
    <w:name w:val="页脚 Char"/>
    <w:basedOn w:val="a0"/>
    <w:uiPriority w:val="99"/>
    <w:locked/>
    <w:rsid w:val="00320598"/>
    <w:rPr>
      <w:rFonts w:ascii="Times New Roman" w:hAnsi="Times New Roman" w:cs="Times New Roman"/>
      <w:sz w:val="18"/>
      <w:szCs w:val="18"/>
    </w:rPr>
  </w:style>
  <w:style w:type="paragraph" w:customStyle="1" w:styleId="Default">
    <w:name w:val="Default"/>
    <w:rsid w:val="00320598"/>
    <w:pPr>
      <w:widowControl w:val="0"/>
      <w:autoSpaceDE w:val="0"/>
      <w:autoSpaceDN w:val="0"/>
      <w:adjustRightInd w:val="0"/>
    </w:pPr>
    <w:rPr>
      <w:rFonts w:ascii="仿宋_GB2312" w:eastAsia="仿宋_GB2312" w:hAnsi="Calibri" w:cs="仿宋_GB2312"/>
      <w:color w:val="000000"/>
      <w:kern w:val="0"/>
      <w:sz w:val="24"/>
      <w:szCs w:val="24"/>
    </w:rPr>
  </w:style>
  <w:style w:type="paragraph" w:styleId="1">
    <w:name w:val="index 1"/>
    <w:basedOn w:val="a"/>
    <w:next w:val="a"/>
    <w:autoRedefine/>
    <w:uiPriority w:val="99"/>
    <w:semiHidden/>
    <w:unhideWhenUsed/>
    <w:rsid w:val="00320598"/>
  </w:style>
  <w:style w:type="paragraph" w:styleId="a7">
    <w:name w:val="index heading"/>
    <w:basedOn w:val="a"/>
    <w:next w:val="1"/>
    <w:qFormat/>
    <w:rsid w:val="00320598"/>
    <w:pPr>
      <w:spacing w:line="500" w:lineRule="exact"/>
    </w:pPr>
    <w:rPr>
      <w:rFonts w:ascii="仿宋_GB2312" w:eastAsia="仿宋_GB2312" w:hAnsi="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2023-10-25T01:46:00Z</dcterms:created>
  <dcterms:modified xsi:type="dcterms:W3CDTF">2023-10-25T01:47:00Z</dcterms:modified>
</cp:coreProperties>
</file>