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D6" w:rsidRDefault="00B43E22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溧阳市文化艺术类校外培训机构许可公示</w:t>
      </w:r>
    </w:p>
    <w:p w:rsidR="00EC76D6" w:rsidRDefault="00EC76D6">
      <w:pPr>
        <w:spacing w:line="560" w:lineRule="exact"/>
        <w:ind w:firstLineChars="200" w:firstLine="880"/>
        <w:jc w:val="left"/>
        <w:rPr>
          <w:rFonts w:ascii="方正小标宋_GBK" w:eastAsia="方正小标宋_GBK"/>
          <w:sz w:val="44"/>
          <w:szCs w:val="44"/>
        </w:rPr>
      </w:pPr>
    </w:p>
    <w:p w:rsidR="00EC76D6" w:rsidRPr="00DA3BCE" w:rsidRDefault="00B43E2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A3BCE">
        <w:rPr>
          <w:rFonts w:ascii="仿宋_GB2312" w:eastAsia="仿宋_GB2312" w:hint="eastAsia"/>
          <w:sz w:val="32"/>
          <w:szCs w:val="32"/>
        </w:rPr>
        <w:t>根据《</w:t>
      </w:r>
      <w:r w:rsidR="00DA3BCE" w:rsidRPr="00DA3BCE">
        <w:rPr>
          <w:rFonts w:ascii="仿宋_GB2312" w:eastAsia="仿宋_GB2312" w:hint="eastAsia"/>
          <w:sz w:val="32"/>
          <w:szCs w:val="32"/>
        </w:rPr>
        <w:t>江苏省文化艺术类校外培训机构准入指引</w:t>
      </w:r>
      <w:r w:rsidRPr="00DA3BCE">
        <w:rPr>
          <w:rFonts w:ascii="仿宋_GB2312" w:eastAsia="仿宋_GB2312" w:hint="eastAsia"/>
          <w:sz w:val="32"/>
          <w:szCs w:val="32"/>
        </w:rPr>
        <w:t>》、《江苏省文化艺术类非学科类校外培训机构管理办法（试行）》、《江苏省青少年（幼儿）体育类校外培训机构管理办法（试行）》和《</w:t>
      </w:r>
      <w:bookmarkStart w:id="0" w:name="_Hlk137582257"/>
      <w:r w:rsidRPr="00DA3BCE">
        <w:rPr>
          <w:rFonts w:ascii="仿宋_GB2312" w:eastAsia="仿宋_GB2312" w:hint="eastAsia"/>
          <w:sz w:val="32"/>
          <w:szCs w:val="32"/>
        </w:rPr>
        <w:t>中华人民共和国行政许可法</w:t>
      </w:r>
      <w:bookmarkEnd w:id="0"/>
      <w:r w:rsidRPr="00DA3BCE">
        <w:rPr>
          <w:rFonts w:ascii="仿宋_GB2312" w:eastAsia="仿宋_GB2312" w:hint="eastAsia"/>
          <w:sz w:val="32"/>
          <w:szCs w:val="32"/>
        </w:rPr>
        <w:t>》第三十八条规定，我局依法受理了</w:t>
      </w:r>
      <w:r w:rsidR="00DA3BCE" w:rsidRPr="00DA3BCE">
        <w:rPr>
          <w:rFonts w:ascii="仿宋_GB2312" w:eastAsia="仿宋_GB2312" w:hint="eastAsia"/>
          <w:sz w:val="32"/>
          <w:szCs w:val="32"/>
        </w:rPr>
        <w:t>溧阳市荷时代教育培训中心有限公司</w:t>
      </w:r>
      <w:r w:rsidRPr="00DA3BCE">
        <w:rPr>
          <w:rFonts w:ascii="仿宋_GB2312" w:eastAsia="仿宋_GB2312" w:hint="eastAsia"/>
          <w:sz w:val="32"/>
          <w:szCs w:val="32"/>
        </w:rPr>
        <w:t>等四家培训机构许可申请，经评估组对师资、设备等办学条件进行材料审核及联合现场评估，符合培训许可条件，准予培训许可，现予以公示。公示时间从2023年</w:t>
      </w:r>
      <w:r w:rsidR="00DA3BCE" w:rsidRPr="00DA3BCE">
        <w:rPr>
          <w:rFonts w:ascii="仿宋_GB2312" w:eastAsia="仿宋_GB2312" w:hint="eastAsia"/>
          <w:sz w:val="32"/>
          <w:szCs w:val="32"/>
        </w:rPr>
        <w:t>11</w:t>
      </w:r>
      <w:r w:rsidRPr="00DA3BCE">
        <w:rPr>
          <w:rFonts w:ascii="仿宋_GB2312" w:eastAsia="仿宋_GB2312" w:hint="eastAsia"/>
          <w:sz w:val="32"/>
          <w:szCs w:val="32"/>
        </w:rPr>
        <w:t>月</w:t>
      </w:r>
      <w:r w:rsidR="00DA3BCE" w:rsidRPr="00DA3BCE">
        <w:rPr>
          <w:rFonts w:ascii="仿宋_GB2312" w:eastAsia="仿宋_GB2312" w:hint="eastAsia"/>
          <w:sz w:val="32"/>
          <w:szCs w:val="32"/>
        </w:rPr>
        <w:t>08</w:t>
      </w:r>
      <w:r w:rsidRPr="00DA3BCE">
        <w:rPr>
          <w:rFonts w:ascii="仿宋_GB2312" w:eastAsia="仿宋_GB2312" w:hint="eastAsia"/>
          <w:sz w:val="32"/>
          <w:szCs w:val="32"/>
        </w:rPr>
        <w:t>日起至2023年</w:t>
      </w:r>
      <w:r w:rsidR="00DA3BCE" w:rsidRPr="00DA3BCE">
        <w:rPr>
          <w:rFonts w:ascii="仿宋_GB2312" w:eastAsia="仿宋_GB2312" w:hint="eastAsia"/>
          <w:sz w:val="32"/>
          <w:szCs w:val="32"/>
        </w:rPr>
        <w:t>11</w:t>
      </w:r>
      <w:r w:rsidRPr="00DA3BCE">
        <w:rPr>
          <w:rFonts w:ascii="仿宋_GB2312" w:eastAsia="仿宋_GB2312" w:hint="eastAsia"/>
          <w:sz w:val="32"/>
          <w:szCs w:val="32"/>
        </w:rPr>
        <w:t>月1</w:t>
      </w:r>
      <w:r w:rsidR="00DA3BCE" w:rsidRPr="00DA3BCE">
        <w:rPr>
          <w:rFonts w:ascii="仿宋_GB2312" w:eastAsia="仿宋_GB2312" w:hint="eastAsia"/>
          <w:sz w:val="32"/>
          <w:szCs w:val="32"/>
        </w:rPr>
        <w:t>4</w:t>
      </w:r>
      <w:r w:rsidRPr="00DA3BCE">
        <w:rPr>
          <w:rFonts w:ascii="仿宋_GB2312" w:eastAsia="仿宋_GB2312" w:hint="eastAsia"/>
          <w:sz w:val="32"/>
          <w:szCs w:val="32"/>
        </w:rPr>
        <w:t>日止，逾期不予受理。</w:t>
      </w:r>
    </w:p>
    <w:p w:rsidR="00EC76D6" w:rsidRPr="00DA3BCE" w:rsidRDefault="00B43E2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A3BCE">
        <w:rPr>
          <w:rFonts w:ascii="仿宋_GB2312" w:eastAsia="仿宋_GB2312" w:hint="eastAsia"/>
          <w:sz w:val="32"/>
          <w:szCs w:val="32"/>
        </w:rPr>
        <w:t>如有异议，请在公示期内，以来信、来电、来访等形式进行实名反映。如采用书面形式，以单位名义反映的请加盖公章，以个人名义反映的请署本人姓名和联系方式。匿名异议的，不予受理。</w:t>
      </w:r>
    </w:p>
    <w:p w:rsidR="00EC76D6" w:rsidRPr="00DA3BCE" w:rsidRDefault="00B43E22">
      <w:pPr>
        <w:spacing w:line="560" w:lineRule="exact"/>
        <w:ind w:leftChars="304" w:left="2238" w:hangingChars="500" w:hanging="1600"/>
        <w:jc w:val="left"/>
        <w:rPr>
          <w:rFonts w:ascii="仿宋_GB2312" w:eastAsia="仿宋_GB2312" w:hint="eastAsia"/>
          <w:sz w:val="32"/>
          <w:szCs w:val="32"/>
        </w:rPr>
      </w:pPr>
      <w:r w:rsidRPr="00DA3BCE">
        <w:rPr>
          <w:rFonts w:ascii="仿宋_GB2312" w:eastAsia="仿宋_GB2312" w:hint="eastAsia"/>
          <w:sz w:val="32"/>
          <w:szCs w:val="32"/>
        </w:rPr>
        <w:t>受理单位：溧阳市文旅局文化艺术科</w:t>
      </w:r>
    </w:p>
    <w:p w:rsidR="00EC76D6" w:rsidRPr="00DA3BCE" w:rsidRDefault="00B43E2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A3BCE">
        <w:rPr>
          <w:rFonts w:ascii="仿宋_GB2312" w:eastAsia="仿宋_GB2312" w:hint="eastAsia"/>
          <w:sz w:val="32"/>
          <w:szCs w:val="32"/>
        </w:rPr>
        <w:t>联系电话：0519-87922882</w:t>
      </w:r>
    </w:p>
    <w:p w:rsidR="00EC76D6" w:rsidRPr="00DA3BCE" w:rsidRDefault="00B43E2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A3BCE">
        <w:rPr>
          <w:rFonts w:ascii="仿宋_GB2312" w:eastAsia="仿宋_GB2312" w:hint="eastAsia"/>
          <w:sz w:val="32"/>
          <w:szCs w:val="32"/>
        </w:rPr>
        <w:t>邮政编码：213300</w:t>
      </w:r>
    </w:p>
    <w:p w:rsidR="00EC76D6" w:rsidRPr="00DA3BCE" w:rsidRDefault="00B43E2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A3BCE">
        <w:rPr>
          <w:rFonts w:ascii="仿宋_GB2312" w:eastAsia="仿宋_GB2312" w:hint="eastAsia"/>
          <w:sz w:val="32"/>
          <w:szCs w:val="32"/>
        </w:rPr>
        <w:t>通讯地址：溧阳市溧城街道育才路55号</w:t>
      </w:r>
    </w:p>
    <w:p w:rsidR="00DA3BCE" w:rsidRPr="00DA3BCE" w:rsidRDefault="00DA3BCE">
      <w:pPr>
        <w:spacing w:line="560" w:lineRule="exact"/>
        <w:ind w:firstLineChars="1300" w:firstLine="4160"/>
        <w:jc w:val="left"/>
        <w:rPr>
          <w:rFonts w:ascii="仿宋_GB2312" w:eastAsia="仿宋_GB2312" w:hint="eastAsia"/>
          <w:sz w:val="32"/>
          <w:szCs w:val="32"/>
        </w:rPr>
      </w:pPr>
    </w:p>
    <w:p w:rsidR="00EC76D6" w:rsidRPr="00DA3BCE" w:rsidRDefault="00B43E22">
      <w:pPr>
        <w:spacing w:line="560" w:lineRule="exact"/>
        <w:ind w:firstLineChars="1300" w:firstLine="4160"/>
        <w:jc w:val="left"/>
        <w:rPr>
          <w:rFonts w:ascii="仿宋_GB2312" w:eastAsia="仿宋_GB2312" w:hint="eastAsia"/>
          <w:sz w:val="32"/>
          <w:szCs w:val="32"/>
        </w:rPr>
      </w:pPr>
      <w:r w:rsidRPr="00DA3BCE">
        <w:rPr>
          <w:rFonts w:ascii="仿宋_GB2312" w:eastAsia="仿宋_GB2312" w:hint="eastAsia"/>
          <w:sz w:val="32"/>
          <w:szCs w:val="32"/>
        </w:rPr>
        <w:t>溧阳市文体广电和旅游局</w:t>
      </w:r>
    </w:p>
    <w:p w:rsidR="00EC76D6" w:rsidRPr="00DA3BCE" w:rsidRDefault="00B43E22">
      <w:pPr>
        <w:spacing w:line="560" w:lineRule="exact"/>
        <w:ind w:firstLineChars="1500" w:firstLine="4800"/>
        <w:jc w:val="left"/>
        <w:rPr>
          <w:rFonts w:ascii="仿宋_GB2312" w:eastAsia="仿宋_GB2312" w:hint="eastAsia"/>
          <w:sz w:val="32"/>
          <w:szCs w:val="32"/>
        </w:rPr>
      </w:pPr>
      <w:r w:rsidRPr="00DA3BCE">
        <w:rPr>
          <w:rFonts w:ascii="仿宋_GB2312" w:eastAsia="仿宋_GB2312" w:hint="eastAsia"/>
          <w:sz w:val="32"/>
          <w:szCs w:val="32"/>
        </w:rPr>
        <w:t>2023年</w:t>
      </w:r>
      <w:r w:rsidR="00DA3BCE" w:rsidRPr="00DA3BCE">
        <w:rPr>
          <w:rFonts w:ascii="仿宋_GB2312" w:eastAsia="仿宋_GB2312" w:hint="eastAsia"/>
          <w:sz w:val="32"/>
          <w:szCs w:val="32"/>
        </w:rPr>
        <w:t>11</w:t>
      </w:r>
      <w:r w:rsidRPr="00DA3BCE">
        <w:rPr>
          <w:rFonts w:ascii="仿宋_GB2312" w:eastAsia="仿宋_GB2312" w:hint="eastAsia"/>
          <w:sz w:val="32"/>
          <w:szCs w:val="32"/>
        </w:rPr>
        <w:t>月</w:t>
      </w:r>
      <w:r w:rsidR="00DA3BCE" w:rsidRPr="00DA3BCE">
        <w:rPr>
          <w:rFonts w:ascii="仿宋_GB2312" w:eastAsia="仿宋_GB2312" w:hint="eastAsia"/>
          <w:sz w:val="32"/>
          <w:szCs w:val="32"/>
        </w:rPr>
        <w:t>08</w:t>
      </w:r>
      <w:r w:rsidRPr="00DA3BCE">
        <w:rPr>
          <w:rFonts w:ascii="仿宋_GB2312" w:eastAsia="仿宋_GB2312" w:hint="eastAsia"/>
          <w:sz w:val="32"/>
          <w:szCs w:val="32"/>
        </w:rPr>
        <w:t>日</w:t>
      </w:r>
    </w:p>
    <w:p w:rsidR="00EC76D6" w:rsidRDefault="00EC76D6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EC76D6" w:rsidRDefault="00EC76D6" w:rsidP="00B43E22">
      <w:pPr>
        <w:spacing w:line="560" w:lineRule="exact"/>
        <w:ind w:firstLineChars="88" w:firstLine="282"/>
        <w:jc w:val="left"/>
        <w:rPr>
          <w:rFonts w:ascii="方正仿宋_GBK" w:eastAsia="方正仿宋_GBK"/>
          <w:sz w:val="32"/>
          <w:szCs w:val="32"/>
        </w:rPr>
      </w:pPr>
    </w:p>
    <w:p w:rsidR="00EC76D6" w:rsidRPr="003901A0" w:rsidRDefault="00B43E22" w:rsidP="003901A0">
      <w:pPr>
        <w:spacing w:line="560" w:lineRule="exact"/>
        <w:ind w:leftChars="-67" w:left="17" w:hangingChars="44" w:hanging="158"/>
        <w:jc w:val="center"/>
        <w:rPr>
          <w:rFonts w:ascii="方正小标宋_GBK" w:eastAsia="方正小标宋_GBK"/>
          <w:sz w:val="36"/>
          <w:szCs w:val="36"/>
        </w:rPr>
      </w:pPr>
      <w:r w:rsidRPr="003901A0">
        <w:rPr>
          <w:rFonts w:ascii="方正小标宋_GBK" w:eastAsia="方正小标宋_GBK" w:hint="eastAsia"/>
          <w:sz w:val="36"/>
          <w:szCs w:val="36"/>
        </w:rPr>
        <w:lastRenderedPageBreak/>
        <w:t>溧阳市文化艺术类校外培训机构公示名单</w:t>
      </w:r>
    </w:p>
    <w:p w:rsidR="00B43E22" w:rsidRDefault="00B43E22" w:rsidP="00B43E22">
      <w:pPr>
        <w:spacing w:line="560" w:lineRule="exact"/>
        <w:ind w:leftChars="-67" w:rightChars="-94" w:right="-197" w:hangingChars="44" w:hanging="141"/>
        <w:jc w:val="center"/>
        <w:rPr>
          <w:rFonts w:ascii="方正仿宋_GBK" w:eastAsia="方正小标宋_GBK"/>
          <w:sz w:val="32"/>
          <w:szCs w:val="32"/>
        </w:rPr>
      </w:pPr>
    </w:p>
    <w:tbl>
      <w:tblPr>
        <w:tblStyle w:val="a3"/>
        <w:tblW w:w="9080" w:type="dxa"/>
        <w:jc w:val="center"/>
        <w:tblLook w:val="04A0"/>
      </w:tblPr>
      <w:tblGrid>
        <w:gridCol w:w="1490"/>
        <w:gridCol w:w="2145"/>
        <w:gridCol w:w="2608"/>
        <w:gridCol w:w="1052"/>
        <w:gridCol w:w="1785"/>
      </w:tblGrid>
      <w:tr w:rsidR="00EC76D6">
        <w:trPr>
          <w:jc w:val="center"/>
        </w:trPr>
        <w:tc>
          <w:tcPr>
            <w:tcW w:w="1490" w:type="dxa"/>
            <w:vAlign w:val="center"/>
          </w:tcPr>
          <w:p w:rsidR="00EC76D6" w:rsidRDefault="00B43E2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培训机构类别</w:t>
            </w:r>
          </w:p>
        </w:tc>
        <w:tc>
          <w:tcPr>
            <w:tcW w:w="2145" w:type="dxa"/>
            <w:vAlign w:val="center"/>
          </w:tcPr>
          <w:p w:rsidR="00EC76D6" w:rsidRDefault="00B43E2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培训机构名称</w:t>
            </w:r>
          </w:p>
        </w:tc>
        <w:tc>
          <w:tcPr>
            <w:tcW w:w="2608" w:type="dxa"/>
            <w:vAlign w:val="center"/>
          </w:tcPr>
          <w:p w:rsidR="00EC76D6" w:rsidRDefault="00B43E2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培训机构地址</w:t>
            </w:r>
          </w:p>
        </w:tc>
        <w:tc>
          <w:tcPr>
            <w:tcW w:w="1052" w:type="dxa"/>
            <w:vAlign w:val="center"/>
          </w:tcPr>
          <w:p w:rsidR="00EC76D6" w:rsidRDefault="00B43E2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法人</w:t>
            </w:r>
          </w:p>
        </w:tc>
        <w:tc>
          <w:tcPr>
            <w:tcW w:w="1785" w:type="dxa"/>
            <w:vAlign w:val="center"/>
          </w:tcPr>
          <w:p w:rsidR="00EC76D6" w:rsidRDefault="00B43E2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</w:tc>
      </w:tr>
      <w:tr w:rsidR="00EC76D6">
        <w:trPr>
          <w:jc w:val="center"/>
        </w:trPr>
        <w:tc>
          <w:tcPr>
            <w:tcW w:w="1490" w:type="dxa"/>
            <w:vAlign w:val="center"/>
          </w:tcPr>
          <w:p w:rsidR="00EC76D6" w:rsidRPr="00EB0117" w:rsidRDefault="00B43E2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B0117">
              <w:rPr>
                <w:rFonts w:ascii="仿宋_GB2312" w:eastAsia="仿宋_GB2312" w:hint="eastAsia"/>
                <w:sz w:val="24"/>
                <w:szCs w:val="24"/>
              </w:rPr>
              <w:t>文化艺术类</w:t>
            </w:r>
          </w:p>
        </w:tc>
        <w:tc>
          <w:tcPr>
            <w:tcW w:w="2145" w:type="dxa"/>
            <w:vAlign w:val="center"/>
          </w:tcPr>
          <w:p w:rsidR="00EC76D6" w:rsidRPr="00EB0117" w:rsidRDefault="00C4176C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EB0117">
              <w:rPr>
                <w:rFonts w:ascii="仿宋_GB2312" w:eastAsia="仿宋_GB2312" w:hint="eastAsia"/>
                <w:sz w:val="24"/>
                <w:szCs w:val="24"/>
              </w:rPr>
              <w:t>溧阳市荷时代教育培训中心有限公司</w:t>
            </w:r>
          </w:p>
        </w:tc>
        <w:tc>
          <w:tcPr>
            <w:tcW w:w="2608" w:type="dxa"/>
            <w:vAlign w:val="center"/>
          </w:tcPr>
          <w:p w:rsidR="00EC76D6" w:rsidRPr="00EB0117" w:rsidRDefault="00C4176C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EB0117">
              <w:rPr>
                <w:rFonts w:ascii="仿宋_GB2312" w:eastAsia="仿宋_GB2312" w:hAnsi="Tahoma" w:cs="Tahoma" w:hint="eastAsia"/>
                <w:color w:val="000000"/>
                <w:szCs w:val="21"/>
                <w:shd w:val="clear" w:color="auto" w:fill="FFFFFF"/>
              </w:rPr>
              <w:t>溧阳市溧城街道平陵街1号平陵广场3楼</w:t>
            </w:r>
          </w:p>
        </w:tc>
        <w:tc>
          <w:tcPr>
            <w:tcW w:w="1052" w:type="dxa"/>
            <w:vAlign w:val="center"/>
          </w:tcPr>
          <w:p w:rsidR="00EC76D6" w:rsidRPr="00EB0117" w:rsidRDefault="00C4176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B0117">
              <w:rPr>
                <w:rFonts w:ascii="仿宋_GB2312" w:eastAsia="仿宋_GB2312" w:hint="eastAsia"/>
                <w:sz w:val="24"/>
                <w:szCs w:val="24"/>
              </w:rPr>
              <w:t>张琴香</w:t>
            </w:r>
          </w:p>
        </w:tc>
        <w:tc>
          <w:tcPr>
            <w:tcW w:w="1785" w:type="dxa"/>
            <w:vAlign w:val="center"/>
          </w:tcPr>
          <w:p w:rsidR="00EC76D6" w:rsidRPr="00EB0117" w:rsidRDefault="00EB011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B0117">
              <w:rPr>
                <w:rFonts w:ascii="仿宋_GB2312" w:eastAsia="仿宋_GB2312" w:hint="eastAsia"/>
                <w:sz w:val="24"/>
                <w:szCs w:val="24"/>
              </w:rPr>
              <w:t>音乐、戏剧、数字媒体艺术</w:t>
            </w:r>
          </w:p>
        </w:tc>
      </w:tr>
      <w:tr w:rsidR="00EC76D6">
        <w:trPr>
          <w:jc w:val="center"/>
        </w:trPr>
        <w:tc>
          <w:tcPr>
            <w:tcW w:w="1490" w:type="dxa"/>
            <w:vAlign w:val="center"/>
          </w:tcPr>
          <w:p w:rsidR="00EC76D6" w:rsidRPr="00EB0117" w:rsidRDefault="00B43E2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B0117">
              <w:rPr>
                <w:rFonts w:ascii="仿宋_GB2312" w:eastAsia="仿宋_GB2312" w:hint="eastAsia"/>
                <w:sz w:val="24"/>
                <w:szCs w:val="24"/>
              </w:rPr>
              <w:t>文化艺术类</w:t>
            </w:r>
          </w:p>
        </w:tc>
        <w:tc>
          <w:tcPr>
            <w:tcW w:w="2145" w:type="dxa"/>
            <w:vAlign w:val="center"/>
          </w:tcPr>
          <w:p w:rsidR="00EC76D6" w:rsidRPr="00EB0117" w:rsidRDefault="00EB0117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EB0117">
              <w:rPr>
                <w:rFonts w:ascii="仿宋_GB2312" w:eastAsia="仿宋_GB2312" w:hint="eastAsia"/>
                <w:sz w:val="24"/>
                <w:szCs w:val="24"/>
              </w:rPr>
              <w:t>溧阳市妙想树书画培训有限公司</w:t>
            </w:r>
          </w:p>
        </w:tc>
        <w:tc>
          <w:tcPr>
            <w:tcW w:w="2608" w:type="dxa"/>
            <w:vAlign w:val="center"/>
          </w:tcPr>
          <w:p w:rsidR="00EC76D6" w:rsidRPr="00EB0117" w:rsidRDefault="00EB0117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EB0117">
              <w:rPr>
                <w:rFonts w:ascii="仿宋_GB2312" w:eastAsia="仿宋_GB2312" w:hint="eastAsia"/>
                <w:sz w:val="24"/>
                <w:szCs w:val="24"/>
              </w:rPr>
              <w:t>溧阳市溧城街道朝阳街38号</w:t>
            </w:r>
          </w:p>
        </w:tc>
        <w:tc>
          <w:tcPr>
            <w:tcW w:w="1052" w:type="dxa"/>
            <w:vAlign w:val="center"/>
          </w:tcPr>
          <w:p w:rsidR="00EC76D6" w:rsidRPr="00EB0117" w:rsidRDefault="00EB011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B0117">
              <w:rPr>
                <w:rFonts w:ascii="仿宋_GB2312" w:eastAsia="仿宋_GB2312" w:hint="eastAsia"/>
                <w:sz w:val="24"/>
                <w:szCs w:val="24"/>
              </w:rPr>
              <w:t>杨玲</w:t>
            </w:r>
          </w:p>
        </w:tc>
        <w:tc>
          <w:tcPr>
            <w:tcW w:w="1785" w:type="dxa"/>
            <w:vAlign w:val="center"/>
          </w:tcPr>
          <w:p w:rsidR="00EC76D6" w:rsidRPr="00EB0117" w:rsidRDefault="00EB011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美术类</w:t>
            </w:r>
          </w:p>
        </w:tc>
      </w:tr>
      <w:tr w:rsidR="00EC76D6">
        <w:trPr>
          <w:jc w:val="center"/>
        </w:trPr>
        <w:tc>
          <w:tcPr>
            <w:tcW w:w="1490" w:type="dxa"/>
            <w:vAlign w:val="center"/>
          </w:tcPr>
          <w:p w:rsidR="00EC76D6" w:rsidRPr="00EB0117" w:rsidRDefault="00B43E22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B0117">
              <w:rPr>
                <w:rFonts w:ascii="仿宋_GB2312" w:eastAsia="仿宋_GB2312" w:hint="eastAsia"/>
                <w:sz w:val="24"/>
                <w:szCs w:val="24"/>
              </w:rPr>
              <w:t>文化艺术类</w:t>
            </w:r>
          </w:p>
        </w:tc>
        <w:tc>
          <w:tcPr>
            <w:tcW w:w="2145" w:type="dxa"/>
            <w:vAlign w:val="center"/>
          </w:tcPr>
          <w:p w:rsidR="00EC76D6" w:rsidRPr="00EB0117" w:rsidRDefault="00EB0117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EB0117">
              <w:rPr>
                <w:rFonts w:ascii="仿宋_GB2312" w:eastAsia="仿宋_GB2312" w:hint="eastAsia"/>
                <w:sz w:val="24"/>
                <w:szCs w:val="24"/>
              </w:rPr>
              <w:t>溧阳时堂文化传播有限公司</w:t>
            </w:r>
          </w:p>
        </w:tc>
        <w:tc>
          <w:tcPr>
            <w:tcW w:w="2608" w:type="dxa"/>
            <w:vAlign w:val="center"/>
          </w:tcPr>
          <w:p w:rsidR="00EC76D6" w:rsidRPr="00EB0117" w:rsidRDefault="00EB0117" w:rsidP="00675D36">
            <w:pPr>
              <w:spacing w:line="40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EB0117">
              <w:rPr>
                <w:rFonts w:ascii="仿宋_GB2312" w:eastAsia="仿宋_GB2312" w:hint="eastAsia"/>
                <w:sz w:val="24"/>
                <w:szCs w:val="24"/>
              </w:rPr>
              <w:t>溧阳市溧城</w:t>
            </w:r>
            <w:r w:rsidR="00675D36">
              <w:rPr>
                <w:rFonts w:ascii="仿宋_GB2312" w:eastAsia="仿宋_GB2312" w:hint="eastAsia"/>
                <w:sz w:val="24"/>
                <w:szCs w:val="24"/>
              </w:rPr>
              <w:t>街道</w:t>
            </w:r>
            <w:r w:rsidRPr="00EB0117">
              <w:rPr>
                <w:rFonts w:ascii="仿宋_GB2312" w:eastAsia="仿宋_GB2312" w:hint="eastAsia"/>
                <w:sz w:val="24"/>
                <w:szCs w:val="24"/>
              </w:rPr>
              <w:t>南大街</w:t>
            </w:r>
            <w:r w:rsidRPr="00EB0117">
              <w:rPr>
                <w:rFonts w:ascii="仿宋_GB2312" w:eastAsia="仿宋_GB2312"/>
                <w:sz w:val="24"/>
                <w:szCs w:val="24"/>
              </w:rPr>
              <w:t>199号万达广场3层3075号</w:t>
            </w:r>
          </w:p>
        </w:tc>
        <w:tc>
          <w:tcPr>
            <w:tcW w:w="1052" w:type="dxa"/>
            <w:vAlign w:val="center"/>
          </w:tcPr>
          <w:p w:rsidR="00EC76D6" w:rsidRPr="00EB0117" w:rsidRDefault="00EB011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B0117">
              <w:rPr>
                <w:rFonts w:ascii="仿宋_GB2312" w:eastAsia="仿宋_GB2312" w:hint="eastAsia"/>
                <w:sz w:val="24"/>
                <w:szCs w:val="24"/>
              </w:rPr>
              <w:t>朱晓慧</w:t>
            </w:r>
          </w:p>
        </w:tc>
        <w:tc>
          <w:tcPr>
            <w:tcW w:w="1785" w:type="dxa"/>
            <w:vAlign w:val="center"/>
          </w:tcPr>
          <w:p w:rsidR="00EC76D6" w:rsidRPr="00EB0117" w:rsidRDefault="00EB0117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美术类</w:t>
            </w:r>
          </w:p>
        </w:tc>
      </w:tr>
    </w:tbl>
    <w:p w:rsidR="00EC76D6" w:rsidRDefault="00EC76D6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EC76D6" w:rsidRDefault="00EC76D6">
      <w:pPr>
        <w:spacing w:line="560" w:lineRule="exact"/>
        <w:ind w:firstLineChars="1000" w:firstLine="3200"/>
        <w:jc w:val="left"/>
        <w:rPr>
          <w:rFonts w:ascii="方正仿宋_GBK" w:eastAsia="方正仿宋_GBK"/>
          <w:sz w:val="32"/>
          <w:szCs w:val="32"/>
        </w:rPr>
      </w:pPr>
    </w:p>
    <w:sectPr w:rsidR="00EC76D6" w:rsidSect="00CC0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9B9" w:rsidRDefault="00B169B9" w:rsidP="00DA3BCE">
      <w:r>
        <w:separator/>
      </w:r>
    </w:p>
  </w:endnote>
  <w:endnote w:type="continuationSeparator" w:id="0">
    <w:p w:rsidR="00B169B9" w:rsidRDefault="00B169B9" w:rsidP="00DA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9B9" w:rsidRDefault="00B169B9" w:rsidP="00DA3BCE">
      <w:r>
        <w:separator/>
      </w:r>
    </w:p>
  </w:footnote>
  <w:footnote w:type="continuationSeparator" w:id="0">
    <w:p w:rsidR="00B169B9" w:rsidRDefault="00B169B9" w:rsidP="00DA3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ꞔ݌卆䵇技ײ谀Å剦Å剦Åꠤ݌卆䵇떜֎ÆÆÆÆꢴ݌卆䵇늜֎ÆÆÆÆꥄ݌卆䵇믔֎ÆÆÆÆ꧔݌卆䵇벀֎ꀀÅ剦דּÅ剦דּÅ卆䵇눀֎가Å剦ܳÅ剦ܳÅ"/>
  </w:docVars>
  <w:rsids>
    <w:rsidRoot w:val="00A733E1"/>
    <w:rsid w:val="00050E10"/>
    <w:rsid w:val="000978C8"/>
    <w:rsid w:val="001D69E3"/>
    <w:rsid w:val="002D316C"/>
    <w:rsid w:val="003901A0"/>
    <w:rsid w:val="005679F5"/>
    <w:rsid w:val="00650ACB"/>
    <w:rsid w:val="00675D36"/>
    <w:rsid w:val="007A1996"/>
    <w:rsid w:val="00A733E1"/>
    <w:rsid w:val="00B169B9"/>
    <w:rsid w:val="00B376B7"/>
    <w:rsid w:val="00B43E22"/>
    <w:rsid w:val="00C4176C"/>
    <w:rsid w:val="00CC09AE"/>
    <w:rsid w:val="00DA3BCE"/>
    <w:rsid w:val="00EB0117"/>
    <w:rsid w:val="00EC76D6"/>
    <w:rsid w:val="0C9B77D0"/>
    <w:rsid w:val="10C63350"/>
    <w:rsid w:val="16BC7E7D"/>
    <w:rsid w:val="27472A30"/>
    <w:rsid w:val="3C56456A"/>
    <w:rsid w:val="421B789E"/>
    <w:rsid w:val="5A7C4F26"/>
    <w:rsid w:val="6F2F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C0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A3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3BC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3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3B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</Words>
  <Characters>541</Characters>
  <Application>Microsoft Office Word</Application>
  <DocSecurity>0</DocSecurity>
  <Lines>4</Lines>
  <Paragraphs>1</Paragraphs>
  <ScaleCrop>false</ScaleCrop>
  <Company>Organization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</cp:revision>
  <dcterms:created xsi:type="dcterms:W3CDTF">2023-11-07T01:51:00Z</dcterms:created>
  <dcterms:modified xsi:type="dcterms:W3CDTF">2023-11-07T02:02:00Z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ECBF6338402E4F2E93080B119C49D5F6_12</vt:lpwstr>
  </property>
</Properties>
</file>