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DC" w:rsidRPr="004414C4" w:rsidRDefault="004864DC" w:rsidP="004864DC">
      <w:pPr>
        <w:spacing w:line="56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4414C4">
        <w:rPr>
          <w:rFonts w:ascii="黑体" w:eastAsia="黑体" w:hAnsi="黑体" w:cs="Times New Roman"/>
          <w:sz w:val="32"/>
          <w:szCs w:val="32"/>
          <w:lang w:eastAsia="zh-CN"/>
        </w:rPr>
        <w:t>附件2</w:t>
      </w:r>
    </w:p>
    <w:p w:rsidR="004864DC" w:rsidRPr="00694842" w:rsidRDefault="004864DC" w:rsidP="0048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4864DC" w:rsidRPr="004414C4" w:rsidRDefault="004864DC" w:rsidP="004864D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:lang w:eastAsia="zh-CN"/>
        </w:rPr>
      </w:pPr>
      <w:r w:rsidRPr="004414C4"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  <w:t>2024-2025年畜牧业主导品种和主推技术</w:t>
      </w:r>
    </w:p>
    <w:p w:rsidR="004864DC" w:rsidRPr="00694842" w:rsidRDefault="004864DC" w:rsidP="0048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4864DC" w:rsidRPr="002C1F9F" w:rsidRDefault="004864DC" w:rsidP="004864D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lang w:eastAsia="zh-CN"/>
        </w:rPr>
      </w:pPr>
      <w:r w:rsidRPr="002C1F9F">
        <w:rPr>
          <w:rFonts w:ascii="黑体" w:eastAsia="黑体" w:hAnsi="黑体" w:cs="Times New Roman"/>
          <w:sz w:val="32"/>
          <w:szCs w:val="32"/>
          <w:lang w:eastAsia="zh-CN"/>
        </w:rPr>
        <w:t>一 、主导品种</w:t>
      </w: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生猪：长白猪、大约克、杜洛克、红灯笼猪等生猪纯种或杂交组合</w:t>
      </w: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家禽：溧阳鸡、其他优质黄羽肉鸡</w:t>
      </w:r>
    </w:p>
    <w:p w:rsidR="004864DC" w:rsidRPr="002C1F9F" w:rsidRDefault="004864DC" w:rsidP="004864D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lang w:eastAsia="zh-CN"/>
        </w:rPr>
      </w:pPr>
      <w:r w:rsidRPr="002C1F9F">
        <w:rPr>
          <w:rFonts w:ascii="黑体" w:eastAsia="黑体" w:hAnsi="黑体" w:cs="Times New Roman"/>
          <w:sz w:val="32"/>
          <w:szCs w:val="32"/>
          <w:lang w:eastAsia="zh-CN"/>
        </w:rPr>
        <w:t>二 、主推技术</w:t>
      </w: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、畜禽健康生态养殖技术</w:t>
      </w: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、畜禽养殖场精准消毒技术</w:t>
      </w: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、兽药减量化养殖技术</w:t>
      </w: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、非洲猪瘟监测及风险评估技术</w:t>
      </w: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、畜禽粪污综合治理及资源化利用技术</w:t>
      </w: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4864DC" w:rsidRPr="00694842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4864DC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4864DC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4864DC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4864DC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4864DC" w:rsidRDefault="004864DC" w:rsidP="0048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CF349D" w:rsidRDefault="00CF349D">
      <w:pPr>
        <w:rPr>
          <w:lang w:eastAsia="zh-CN"/>
        </w:rPr>
      </w:pPr>
      <w:bookmarkStart w:id="0" w:name="_GoBack"/>
      <w:bookmarkEnd w:id="0"/>
    </w:p>
    <w:sectPr w:rsidR="00CF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8F" w:rsidRDefault="00415E8F" w:rsidP="004864DC">
      <w:r>
        <w:separator/>
      </w:r>
    </w:p>
  </w:endnote>
  <w:endnote w:type="continuationSeparator" w:id="0">
    <w:p w:rsidR="00415E8F" w:rsidRDefault="00415E8F" w:rsidP="0048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8F" w:rsidRDefault="00415E8F" w:rsidP="004864DC">
      <w:r>
        <w:separator/>
      </w:r>
    </w:p>
  </w:footnote>
  <w:footnote w:type="continuationSeparator" w:id="0">
    <w:p w:rsidR="00415E8F" w:rsidRDefault="00415E8F" w:rsidP="0048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8"/>
    <w:rsid w:val="00415E8F"/>
    <w:rsid w:val="004864DC"/>
    <w:rsid w:val="00497B88"/>
    <w:rsid w:val="00C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6DC40-CC3A-4433-B3CC-4FB7110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D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864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4D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8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2024-06-12T00:58:00Z</dcterms:created>
  <dcterms:modified xsi:type="dcterms:W3CDTF">2024-06-12T00:59:00Z</dcterms:modified>
</cp:coreProperties>
</file>