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533F9" w14:textId="77777777" w:rsidR="00B9255C" w:rsidRDefault="00CE3BE6">
      <w:pPr>
        <w:spacing w:before="9" w:line="574" w:lineRule="exact"/>
        <w:ind w:left="120"/>
        <w:rPr>
          <w:rFonts w:ascii="Times New Roman" w:eastAsia="方正黑体_GBK" w:hAnsi="Times New Roman" w:cs="Times New Roman"/>
          <w:sz w:val="32"/>
          <w:szCs w:val="32"/>
          <w:lang w:eastAsia="zh-CN"/>
        </w:rPr>
      </w:pPr>
      <w:r>
        <w:rPr>
          <w:rFonts w:ascii="Times New Roman" w:eastAsia="方正黑体_GBK" w:hAnsi="Times New Roman" w:cs="Times New Roman"/>
          <w:sz w:val="32"/>
          <w:szCs w:val="32"/>
          <w:lang w:eastAsia="zh-CN"/>
        </w:rPr>
        <w:t>附件</w:t>
      </w:r>
      <w:r>
        <w:rPr>
          <w:rFonts w:ascii="Times New Roman" w:eastAsia="方正黑体_GBK" w:hAnsi="Times New Roman" w:cs="Times New Roman" w:hint="eastAsia"/>
          <w:sz w:val="32"/>
          <w:szCs w:val="32"/>
          <w:lang w:eastAsia="zh-CN"/>
        </w:rPr>
        <w:t>7</w:t>
      </w:r>
    </w:p>
    <w:p w14:paraId="53778ED4" w14:textId="77777777" w:rsidR="00B9255C" w:rsidRDefault="00B9255C">
      <w:pPr>
        <w:spacing w:before="2" w:line="574" w:lineRule="exact"/>
        <w:rPr>
          <w:rFonts w:ascii="宋体" w:eastAsia="宋体" w:hAnsi="宋体" w:cs="宋体"/>
          <w:sz w:val="27"/>
          <w:szCs w:val="27"/>
          <w:lang w:eastAsia="zh-CN"/>
        </w:rPr>
      </w:pPr>
    </w:p>
    <w:p w14:paraId="2CAF3DC6" w14:textId="77777777" w:rsidR="00B9255C" w:rsidRDefault="00CE3BE6">
      <w:pPr>
        <w:spacing w:line="574" w:lineRule="exact"/>
        <w:jc w:val="center"/>
        <w:rPr>
          <w:rFonts w:ascii="方正小标宋_GBK" w:eastAsia="方正小标宋_GBK" w:cs="宋体"/>
          <w:sz w:val="44"/>
          <w:szCs w:val="44"/>
          <w:lang w:eastAsia="zh-CN"/>
        </w:rPr>
      </w:pPr>
      <w:r>
        <w:rPr>
          <w:rFonts w:ascii="方正小标宋_GBK" w:eastAsia="方正小标宋_GBK" w:hint="eastAsia"/>
          <w:sz w:val="44"/>
          <w:szCs w:val="44"/>
          <w:lang w:eastAsia="zh-CN"/>
        </w:rPr>
        <w:t>江苏省政府专项债券项目绩效自评价报告</w:t>
      </w:r>
    </w:p>
    <w:p w14:paraId="59E197D7" w14:textId="77777777" w:rsidR="00AA5F06" w:rsidRDefault="00AA5F06">
      <w:pPr>
        <w:spacing w:line="574" w:lineRule="exact"/>
        <w:ind w:firstLineChars="200" w:firstLine="600"/>
        <w:jc w:val="both"/>
        <w:rPr>
          <w:rFonts w:ascii="方正楷体_GBK" w:eastAsia="方正楷体_GBK"/>
          <w:sz w:val="30"/>
          <w:szCs w:val="30"/>
          <w:lang w:eastAsia="zh-CN"/>
        </w:rPr>
      </w:pPr>
    </w:p>
    <w:p w14:paraId="3E8AF4D0" w14:textId="77777777" w:rsidR="00B9255C" w:rsidRPr="00946707" w:rsidRDefault="00CE3BE6" w:rsidP="00946707">
      <w:pPr>
        <w:spacing w:beforeLines="50" w:before="120" w:afterLines="50" w:after="120" w:line="360" w:lineRule="auto"/>
        <w:ind w:firstLineChars="200" w:firstLine="554"/>
        <w:jc w:val="both"/>
        <w:rPr>
          <w:rFonts w:asciiTheme="minorEastAsia" w:hAnsiTheme="minorEastAsia"/>
          <w:b/>
          <w:spacing w:val="-4"/>
          <w:sz w:val="28"/>
          <w:szCs w:val="28"/>
          <w:lang w:eastAsia="zh-CN"/>
        </w:rPr>
      </w:pPr>
      <w:r w:rsidRPr="00946707">
        <w:rPr>
          <w:rFonts w:asciiTheme="minorEastAsia" w:hAnsiTheme="minorEastAsia" w:hint="eastAsia"/>
          <w:b/>
          <w:spacing w:val="-4"/>
          <w:sz w:val="28"/>
          <w:szCs w:val="28"/>
          <w:lang w:eastAsia="zh-CN"/>
        </w:rPr>
        <w:t>一、项目情况</w:t>
      </w:r>
    </w:p>
    <w:p w14:paraId="73DEA401" w14:textId="77777777" w:rsidR="0077478C" w:rsidRPr="0085389F" w:rsidRDefault="00CE3BE6" w:rsidP="00946707">
      <w:pPr>
        <w:spacing w:beforeLines="50" w:before="120" w:afterLines="50" w:after="120" w:line="360" w:lineRule="auto"/>
        <w:ind w:firstLineChars="200" w:firstLine="552"/>
        <w:jc w:val="both"/>
        <w:rPr>
          <w:rFonts w:asciiTheme="minorEastAsia" w:hAnsiTheme="minorEastAsia"/>
          <w:bCs/>
          <w:spacing w:val="-4"/>
          <w:sz w:val="28"/>
          <w:szCs w:val="28"/>
          <w:lang w:eastAsia="zh-CN"/>
        </w:rPr>
      </w:pPr>
      <w:r w:rsidRPr="0085389F">
        <w:rPr>
          <w:rFonts w:asciiTheme="minorEastAsia" w:hAnsiTheme="minorEastAsia" w:hint="eastAsia"/>
          <w:bCs/>
          <w:spacing w:val="-4"/>
          <w:sz w:val="28"/>
          <w:szCs w:val="28"/>
          <w:lang w:eastAsia="zh-CN"/>
        </w:rPr>
        <w:t>（一）项目概况</w:t>
      </w:r>
    </w:p>
    <w:p w14:paraId="3F46AF67" w14:textId="77777777" w:rsidR="0077478C" w:rsidRPr="00946707" w:rsidRDefault="0077478C" w:rsidP="00946707">
      <w:pPr>
        <w:spacing w:beforeLines="50" w:before="120" w:afterLines="50" w:after="120" w:line="360" w:lineRule="auto"/>
        <w:ind w:firstLineChars="200" w:firstLine="552"/>
        <w:jc w:val="both"/>
        <w:rPr>
          <w:rFonts w:asciiTheme="minorEastAsia" w:hAnsiTheme="minorEastAsia"/>
          <w:spacing w:val="-4"/>
          <w:sz w:val="28"/>
          <w:szCs w:val="28"/>
          <w:lang w:eastAsia="zh-CN"/>
        </w:rPr>
      </w:pPr>
      <w:r w:rsidRPr="00946707">
        <w:rPr>
          <w:rFonts w:asciiTheme="minorEastAsia" w:hAnsiTheme="minorEastAsia" w:hint="eastAsia"/>
          <w:spacing w:val="-4"/>
          <w:sz w:val="28"/>
          <w:szCs w:val="28"/>
          <w:lang w:eastAsia="zh-CN"/>
        </w:rPr>
        <w:t>1、</w:t>
      </w:r>
      <w:r w:rsidR="00CE3BE6" w:rsidRPr="00946707">
        <w:rPr>
          <w:rFonts w:asciiTheme="minorEastAsia" w:hAnsiTheme="minorEastAsia" w:hint="eastAsia"/>
          <w:spacing w:val="-4"/>
          <w:sz w:val="28"/>
          <w:szCs w:val="28"/>
          <w:lang w:eastAsia="zh-CN"/>
        </w:rPr>
        <w:t>项目背景</w:t>
      </w:r>
    </w:p>
    <w:p w14:paraId="15C3D1C5" w14:textId="77777777" w:rsidR="00AA5F06" w:rsidRPr="00946707" w:rsidRDefault="00AA5F06" w:rsidP="00946707">
      <w:pPr>
        <w:spacing w:beforeLines="50" w:before="120" w:afterLines="50" w:after="120" w:line="360" w:lineRule="auto"/>
        <w:ind w:firstLineChars="200" w:firstLine="552"/>
        <w:jc w:val="both"/>
        <w:rPr>
          <w:rFonts w:asciiTheme="minorEastAsia" w:hAnsiTheme="minorEastAsia"/>
          <w:spacing w:val="-4"/>
          <w:sz w:val="28"/>
          <w:szCs w:val="28"/>
          <w:lang w:eastAsia="zh-CN"/>
        </w:rPr>
      </w:pPr>
      <w:r w:rsidRPr="00946707">
        <w:rPr>
          <w:rFonts w:asciiTheme="minorEastAsia" w:hAnsiTheme="minorEastAsia" w:hint="eastAsia"/>
          <w:spacing w:val="-4"/>
          <w:sz w:val="28"/>
          <w:szCs w:val="28"/>
          <w:lang w:eastAsia="zh-CN"/>
        </w:rPr>
        <w:t>《国家教育发展“十三五”规划》指出高等教育承担着培养高级专门人才、发展科学技术文化、促进社会主义现代化建设的重大任务。提高质量是高等教育发展的核心任务，是建设高等教育强国的基本要求。加快创建世界一流大学和高水平大学的步伐，培养一批拔尖创新人才，形成一批世界一流学科，产生一批国际领先的原创性成果，为提升我国综合国力贡献力量。本项目的建设，正是依据高等教育事业发展目标，全面贯彻落实《国家中长期教育改革和发展规划纲要（2010-2020年）》和《国家教育事业发展第十三个五年规划》，加快建设高等教育强国，提高高等教育服务经济社会发展的能力。本项目高等教育综合体的建设将有效提升溧阳市城市软实力，增强城市文化力、公共管理力、人力资本力、城市创新力、生活质量吸引力和城市沟通力，促进溧阳市经济发展；促进特色学科专业与溧阳地方历史文化进行创意合作等等，让高等教育院校成为溧阳市城市社会的文化活动中心，对于促进高等教育院校与城市的互相融合，促进城市文化及城市经济的发展无疑具有良好的带动作用。</w:t>
      </w:r>
    </w:p>
    <w:p w14:paraId="145333C2" w14:textId="77777777" w:rsidR="0077478C" w:rsidRPr="00946707" w:rsidRDefault="0077478C" w:rsidP="00946707">
      <w:pPr>
        <w:spacing w:beforeLines="50" w:before="120" w:afterLines="50" w:after="120" w:line="360" w:lineRule="auto"/>
        <w:ind w:firstLineChars="200" w:firstLine="552"/>
        <w:jc w:val="both"/>
        <w:rPr>
          <w:rFonts w:asciiTheme="minorEastAsia" w:hAnsiTheme="minorEastAsia"/>
          <w:spacing w:val="-4"/>
          <w:sz w:val="28"/>
          <w:szCs w:val="28"/>
          <w:lang w:eastAsia="zh-CN"/>
        </w:rPr>
      </w:pPr>
      <w:r w:rsidRPr="00946707">
        <w:rPr>
          <w:rFonts w:asciiTheme="minorEastAsia" w:hAnsiTheme="minorEastAsia" w:hint="eastAsia"/>
          <w:spacing w:val="-4"/>
          <w:sz w:val="28"/>
          <w:szCs w:val="28"/>
          <w:lang w:eastAsia="zh-CN"/>
        </w:rPr>
        <w:t>2、</w:t>
      </w:r>
      <w:r w:rsidR="00CE3BE6" w:rsidRPr="00946707">
        <w:rPr>
          <w:rFonts w:asciiTheme="minorEastAsia" w:hAnsiTheme="minorEastAsia" w:hint="eastAsia"/>
          <w:spacing w:val="-4"/>
          <w:sz w:val="28"/>
          <w:szCs w:val="28"/>
          <w:lang w:eastAsia="zh-CN"/>
        </w:rPr>
        <w:t>主要内容</w:t>
      </w:r>
    </w:p>
    <w:p w14:paraId="56F54E00" w14:textId="5CB30B1F" w:rsidR="00AA5F06" w:rsidRPr="00946707" w:rsidRDefault="00AA5F06" w:rsidP="00946707">
      <w:pPr>
        <w:spacing w:beforeLines="50" w:before="120" w:afterLines="50" w:after="120" w:line="360" w:lineRule="auto"/>
        <w:ind w:firstLineChars="200" w:firstLine="560"/>
        <w:rPr>
          <w:rFonts w:asciiTheme="minorEastAsia" w:hAnsiTheme="minorEastAsia"/>
          <w:sz w:val="28"/>
          <w:szCs w:val="28"/>
          <w:lang w:eastAsia="zh-CN"/>
        </w:rPr>
      </w:pPr>
      <w:r w:rsidRPr="00946707">
        <w:rPr>
          <w:rFonts w:asciiTheme="minorEastAsia" w:hAnsiTheme="minorEastAsia" w:hint="eastAsia"/>
          <w:sz w:val="28"/>
          <w:szCs w:val="28"/>
          <w:lang w:eastAsia="zh-CN"/>
        </w:rPr>
        <w:lastRenderedPageBreak/>
        <w:t>项目</w:t>
      </w:r>
      <w:r w:rsidRPr="00946707">
        <w:rPr>
          <w:rFonts w:asciiTheme="minorEastAsia" w:hAnsiTheme="minorEastAsia"/>
          <w:sz w:val="28"/>
          <w:szCs w:val="28"/>
          <w:lang w:eastAsia="zh-CN"/>
        </w:rPr>
        <w:t>总用地面积约454644.75平方米，总建筑面积5</w:t>
      </w:r>
      <w:r w:rsidRPr="00946707">
        <w:rPr>
          <w:rFonts w:asciiTheme="minorEastAsia" w:hAnsiTheme="minorEastAsia" w:hint="eastAsia"/>
          <w:sz w:val="28"/>
          <w:szCs w:val="28"/>
          <w:lang w:eastAsia="zh-CN"/>
        </w:rPr>
        <w:t>44364.84</w:t>
      </w:r>
      <w:r w:rsidRPr="00946707">
        <w:rPr>
          <w:rFonts w:asciiTheme="minorEastAsia" w:hAnsiTheme="minorEastAsia"/>
          <w:sz w:val="28"/>
          <w:szCs w:val="28"/>
          <w:lang w:eastAsia="zh-CN"/>
        </w:rPr>
        <w:t>平方米，其中地上建筑面积4</w:t>
      </w:r>
      <w:r w:rsidRPr="00946707">
        <w:rPr>
          <w:rFonts w:asciiTheme="minorEastAsia" w:hAnsiTheme="minorEastAsia" w:hint="eastAsia"/>
          <w:sz w:val="28"/>
          <w:szCs w:val="28"/>
          <w:lang w:eastAsia="zh-CN"/>
        </w:rPr>
        <w:t>40996.84</w:t>
      </w:r>
      <w:r w:rsidRPr="00946707">
        <w:rPr>
          <w:rFonts w:asciiTheme="minorEastAsia" w:hAnsiTheme="minorEastAsia"/>
          <w:sz w:val="28"/>
          <w:szCs w:val="28"/>
          <w:lang w:eastAsia="zh-CN"/>
        </w:rPr>
        <w:t>平方米，地下建筑面积10</w:t>
      </w:r>
      <w:r w:rsidRPr="00946707">
        <w:rPr>
          <w:rFonts w:asciiTheme="minorEastAsia" w:hAnsiTheme="minorEastAsia" w:hint="eastAsia"/>
          <w:sz w:val="28"/>
          <w:szCs w:val="28"/>
          <w:lang w:eastAsia="zh-CN"/>
        </w:rPr>
        <w:t>3368.00</w:t>
      </w:r>
      <w:r w:rsidRPr="00946707">
        <w:rPr>
          <w:rFonts w:asciiTheme="minorEastAsia" w:hAnsiTheme="minorEastAsia"/>
          <w:sz w:val="28"/>
          <w:szCs w:val="28"/>
          <w:lang w:eastAsia="zh-CN"/>
        </w:rPr>
        <w:t>平方米，</w:t>
      </w:r>
      <w:proofErr w:type="gramStart"/>
      <w:r w:rsidRPr="00946707">
        <w:rPr>
          <w:rFonts w:asciiTheme="minorEastAsia" w:hAnsiTheme="minorEastAsia"/>
          <w:sz w:val="28"/>
          <w:szCs w:val="28"/>
          <w:lang w:eastAsia="zh-CN"/>
        </w:rPr>
        <w:t>含学生</w:t>
      </w:r>
      <w:proofErr w:type="gramEnd"/>
      <w:r w:rsidRPr="00946707">
        <w:rPr>
          <w:rFonts w:asciiTheme="minorEastAsia" w:hAnsiTheme="minorEastAsia"/>
          <w:sz w:val="28"/>
          <w:szCs w:val="28"/>
          <w:lang w:eastAsia="zh-CN"/>
        </w:rPr>
        <w:t>公寓、教学楼、机类实验楼、食堂、</w:t>
      </w:r>
      <w:proofErr w:type="gramStart"/>
      <w:r w:rsidR="00CF63FC">
        <w:rPr>
          <w:rFonts w:asciiTheme="minorEastAsia" w:hAnsiTheme="minorEastAsia"/>
          <w:sz w:val="28"/>
          <w:szCs w:val="28"/>
          <w:lang w:eastAsia="zh-CN"/>
        </w:rPr>
        <w:t>工</w:t>
      </w:r>
      <w:r w:rsidRPr="00946707">
        <w:rPr>
          <w:rFonts w:asciiTheme="minorEastAsia" w:hAnsiTheme="minorEastAsia"/>
          <w:sz w:val="28"/>
          <w:szCs w:val="28"/>
          <w:lang w:eastAsia="zh-CN"/>
        </w:rPr>
        <w:t>培中心</w:t>
      </w:r>
      <w:proofErr w:type="gramEnd"/>
      <w:r w:rsidRPr="00946707">
        <w:rPr>
          <w:rFonts w:asciiTheme="minorEastAsia" w:hAnsiTheme="minorEastAsia"/>
          <w:sz w:val="28"/>
          <w:szCs w:val="28"/>
          <w:lang w:eastAsia="zh-CN"/>
        </w:rPr>
        <w:t>、体育馆、游泳馆、航空自动化实验教学中心、飞行技术实验教学中心、国际学术交流中心、行政楼、教师公寓和</w:t>
      </w:r>
      <w:r w:rsidR="00CF63FC" w:rsidRPr="00C55FD4">
        <w:rPr>
          <w:rFonts w:asciiTheme="minorEastAsia" w:hAnsiTheme="minorEastAsia" w:hint="eastAsia"/>
          <w:sz w:val="28"/>
          <w:szCs w:val="28"/>
          <w:lang w:eastAsia="zh-CN"/>
        </w:rPr>
        <w:t>教培</w:t>
      </w:r>
      <w:r w:rsidRPr="00946707">
        <w:rPr>
          <w:rFonts w:asciiTheme="minorEastAsia" w:hAnsiTheme="minorEastAsia"/>
          <w:sz w:val="28"/>
          <w:szCs w:val="28"/>
          <w:lang w:eastAsia="zh-CN"/>
        </w:rPr>
        <w:t>中心、科研用房及图书馆；容积率为0.93,建筑密度为26.53%,绿地率为35%</w:t>
      </w:r>
      <w:r w:rsidRPr="00946707">
        <w:rPr>
          <w:rFonts w:asciiTheme="minorEastAsia" w:hAnsiTheme="minorEastAsia" w:hint="eastAsia"/>
          <w:sz w:val="28"/>
          <w:szCs w:val="28"/>
          <w:lang w:eastAsia="zh-CN"/>
        </w:rPr>
        <w:t>，项目建设期自2020年5月至202</w:t>
      </w:r>
      <w:r w:rsidR="00C55FD4">
        <w:rPr>
          <w:rFonts w:asciiTheme="minorEastAsia" w:hAnsiTheme="minorEastAsia" w:hint="eastAsia"/>
          <w:sz w:val="28"/>
          <w:szCs w:val="28"/>
          <w:lang w:eastAsia="zh-CN"/>
        </w:rPr>
        <w:t>3</w:t>
      </w:r>
      <w:r w:rsidRPr="00946707">
        <w:rPr>
          <w:rFonts w:asciiTheme="minorEastAsia" w:hAnsiTheme="minorEastAsia" w:hint="eastAsia"/>
          <w:sz w:val="28"/>
          <w:szCs w:val="28"/>
          <w:lang w:eastAsia="zh-CN"/>
        </w:rPr>
        <w:t>年12月，共</w:t>
      </w:r>
      <w:r w:rsidR="00C55FD4">
        <w:rPr>
          <w:rFonts w:asciiTheme="minorEastAsia" w:hAnsiTheme="minorEastAsia" w:hint="eastAsia"/>
          <w:sz w:val="28"/>
          <w:szCs w:val="28"/>
          <w:lang w:eastAsia="zh-CN"/>
        </w:rPr>
        <w:t>44</w:t>
      </w:r>
      <w:r w:rsidRPr="00946707">
        <w:rPr>
          <w:rFonts w:asciiTheme="minorEastAsia" w:hAnsiTheme="minorEastAsia" w:hint="eastAsia"/>
          <w:sz w:val="28"/>
          <w:szCs w:val="28"/>
          <w:lang w:eastAsia="zh-CN"/>
        </w:rPr>
        <w:t>个月</w:t>
      </w:r>
      <w:r w:rsidR="00175933" w:rsidRPr="00946707">
        <w:rPr>
          <w:rFonts w:asciiTheme="minorEastAsia" w:hAnsiTheme="minorEastAsia" w:hint="eastAsia"/>
          <w:sz w:val="28"/>
          <w:szCs w:val="28"/>
          <w:lang w:eastAsia="zh-CN"/>
        </w:rPr>
        <w:t>。</w:t>
      </w:r>
    </w:p>
    <w:p w14:paraId="1BBE3C81" w14:textId="77777777" w:rsidR="0077478C" w:rsidRPr="00946707" w:rsidRDefault="0077478C" w:rsidP="00946707">
      <w:pPr>
        <w:spacing w:beforeLines="50" w:before="120" w:afterLines="50" w:after="120" w:line="360" w:lineRule="auto"/>
        <w:ind w:firstLineChars="200" w:firstLine="552"/>
        <w:jc w:val="both"/>
        <w:rPr>
          <w:rFonts w:asciiTheme="minorEastAsia" w:hAnsiTheme="minorEastAsia"/>
          <w:spacing w:val="-4"/>
          <w:sz w:val="28"/>
          <w:szCs w:val="28"/>
          <w:lang w:eastAsia="zh-CN"/>
        </w:rPr>
      </w:pPr>
      <w:r w:rsidRPr="00946707">
        <w:rPr>
          <w:rFonts w:asciiTheme="minorEastAsia" w:hAnsiTheme="minorEastAsia" w:hint="eastAsia"/>
          <w:spacing w:val="-4"/>
          <w:sz w:val="28"/>
          <w:szCs w:val="28"/>
          <w:lang w:eastAsia="zh-CN"/>
        </w:rPr>
        <w:t>3、</w:t>
      </w:r>
      <w:r w:rsidR="00CE3BE6" w:rsidRPr="00946707">
        <w:rPr>
          <w:rFonts w:asciiTheme="minorEastAsia" w:hAnsiTheme="minorEastAsia" w:hint="eastAsia"/>
          <w:spacing w:val="-4"/>
          <w:sz w:val="28"/>
          <w:szCs w:val="28"/>
          <w:lang w:eastAsia="zh-CN"/>
        </w:rPr>
        <w:t>实施方式</w:t>
      </w:r>
    </w:p>
    <w:p w14:paraId="6C23E6EB" w14:textId="77777777" w:rsidR="00AC6965" w:rsidRDefault="00946707" w:rsidP="00AC6965">
      <w:pPr>
        <w:pStyle w:val="1"/>
        <w:spacing w:beforeLines="50" w:before="120" w:afterLines="50" w:after="120" w:line="360" w:lineRule="auto"/>
        <w:ind w:left="0" w:firstLineChars="172" w:firstLine="475"/>
        <w:rPr>
          <w:rFonts w:asciiTheme="minorEastAsia" w:eastAsiaTheme="minorEastAsia" w:hAnsiTheme="minorEastAsia"/>
          <w:spacing w:val="-4"/>
          <w:sz w:val="28"/>
          <w:szCs w:val="28"/>
          <w:lang w:eastAsia="zh-CN"/>
        </w:rPr>
      </w:pPr>
      <w:bookmarkStart w:id="0" w:name="_Toc24951"/>
      <w:bookmarkStart w:id="1" w:name="_Toc9640"/>
      <w:bookmarkStart w:id="2" w:name="_Toc3375"/>
      <w:bookmarkStart w:id="3" w:name="_Toc16614"/>
      <w:bookmarkStart w:id="4" w:name="_Toc4710"/>
      <w:r w:rsidRPr="00946707">
        <w:rPr>
          <w:rFonts w:asciiTheme="minorEastAsia" w:eastAsiaTheme="minorEastAsia" w:hAnsiTheme="minorEastAsia" w:hint="eastAsia"/>
          <w:spacing w:val="-4"/>
          <w:sz w:val="28"/>
          <w:szCs w:val="28"/>
          <w:lang w:eastAsia="zh-CN"/>
        </w:rPr>
        <w:t>溧阳市南航天目湖校区（二期）</w:t>
      </w:r>
      <w:bookmarkEnd w:id="0"/>
      <w:bookmarkEnd w:id="1"/>
      <w:bookmarkEnd w:id="2"/>
      <w:bookmarkEnd w:id="3"/>
      <w:bookmarkEnd w:id="4"/>
      <w:r w:rsidRPr="00946707">
        <w:rPr>
          <w:rFonts w:asciiTheme="minorEastAsia" w:eastAsiaTheme="minorEastAsia" w:hAnsiTheme="minorEastAsia" w:hint="eastAsia"/>
          <w:spacing w:val="-4"/>
          <w:sz w:val="28"/>
          <w:szCs w:val="28"/>
          <w:lang w:eastAsia="zh-CN"/>
        </w:rPr>
        <w:t>项目的</w:t>
      </w:r>
      <w:r w:rsidR="00AC6965">
        <w:rPr>
          <w:rFonts w:asciiTheme="minorEastAsia" w:eastAsiaTheme="minorEastAsia" w:hAnsiTheme="minorEastAsia" w:hint="eastAsia"/>
          <w:spacing w:val="-4"/>
          <w:sz w:val="28"/>
          <w:szCs w:val="28"/>
          <w:lang w:eastAsia="zh-CN"/>
        </w:rPr>
        <w:t>建设</w:t>
      </w:r>
      <w:r w:rsidRPr="00946707">
        <w:rPr>
          <w:rFonts w:asciiTheme="minorEastAsia" w:eastAsiaTheme="minorEastAsia" w:hAnsiTheme="minorEastAsia" w:hint="eastAsia"/>
          <w:spacing w:val="-4"/>
          <w:sz w:val="28"/>
          <w:szCs w:val="28"/>
          <w:lang w:eastAsia="zh-CN"/>
        </w:rPr>
        <w:t>单位为</w:t>
      </w:r>
      <w:r w:rsidR="00175933" w:rsidRPr="00946707">
        <w:rPr>
          <w:rFonts w:asciiTheme="minorEastAsia" w:eastAsiaTheme="minorEastAsia" w:hAnsiTheme="minorEastAsia"/>
          <w:spacing w:val="-4"/>
          <w:sz w:val="28"/>
          <w:szCs w:val="28"/>
          <w:lang w:eastAsia="zh-CN"/>
        </w:rPr>
        <w:t>溧阳市</w:t>
      </w:r>
      <w:proofErr w:type="gramStart"/>
      <w:r w:rsidR="00175933" w:rsidRPr="00946707">
        <w:rPr>
          <w:rFonts w:asciiTheme="minorEastAsia" w:eastAsiaTheme="minorEastAsia" w:hAnsiTheme="minorEastAsia"/>
          <w:spacing w:val="-4"/>
          <w:sz w:val="28"/>
          <w:szCs w:val="28"/>
          <w:lang w:eastAsia="zh-CN"/>
        </w:rPr>
        <w:t>栗里文旅投资</w:t>
      </w:r>
      <w:proofErr w:type="gramEnd"/>
      <w:r w:rsidR="00175933" w:rsidRPr="00946707">
        <w:rPr>
          <w:rFonts w:asciiTheme="minorEastAsia" w:eastAsiaTheme="minorEastAsia" w:hAnsiTheme="minorEastAsia"/>
          <w:spacing w:val="-4"/>
          <w:sz w:val="28"/>
          <w:szCs w:val="28"/>
          <w:lang w:eastAsia="zh-CN"/>
        </w:rPr>
        <w:t>发展有限公司</w:t>
      </w:r>
      <w:r w:rsidRPr="00946707">
        <w:rPr>
          <w:rFonts w:asciiTheme="minorEastAsia" w:eastAsiaTheme="minorEastAsia" w:hAnsiTheme="minorEastAsia"/>
          <w:spacing w:val="-4"/>
          <w:sz w:val="28"/>
          <w:szCs w:val="28"/>
          <w:lang w:eastAsia="zh-CN"/>
        </w:rPr>
        <w:t>，由</w:t>
      </w:r>
      <w:proofErr w:type="gramStart"/>
      <w:r w:rsidRPr="00946707">
        <w:rPr>
          <w:rFonts w:asciiTheme="minorEastAsia" w:eastAsiaTheme="minorEastAsia" w:hAnsiTheme="minorEastAsia"/>
          <w:spacing w:val="-4"/>
          <w:sz w:val="28"/>
          <w:szCs w:val="28"/>
          <w:lang w:eastAsia="zh-CN"/>
        </w:rPr>
        <w:t>栗里文旅</w:t>
      </w:r>
      <w:proofErr w:type="gramEnd"/>
      <w:r w:rsidRPr="00946707">
        <w:rPr>
          <w:rFonts w:asciiTheme="minorEastAsia" w:eastAsiaTheme="minorEastAsia" w:hAnsiTheme="minorEastAsia"/>
          <w:spacing w:val="-4"/>
          <w:sz w:val="28"/>
          <w:szCs w:val="28"/>
          <w:lang w:eastAsia="zh-CN"/>
        </w:rPr>
        <w:t>公司负责委托勘查、设计和施工方，按照规定进行招标，确保工程质量和进度。</w:t>
      </w:r>
    </w:p>
    <w:p w14:paraId="385EBF35" w14:textId="77777777" w:rsidR="00AC6965" w:rsidRPr="00AC6965" w:rsidRDefault="00AC6965" w:rsidP="00AC6965">
      <w:pPr>
        <w:spacing w:beforeLines="50" w:before="120" w:afterLines="50" w:after="120" w:line="360" w:lineRule="auto"/>
        <w:ind w:firstLineChars="200" w:firstLine="552"/>
        <w:jc w:val="both"/>
        <w:rPr>
          <w:rFonts w:asciiTheme="minorEastAsia" w:hAnsiTheme="minorEastAsia"/>
          <w:spacing w:val="-4"/>
          <w:sz w:val="28"/>
          <w:szCs w:val="28"/>
          <w:lang w:eastAsia="zh-CN"/>
        </w:rPr>
      </w:pPr>
      <w:proofErr w:type="gramStart"/>
      <w:r w:rsidRPr="00946707">
        <w:rPr>
          <w:rFonts w:asciiTheme="minorEastAsia" w:hAnsiTheme="minorEastAsia"/>
          <w:spacing w:val="-4"/>
          <w:sz w:val="28"/>
          <w:szCs w:val="28"/>
          <w:lang w:eastAsia="zh-CN"/>
        </w:rPr>
        <w:t>栗里文旅</w:t>
      </w:r>
      <w:proofErr w:type="gramEnd"/>
      <w:r>
        <w:rPr>
          <w:rFonts w:asciiTheme="minorEastAsia" w:hAnsiTheme="minorEastAsia"/>
          <w:spacing w:val="-4"/>
          <w:sz w:val="28"/>
          <w:szCs w:val="28"/>
          <w:lang w:eastAsia="zh-CN"/>
        </w:rPr>
        <w:t>公司</w:t>
      </w:r>
      <w:r>
        <w:rPr>
          <w:rFonts w:ascii="宋体" w:hAnsi="宋体" w:cs="宋体"/>
          <w:color w:val="000000"/>
          <w:spacing w:val="-3"/>
          <w:sz w:val="28"/>
          <w:lang w:eastAsia="zh-CN"/>
        </w:rPr>
        <w:t>成立专门的项目组，项目组成员由经验丰富的项目管理人员</w:t>
      </w:r>
      <w:r>
        <w:rPr>
          <w:rFonts w:ascii="宋体" w:hAnsi="宋体" w:cs="宋体"/>
          <w:color w:val="000000"/>
          <w:sz w:val="28"/>
          <w:lang w:eastAsia="zh-CN"/>
        </w:rPr>
        <w:t>和专业技术人员组成，主要来自相关部门，部分人员可以对外招聘。</w:t>
      </w:r>
      <w:r>
        <w:rPr>
          <w:rFonts w:ascii="宋体" w:hAnsi="宋体" w:cs="宋体"/>
          <w:color w:val="000000"/>
          <w:spacing w:val="-3"/>
          <w:sz w:val="28"/>
          <w:lang w:eastAsia="zh-CN"/>
        </w:rPr>
        <w:t>主要工作内容包括：工程设计、工程招标、施工管理、施工组织等工</w:t>
      </w:r>
      <w:r>
        <w:rPr>
          <w:rFonts w:ascii="宋体" w:hAnsi="宋体" w:cs="宋体"/>
          <w:color w:val="000000"/>
          <w:spacing w:val="-8"/>
          <w:sz w:val="28"/>
          <w:lang w:eastAsia="zh-CN"/>
        </w:rPr>
        <w:t>程</w:t>
      </w:r>
      <w:r w:rsidRPr="00AC6965">
        <w:rPr>
          <w:rFonts w:asciiTheme="minorEastAsia" w:hAnsiTheme="minorEastAsia"/>
          <w:spacing w:val="-4"/>
          <w:sz w:val="28"/>
          <w:szCs w:val="28"/>
          <w:lang w:eastAsia="zh-CN"/>
        </w:rPr>
        <w:t>技术管理工作；材料选型、材料价格控制、材料招标以及设备选型、设备价格控制、设备招标等材料设备选购工作；工程合同管理、工程预决算、基建会计、成本控制等工程合同及财务工作；对外联络、组织协调等项目建设期间其它有关工作。</w:t>
      </w:r>
    </w:p>
    <w:p w14:paraId="25DA1538" w14:textId="77777777" w:rsidR="00AC6965" w:rsidRPr="00AC6965" w:rsidRDefault="00AC6965" w:rsidP="00AC6965">
      <w:pPr>
        <w:spacing w:beforeLines="50" w:before="120" w:afterLines="50" w:after="120" w:line="360" w:lineRule="auto"/>
        <w:ind w:firstLineChars="200" w:firstLine="552"/>
        <w:jc w:val="both"/>
        <w:rPr>
          <w:rFonts w:asciiTheme="minorEastAsia" w:hAnsiTheme="minorEastAsia"/>
          <w:spacing w:val="-4"/>
          <w:sz w:val="28"/>
          <w:szCs w:val="28"/>
          <w:lang w:eastAsia="zh-CN"/>
        </w:rPr>
      </w:pPr>
      <w:r w:rsidRPr="00AC6965">
        <w:rPr>
          <w:rFonts w:asciiTheme="minorEastAsia" w:hAnsiTheme="minorEastAsia"/>
          <w:spacing w:val="-4"/>
          <w:sz w:val="28"/>
          <w:szCs w:val="28"/>
          <w:lang w:eastAsia="zh-CN"/>
        </w:rPr>
        <w:t>本项目属于投资额较大、建设期较长、工程内容较复杂的项目，在项目管理方面，采用项目经理负责制，项目经理的主要任务是自始至终全面负责项目的实施，负责与多部门进行协调，对工程进度、质量、投资实时控制。</w:t>
      </w:r>
    </w:p>
    <w:p w14:paraId="3A6CCB54" w14:textId="77777777" w:rsidR="00AC6965" w:rsidRPr="00AC6965" w:rsidRDefault="00AC6965" w:rsidP="00AC6965">
      <w:pPr>
        <w:rPr>
          <w:lang w:eastAsia="zh-CN"/>
        </w:rPr>
      </w:pPr>
    </w:p>
    <w:p w14:paraId="7AC12204" w14:textId="77777777" w:rsidR="00B9255C" w:rsidRPr="00946707" w:rsidRDefault="0077478C" w:rsidP="00946707">
      <w:pPr>
        <w:spacing w:beforeLines="50" w:before="120" w:afterLines="50" w:after="120" w:line="360" w:lineRule="auto"/>
        <w:ind w:firstLineChars="200" w:firstLine="552"/>
        <w:jc w:val="both"/>
        <w:rPr>
          <w:rFonts w:asciiTheme="minorEastAsia" w:hAnsiTheme="minorEastAsia"/>
          <w:sz w:val="28"/>
          <w:szCs w:val="28"/>
          <w:lang w:eastAsia="zh-CN"/>
        </w:rPr>
      </w:pPr>
      <w:r w:rsidRPr="00946707">
        <w:rPr>
          <w:rFonts w:asciiTheme="minorEastAsia" w:hAnsiTheme="minorEastAsia" w:hint="eastAsia"/>
          <w:spacing w:val="-4"/>
          <w:sz w:val="28"/>
          <w:szCs w:val="28"/>
          <w:lang w:eastAsia="zh-CN"/>
        </w:rPr>
        <w:t>4、</w:t>
      </w:r>
      <w:r w:rsidR="00CE3BE6" w:rsidRPr="00946707">
        <w:rPr>
          <w:rFonts w:asciiTheme="minorEastAsia" w:hAnsiTheme="minorEastAsia" w:hint="eastAsia"/>
          <w:spacing w:val="-4"/>
          <w:sz w:val="28"/>
          <w:szCs w:val="28"/>
          <w:lang w:eastAsia="zh-CN"/>
        </w:rPr>
        <w:t>资</w:t>
      </w:r>
      <w:r w:rsidR="00CE3BE6" w:rsidRPr="00946707">
        <w:rPr>
          <w:rFonts w:asciiTheme="minorEastAsia" w:hAnsiTheme="minorEastAsia" w:hint="eastAsia"/>
          <w:sz w:val="28"/>
          <w:szCs w:val="28"/>
          <w:lang w:eastAsia="zh-CN"/>
        </w:rPr>
        <w:t>金投入和使用情况</w:t>
      </w:r>
    </w:p>
    <w:p w14:paraId="5E42DEC0" w14:textId="278BA1FC" w:rsidR="00AA5F06" w:rsidRPr="00946707" w:rsidRDefault="00AA5F06" w:rsidP="00946707">
      <w:pPr>
        <w:spacing w:beforeLines="50" w:before="120" w:afterLines="50" w:after="120" w:line="360" w:lineRule="auto"/>
        <w:ind w:firstLineChars="200" w:firstLine="560"/>
        <w:rPr>
          <w:rFonts w:asciiTheme="minorEastAsia" w:hAnsiTheme="minorEastAsia"/>
          <w:sz w:val="28"/>
          <w:szCs w:val="28"/>
          <w:lang w:eastAsia="zh-CN"/>
        </w:rPr>
      </w:pPr>
      <w:r w:rsidRPr="00946707">
        <w:rPr>
          <w:rFonts w:asciiTheme="minorEastAsia" w:hAnsiTheme="minorEastAsia" w:hint="eastAsia"/>
          <w:sz w:val="28"/>
          <w:szCs w:val="28"/>
          <w:lang w:eastAsia="zh-CN"/>
        </w:rPr>
        <w:t>本项目总投资347000.00万元，自有资本金</w:t>
      </w:r>
      <w:r w:rsidR="00C55FD4">
        <w:rPr>
          <w:rFonts w:asciiTheme="minorEastAsia" w:hAnsiTheme="minorEastAsia" w:hint="eastAsia"/>
          <w:sz w:val="28"/>
          <w:szCs w:val="28"/>
          <w:lang w:eastAsia="zh-CN"/>
        </w:rPr>
        <w:t>69400</w:t>
      </w:r>
      <w:r w:rsidRPr="00946707">
        <w:rPr>
          <w:rFonts w:asciiTheme="minorEastAsia" w:hAnsiTheme="minorEastAsia" w:hint="eastAsia"/>
          <w:sz w:val="28"/>
          <w:szCs w:val="28"/>
          <w:lang w:eastAsia="zh-CN"/>
        </w:rPr>
        <w:t>万元，资本金已全部到位，融资额</w:t>
      </w:r>
      <w:r w:rsidR="00C55FD4">
        <w:rPr>
          <w:rFonts w:asciiTheme="minorEastAsia" w:hAnsiTheme="minorEastAsia" w:hint="eastAsia"/>
          <w:sz w:val="28"/>
          <w:szCs w:val="28"/>
          <w:lang w:eastAsia="zh-CN"/>
        </w:rPr>
        <w:t>277600</w:t>
      </w:r>
      <w:r w:rsidRPr="00946707">
        <w:rPr>
          <w:rFonts w:asciiTheme="minorEastAsia" w:hAnsiTheme="minorEastAsia" w:hint="eastAsia"/>
          <w:sz w:val="28"/>
          <w:szCs w:val="28"/>
          <w:lang w:eastAsia="zh-CN"/>
        </w:rPr>
        <w:t>万元，</w:t>
      </w:r>
      <w:r w:rsidR="00C55FD4" w:rsidRPr="00C55FD4">
        <w:rPr>
          <w:rFonts w:asciiTheme="minorEastAsia" w:hAnsiTheme="minorEastAsia" w:hint="eastAsia"/>
          <w:sz w:val="28"/>
          <w:szCs w:val="28"/>
          <w:lang w:eastAsia="zh-CN"/>
        </w:rPr>
        <w:t>2020年已发行债券53,100.00万元，期限15年，2021年已发行债券95,000.00万元，期限15年，2022年已发行债券95,000.00万元，期限15年，2023年</w:t>
      </w:r>
      <w:r w:rsidR="00C55FD4">
        <w:rPr>
          <w:rFonts w:asciiTheme="minorEastAsia" w:hAnsiTheme="minorEastAsia" w:hint="eastAsia"/>
          <w:sz w:val="28"/>
          <w:szCs w:val="28"/>
          <w:lang w:eastAsia="zh-CN"/>
        </w:rPr>
        <w:t>已</w:t>
      </w:r>
      <w:r w:rsidR="00C55FD4" w:rsidRPr="00C55FD4">
        <w:rPr>
          <w:rFonts w:asciiTheme="minorEastAsia" w:hAnsiTheme="minorEastAsia" w:hint="eastAsia"/>
          <w:sz w:val="28"/>
          <w:szCs w:val="28"/>
          <w:lang w:eastAsia="zh-CN"/>
        </w:rPr>
        <w:t>发行债券34,500.00万元，期限15年，</w:t>
      </w:r>
      <w:r w:rsidRPr="00946707">
        <w:rPr>
          <w:rFonts w:asciiTheme="minorEastAsia" w:hAnsiTheme="minorEastAsia" w:hint="eastAsia"/>
          <w:sz w:val="28"/>
          <w:szCs w:val="28"/>
          <w:lang w:eastAsia="zh-CN"/>
        </w:rPr>
        <w:t>融资期内每年支付利息，到期偿还本金。</w:t>
      </w:r>
      <w:r w:rsidR="00C55FD4" w:rsidRPr="00C55FD4">
        <w:rPr>
          <w:rFonts w:asciiTheme="minorEastAsia" w:hAnsiTheme="minorEastAsia" w:hint="eastAsia"/>
          <w:sz w:val="28"/>
          <w:szCs w:val="28"/>
          <w:lang w:eastAsia="zh-CN"/>
        </w:rPr>
        <w:t>项目资本金69,400.00万元，合计347,000.00万元</w:t>
      </w:r>
      <w:r w:rsidR="00C55FD4">
        <w:rPr>
          <w:rFonts w:asciiTheme="minorEastAsia" w:hAnsiTheme="minorEastAsia" w:hint="eastAsia"/>
          <w:sz w:val="28"/>
          <w:szCs w:val="28"/>
          <w:lang w:eastAsia="zh-CN"/>
        </w:rPr>
        <w:t>。</w:t>
      </w:r>
    </w:p>
    <w:p w14:paraId="466849C9" w14:textId="3B268482" w:rsidR="00AA5F06" w:rsidRPr="00946707" w:rsidRDefault="00AA5F06" w:rsidP="00946707">
      <w:pPr>
        <w:spacing w:beforeLines="50" w:before="120" w:afterLines="50" w:after="120" w:line="360" w:lineRule="auto"/>
        <w:ind w:firstLineChars="200" w:firstLine="560"/>
        <w:rPr>
          <w:rFonts w:asciiTheme="minorEastAsia" w:hAnsiTheme="minorEastAsia"/>
          <w:sz w:val="28"/>
          <w:szCs w:val="28"/>
          <w:lang w:eastAsia="zh-CN"/>
        </w:rPr>
      </w:pPr>
      <w:r w:rsidRPr="00946707">
        <w:rPr>
          <w:rFonts w:asciiTheme="minorEastAsia" w:hAnsiTheme="minorEastAsia"/>
          <w:sz w:val="28"/>
          <w:szCs w:val="28"/>
          <w:lang w:eastAsia="zh-CN"/>
        </w:rPr>
        <w:t>项目总进度包括从项目前期准备、工程勘察与设计、项目实施到项目完成的过程，总建设期</w:t>
      </w:r>
      <w:r w:rsidR="00C55FD4">
        <w:rPr>
          <w:rFonts w:asciiTheme="minorEastAsia" w:hAnsiTheme="minorEastAsia" w:hint="eastAsia"/>
          <w:sz w:val="28"/>
          <w:szCs w:val="28"/>
          <w:lang w:eastAsia="zh-CN"/>
        </w:rPr>
        <w:t>44</w:t>
      </w:r>
      <w:r w:rsidRPr="00946707">
        <w:rPr>
          <w:rFonts w:asciiTheme="minorEastAsia" w:hAnsiTheme="minorEastAsia"/>
          <w:sz w:val="28"/>
          <w:szCs w:val="28"/>
          <w:lang w:eastAsia="zh-CN"/>
        </w:rPr>
        <w:t>个月，自2020年5月至202</w:t>
      </w:r>
      <w:r w:rsidR="00C55FD4">
        <w:rPr>
          <w:rFonts w:asciiTheme="minorEastAsia" w:hAnsiTheme="minorEastAsia" w:hint="eastAsia"/>
          <w:sz w:val="28"/>
          <w:szCs w:val="28"/>
          <w:lang w:eastAsia="zh-CN"/>
        </w:rPr>
        <w:t>3</w:t>
      </w:r>
      <w:r w:rsidRPr="00946707">
        <w:rPr>
          <w:rFonts w:asciiTheme="minorEastAsia" w:hAnsiTheme="minorEastAsia"/>
          <w:sz w:val="28"/>
          <w:szCs w:val="28"/>
          <w:lang w:eastAsia="zh-CN"/>
        </w:rPr>
        <w:t>年12月</w:t>
      </w:r>
      <w:r w:rsidRPr="00946707">
        <w:rPr>
          <w:rFonts w:asciiTheme="minorEastAsia" w:hAnsiTheme="minorEastAsia" w:hint="eastAsia"/>
          <w:sz w:val="28"/>
          <w:szCs w:val="28"/>
          <w:lang w:eastAsia="zh-CN"/>
        </w:rPr>
        <w:t>，截止到2</w:t>
      </w:r>
      <w:r w:rsidRPr="00946707">
        <w:rPr>
          <w:rFonts w:asciiTheme="minorEastAsia" w:hAnsiTheme="minorEastAsia"/>
          <w:sz w:val="28"/>
          <w:szCs w:val="28"/>
          <w:lang w:eastAsia="zh-CN"/>
        </w:rPr>
        <w:t>02</w:t>
      </w:r>
      <w:r w:rsidR="00C55FD4">
        <w:rPr>
          <w:rFonts w:asciiTheme="minorEastAsia" w:hAnsiTheme="minorEastAsia" w:hint="eastAsia"/>
          <w:sz w:val="28"/>
          <w:szCs w:val="28"/>
          <w:lang w:eastAsia="zh-CN"/>
        </w:rPr>
        <w:t>3</w:t>
      </w:r>
      <w:r w:rsidRPr="00946707">
        <w:rPr>
          <w:rFonts w:asciiTheme="minorEastAsia" w:hAnsiTheme="minorEastAsia" w:hint="eastAsia"/>
          <w:sz w:val="28"/>
          <w:szCs w:val="28"/>
          <w:lang w:eastAsia="zh-CN"/>
        </w:rPr>
        <w:t>年12月份</w:t>
      </w:r>
      <w:r w:rsidR="00C55FD4">
        <w:rPr>
          <w:rFonts w:asciiTheme="minorEastAsia" w:hAnsiTheme="minorEastAsia" w:hint="eastAsia"/>
          <w:sz w:val="28"/>
          <w:szCs w:val="28"/>
          <w:lang w:eastAsia="zh-CN"/>
        </w:rPr>
        <w:t>除</w:t>
      </w:r>
      <w:r w:rsidR="00C55FD4" w:rsidRPr="00C55FD4">
        <w:rPr>
          <w:rFonts w:asciiTheme="minorEastAsia" w:hAnsiTheme="minorEastAsia" w:hint="eastAsia"/>
          <w:sz w:val="28"/>
          <w:szCs w:val="28"/>
          <w:lang w:eastAsia="zh-CN"/>
        </w:rPr>
        <w:t>图书馆，教培中心，国际学术交流中心</w:t>
      </w:r>
      <w:r w:rsidR="00C55FD4">
        <w:rPr>
          <w:rFonts w:asciiTheme="minorEastAsia" w:hAnsiTheme="minorEastAsia" w:hint="eastAsia"/>
          <w:sz w:val="28"/>
          <w:szCs w:val="28"/>
          <w:lang w:eastAsia="zh-CN"/>
        </w:rPr>
        <w:t>未</w:t>
      </w:r>
      <w:r w:rsidR="00C55FD4" w:rsidRPr="00C55FD4">
        <w:rPr>
          <w:rFonts w:asciiTheme="minorEastAsia" w:hAnsiTheme="minorEastAsia" w:hint="eastAsia"/>
          <w:sz w:val="28"/>
          <w:szCs w:val="28"/>
          <w:lang w:eastAsia="zh-CN"/>
        </w:rPr>
        <w:t>完工</w:t>
      </w:r>
      <w:r w:rsidR="00C55FD4">
        <w:rPr>
          <w:rFonts w:asciiTheme="minorEastAsia" w:hAnsiTheme="minorEastAsia" w:hint="eastAsia"/>
          <w:sz w:val="28"/>
          <w:szCs w:val="28"/>
          <w:lang w:eastAsia="zh-CN"/>
        </w:rPr>
        <w:t>以外，其他工程</w:t>
      </w:r>
      <w:r w:rsidRPr="00946707">
        <w:rPr>
          <w:rFonts w:asciiTheme="minorEastAsia" w:hAnsiTheme="minorEastAsia" w:hint="eastAsia"/>
          <w:sz w:val="28"/>
          <w:szCs w:val="28"/>
          <w:lang w:eastAsia="zh-CN"/>
        </w:rPr>
        <w:t>都已完</w:t>
      </w:r>
      <w:r w:rsidR="00C55FD4">
        <w:rPr>
          <w:rFonts w:asciiTheme="minorEastAsia" w:hAnsiTheme="minorEastAsia" w:hint="eastAsia"/>
          <w:sz w:val="28"/>
          <w:szCs w:val="28"/>
          <w:lang w:eastAsia="zh-CN"/>
        </w:rPr>
        <w:t>工</w:t>
      </w:r>
      <w:r w:rsidRPr="00946707">
        <w:rPr>
          <w:rFonts w:asciiTheme="minorEastAsia" w:hAnsiTheme="minorEastAsia" w:hint="eastAsia"/>
          <w:sz w:val="28"/>
          <w:szCs w:val="28"/>
          <w:lang w:eastAsia="zh-CN"/>
        </w:rPr>
        <w:t>，主体工程的完工率接近百分之</w:t>
      </w:r>
      <w:proofErr w:type="gramStart"/>
      <w:r w:rsidR="00C55FD4">
        <w:rPr>
          <w:rFonts w:asciiTheme="minorEastAsia" w:hAnsiTheme="minorEastAsia" w:hint="eastAsia"/>
          <w:sz w:val="28"/>
          <w:szCs w:val="28"/>
          <w:lang w:eastAsia="zh-CN"/>
        </w:rPr>
        <w:t>90</w:t>
      </w:r>
      <w:proofErr w:type="gramEnd"/>
      <w:r w:rsidRPr="00946707">
        <w:rPr>
          <w:rFonts w:asciiTheme="minorEastAsia" w:hAnsiTheme="minorEastAsia" w:hint="eastAsia"/>
          <w:sz w:val="28"/>
          <w:szCs w:val="28"/>
          <w:lang w:eastAsia="zh-CN"/>
        </w:rPr>
        <w:t>。</w:t>
      </w:r>
    </w:p>
    <w:p w14:paraId="29E37C49" w14:textId="77777777" w:rsidR="0077478C" w:rsidRPr="0085389F" w:rsidRDefault="00CE3BE6" w:rsidP="00946707">
      <w:pPr>
        <w:spacing w:beforeLines="50" w:before="120" w:afterLines="50" w:after="120" w:line="360" w:lineRule="auto"/>
        <w:ind w:firstLineChars="200" w:firstLine="560"/>
        <w:jc w:val="both"/>
        <w:rPr>
          <w:rFonts w:asciiTheme="minorEastAsia" w:hAnsiTheme="minorEastAsia"/>
          <w:bCs/>
          <w:sz w:val="28"/>
          <w:szCs w:val="28"/>
          <w:lang w:eastAsia="zh-CN"/>
        </w:rPr>
      </w:pPr>
      <w:r w:rsidRPr="0085389F">
        <w:rPr>
          <w:rFonts w:asciiTheme="minorEastAsia" w:hAnsiTheme="minorEastAsia" w:hint="eastAsia"/>
          <w:bCs/>
          <w:sz w:val="28"/>
          <w:szCs w:val="28"/>
          <w:lang w:eastAsia="zh-CN"/>
        </w:rPr>
        <w:t>（二）绩效目标</w:t>
      </w:r>
    </w:p>
    <w:p w14:paraId="1723D550" w14:textId="77777777" w:rsidR="0077478C" w:rsidRPr="00946707" w:rsidRDefault="0077478C" w:rsidP="00946707">
      <w:pPr>
        <w:spacing w:beforeLines="50" w:before="120" w:afterLines="50" w:after="120" w:line="360" w:lineRule="auto"/>
        <w:ind w:firstLineChars="200" w:firstLine="560"/>
        <w:jc w:val="both"/>
        <w:rPr>
          <w:rFonts w:asciiTheme="minorEastAsia" w:hAnsiTheme="minorEastAsia"/>
          <w:sz w:val="28"/>
          <w:szCs w:val="28"/>
          <w:lang w:eastAsia="zh-CN"/>
        </w:rPr>
      </w:pPr>
      <w:r w:rsidRPr="00946707">
        <w:rPr>
          <w:rFonts w:asciiTheme="minorEastAsia" w:hAnsiTheme="minorEastAsia" w:hint="eastAsia"/>
          <w:sz w:val="28"/>
          <w:szCs w:val="28"/>
          <w:lang w:eastAsia="zh-CN"/>
        </w:rPr>
        <w:t>1、</w:t>
      </w:r>
      <w:r w:rsidR="00CE3BE6" w:rsidRPr="00946707">
        <w:rPr>
          <w:rFonts w:asciiTheme="minorEastAsia" w:hAnsiTheme="minorEastAsia" w:hint="eastAsia"/>
          <w:sz w:val="28"/>
          <w:szCs w:val="28"/>
          <w:lang w:eastAsia="zh-CN"/>
        </w:rPr>
        <w:t>项目总体目标</w:t>
      </w:r>
    </w:p>
    <w:p w14:paraId="54BB1AE7" w14:textId="77777777" w:rsidR="00AA5F06" w:rsidRPr="00946707" w:rsidRDefault="00AA5F06" w:rsidP="00946707">
      <w:pPr>
        <w:spacing w:beforeLines="50" w:before="120" w:afterLines="50" w:after="120" w:line="360" w:lineRule="auto"/>
        <w:ind w:firstLineChars="200" w:firstLine="560"/>
        <w:jc w:val="both"/>
        <w:rPr>
          <w:rFonts w:asciiTheme="minorEastAsia" w:hAnsiTheme="minorEastAsia"/>
          <w:sz w:val="28"/>
          <w:szCs w:val="28"/>
          <w:lang w:eastAsia="zh-CN"/>
        </w:rPr>
      </w:pPr>
      <w:r w:rsidRPr="00946707">
        <w:rPr>
          <w:rFonts w:asciiTheme="minorEastAsia" w:hAnsiTheme="minorEastAsia" w:hint="eastAsia"/>
          <w:sz w:val="28"/>
          <w:szCs w:val="28"/>
          <w:lang w:eastAsia="zh-CN"/>
        </w:rPr>
        <w:t>打造溧阳市首个</w:t>
      </w:r>
      <w:r w:rsidR="00175933" w:rsidRPr="00946707">
        <w:rPr>
          <w:rFonts w:asciiTheme="minorEastAsia" w:hAnsiTheme="minorEastAsia" w:hint="eastAsia"/>
          <w:sz w:val="28"/>
          <w:szCs w:val="28"/>
          <w:lang w:eastAsia="zh-CN"/>
        </w:rPr>
        <w:t>以</w:t>
      </w:r>
      <w:r w:rsidR="00175933" w:rsidRPr="00946707">
        <w:rPr>
          <w:rFonts w:asciiTheme="minorEastAsia" w:hAnsiTheme="minorEastAsia"/>
          <w:sz w:val="28"/>
          <w:szCs w:val="28"/>
          <w:lang w:eastAsia="zh-CN"/>
        </w:rPr>
        <w:t>建设学历教育、人才培养为主的高等教育综合体。</w:t>
      </w:r>
    </w:p>
    <w:p w14:paraId="2903FCA4" w14:textId="77777777" w:rsidR="00B9255C" w:rsidRPr="00946707" w:rsidRDefault="0077478C" w:rsidP="00946707">
      <w:pPr>
        <w:spacing w:beforeLines="50" w:before="120" w:afterLines="50" w:after="120" w:line="360" w:lineRule="auto"/>
        <w:ind w:firstLineChars="200" w:firstLine="560"/>
        <w:jc w:val="both"/>
        <w:rPr>
          <w:rFonts w:asciiTheme="minorEastAsia" w:hAnsiTheme="minorEastAsia"/>
          <w:sz w:val="28"/>
          <w:szCs w:val="28"/>
          <w:lang w:eastAsia="zh-CN"/>
        </w:rPr>
      </w:pPr>
      <w:r w:rsidRPr="00946707">
        <w:rPr>
          <w:rFonts w:asciiTheme="minorEastAsia" w:hAnsiTheme="minorEastAsia" w:hint="eastAsia"/>
          <w:sz w:val="28"/>
          <w:szCs w:val="28"/>
          <w:lang w:eastAsia="zh-CN"/>
        </w:rPr>
        <w:t>2、</w:t>
      </w:r>
      <w:r w:rsidR="00CE3BE6" w:rsidRPr="00946707">
        <w:rPr>
          <w:rFonts w:asciiTheme="minorEastAsia" w:hAnsiTheme="minorEastAsia" w:hint="eastAsia"/>
          <w:sz w:val="28"/>
          <w:szCs w:val="28"/>
          <w:lang w:eastAsia="zh-CN"/>
        </w:rPr>
        <w:t>阶段性目标</w:t>
      </w:r>
    </w:p>
    <w:p w14:paraId="18FFE890" w14:textId="6D39EAD0" w:rsidR="00AA5F06" w:rsidRPr="00946707" w:rsidRDefault="00AA5F06" w:rsidP="00946707">
      <w:pPr>
        <w:spacing w:beforeLines="50" w:before="120" w:afterLines="50" w:after="120" w:line="360" w:lineRule="auto"/>
        <w:ind w:firstLineChars="200" w:firstLine="560"/>
        <w:jc w:val="both"/>
        <w:rPr>
          <w:rFonts w:asciiTheme="minorEastAsia" w:hAnsiTheme="minorEastAsia"/>
          <w:sz w:val="28"/>
          <w:szCs w:val="28"/>
          <w:lang w:eastAsia="zh-CN"/>
        </w:rPr>
      </w:pPr>
      <w:r w:rsidRPr="00946707">
        <w:rPr>
          <w:rFonts w:asciiTheme="minorEastAsia" w:hAnsiTheme="minorEastAsia" w:hint="eastAsia"/>
          <w:sz w:val="28"/>
          <w:szCs w:val="28"/>
          <w:lang w:eastAsia="zh-CN"/>
        </w:rPr>
        <w:t>第一批单体，二期宿舍（4栋）、食堂和教学楼，建筑面积11万平米已于2021年6月底竣工交付；第二批单体行政楼</w:t>
      </w:r>
      <w:proofErr w:type="gramStart"/>
      <w:r w:rsidRPr="00946707">
        <w:rPr>
          <w:rFonts w:asciiTheme="minorEastAsia" w:hAnsiTheme="minorEastAsia" w:hint="eastAsia"/>
          <w:sz w:val="28"/>
          <w:szCs w:val="28"/>
          <w:lang w:eastAsia="zh-CN"/>
        </w:rPr>
        <w:t>和工培中心</w:t>
      </w:r>
      <w:proofErr w:type="gramEnd"/>
      <w:r w:rsidRPr="00946707">
        <w:rPr>
          <w:rFonts w:asciiTheme="minorEastAsia" w:hAnsiTheme="minorEastAsia" w:hint="eastAsia"/>
          <w:sz w:val="28"/>
          <w:szCs w:val="28"/>
          <w:lang w:eastAsia="zh-CN"/>
        </w:rPr>
        <w:t>两幢单体，建筑面积为4.5万平方米，</w:t>
      </w:r>
      <w:r w:rsidR="007F35F2">
        <w:rPr>
          <w:rFonts w:asciiTheme="minorEastAsia" w:hAnsiTheme="minorEastAsia" w:hint="eastAsia"/>
          <w:sz w:val="28"/>
          <w:szCs w:val="28"/>
          <w:lang w:eastAsia="zh-CN"/>
        </w:rPr>
        <w:t>应</w:t>
      </w:r>
      <w:r w:rsidR="00CF63FC">
        <w:rPr>
          <w:rFonts w:asciiTheme="minorEastAsia" w:hAnsiTheme="minorEastAsia" w:hint="eastAsia"/>
          <w:sz w:val="28"/>
          <w:szCs w:val="28"/>
          <w:lang w:eastAsia="zh-CN"/>
        </w:rPr>
        <w:t>完工</w:t>
      </w:r>
      <w:r w:rsidRPr="00946707">
        <w:rPr>
          <w:rFonts w:asciiTheme="minorEastAsia" w:hAnsiTheme="minorEastAsia" w:hint="eastAsia"/>
          <w:sz w:val="28"/>
          <w:szCs w:val="28"/>
          <w:lang w:eastAsia="zh-CN"/>
        </w:rPr>
        <w:t>；第三批单体主要为3个机电类学院楼、体育馆，总建筑面积约13.5万平方米，</w:t>
      </w:r>
      <w:r w:rsidR="007F35F2">
        <w:rPr>
          <w:rFonts w:asciiTheme="minorEastAsia" w:hAnsiTheme="minorEastAsia" w:hint="eastAsia"/>
          <w:sz w:val="28"/>
          <w:szCs w:val="28"/>
          <w:lang w:eastAsia="zh-CN"/>
        </w:rPr>
        <w:t>应</w:t>
      </w:r>
      <w:r w:rsidR="00CF63FC">
        <w:rPr>
          <w:rFonts w:asciiTheme="minorEastAsia" w:hAnsiTheme="minorEastAsia" w:hint="eastAsia"/>
          <w:sz w:val="28"/>
          <w:szCs w:val="28"/>
          <w:lang w:eastAsia="zh-CN"/>
        </w:rPr>
        <w:t>完工</w:t>
      </w:r>
      <w:r w:rsidR="007F35F2">
        <w:rPr>
          <w:rFonts w:asciiTheme="minorEastAsia" w:hAnsiTheme="minorEastAsia" w:hint="eastAsia"/>
          <w:sz w:val="28"/>
          <w:szCs w:val="28"/>
          <w:lang w:eastAsia="zh-CN"/>
        </w:rPr>
        <w:t>；</w:t>
      </w:r>
      <w:r w:rsidR="007F35F2" w:rsidRPr="007F35F2">
        <w:rPr>
          <w:rFonts w:asciiTheme="minorEastAsia" w:hAnsiTheme="minorEastAsia" w:hint="eastAsia"/>
          <w:sz w:val="28"/>
          <w:szCs w:val="28"/>
          <w:lang w:eastAsia="zh-CN"/>
        </w:rPr>
        <w:t>图书馆、国际学术交流中心和培训中心应完成。</w:t>
      </w:r>
    </w:p>
    <w:p w14:paraId="33E54F7D" w14:textId="77777777" w:rsidR="00B9255C" w:rsidRPr="00DE464C" w:rsidRDefault="00CE3BE6" w:rsidP="00DE464C">
      <w:pPr>
        <w:spacing w:beforeLines="50" w:before="120" w:afterLines="50" w:after="120" w:line="360" w:lineRule="auto"/>
        <w:ind w:firstLineChars="200" w:firstLine="562"/>
        <w:jc w:val="both"/>
        <w:rPr>
          <w:rFonts w:asciiTheme="minorEastAsia" w:hAnsiTheme="minorEastAsia"/>
          <w:b/>
          <w:sz w:val="28"/>
          <w:szCs w:val="28"/>
          <w:lang w:eastAsia="zh-CN"/>
        </w:rPr>
      </w:pPr>
      <w:r w:rsidRPr="00DE464C">
        <w:rPr>
          <w:rFonts w:asciiTheme="minorEastAsia" w:hAnsiTheme="minorEastAsia" w:hint="eastAsia"/>
          <w:b/>
          <w:sz w:val="28"/>
          <w:szCs w:val="28"/>
          <w:lang w:eastAsia="zh-CN"/>
        </w:rPr>
        <w:t>二、评价情况</w:t>
      </w:r>
    </w:p>
    <w:p w14:paraId="7F273510" w14:textId="77777777" w:rsidR="0077478C" w:rsidRPr="0085389F" w:rsidRDefault="00CE3BE6" w:rsidP="00DE464C">
      <w:pPr>
        <w:spacing w:beforeLines="50" w:before="120" w:afterLines="50" w:after="120" w:line="360" w:lineRule="auto"/>
        <w:ind w:firstLineChars="200" w:firstLine="552"/>
        <w:jc w:val="both"/>
        <w:rPr>
          <w:rFonts w:asciiTheme="minorEastAsia" w:hAnsiTheme="minorEastAsia"/>
          <w:bCs/>
          <w:spacing w:val="-4"/>
          <w:sz w:val="28"/>
          <w:szCs w:val="28"/>
          <w:lang w:eastAsia="zh-CN"/>
        </w:rPr>
      </w:pPr>
      <w:r w:rsidRPr="0085389F">
        <w:rPr>
          <w:rFonts w:asciiTheme="minorEastAsia" w:hAnsiTheme="minorEastAsia" w:hint="eastAsia"/>
          <w:bCs/>
          <w:spacing w:val="-4"/>
          <w:sz w:val="28"/>
          <w:szCs w:val="28"/>
          <w:lang w:eastAsia="zh-CN"/>
        </w:rPr>
        <w:lastRenderedPageBreak/>
        <w:t>（一）项目特点分析</w:t>
      </w:r>
    </w:p>
    <w:p w14:paraId="1E2BB208" w14:textId="77777777" w:rsidR="005579A7" w:rsidRPr="00CE3BE6" w:rsidRDefault="005579A7" w:rsidP="00CE3BE6">
      <w:pPr>
        <w:spacing w:beforeLines="50" w:before="120" w:afterLines="50" w:after="120" w:line="360" w:lineRule="auto"/>
        <w:ind w:firstLineChars="200" w:firstLine="560"/>
        <w:rPr>
          <w:rFonts w:asciiTheme="minorEastAsia" w:hAnsiTheme="minorEastAsia"/>
          <w:sz w:val="28"/>
          <w:szCs w:val="28"/>
          <w:lang w:eastAsia="zh-CN"/>
        </w:rPr>
      </w:pPr>
      <w:r w:rsidRPr="00CE3BE6">
        <w:rPr>
          <w:rFonts w:asciiTheme="minorEastAsia" w:hAnsiTheme="minorEastAsia" w:hint="eastAsia"/>
          <w:sz w:val="28"/>
          <w:szCs w:val="28"/>
          <w:lang w:eastAsia="zh-CN"/>
        </w:rPr>
        <w:t>溧阳市南航天目湖校区（二期）项目</w:t>
      </w:r>
      <w:r w:rsidRPr="00CE3BE6">
        <w:rPr>
          <w:rFonts w:asciiTheme="minorEastAsia" w:hAnsiTheme="minorEastAsia"/>
          <w:sz w:val="28"/>
          <w:szCs w:val="28"/>
          <w:lang w:eastAsia="zh-CN"/>
        </w:rPr>
        <w:t>的建设将有效提升溧阳市城市软实力，增强城市文化力、公共管理力、人力资本力、城市创新力、生活质量吸引力和城市沟通力，促进溧阳市经济发展，促进特色学科专业与溧阳地方历史文化进行创意合作等等，让高等教育院校成为溧阳市城市社会的文化活动中心，对于促进高等教育院校与城市的互相融合，促进城市文化及城市经济的发展具有良好的带动作用。</w:t>
      </w:r>
    </w:p>
    <w:p w14:paraId="0D59A344" w14:textId="77777777" w:rsidR="005579A7" w:rsidRDefault="00CE3BE6" w:rsidP="00CE3BE6">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sz w:val="28"/>
          <w:szCs w:val="28"/>
          <w:lang w:eastAsia="zh-CN"/>
        </w:rPr>
        <w:t>但</w:t>
      </w:r>
      <w:r w:rsidR="005579A7" w:rsidRPr="00CE3BE6">
        <w:rPr>
          <w:rFonts w:asciiTheme="minorEastAsia" w:hAnsiTheme="minorEastAsia"/>
          <w:sz w:val="28"/>
          <w:szCs w:val="28"/>
          <w:lang w:eastAsia="zh-CN"/>
        </w:rPr>
        <w:t>本项目在建设期间会涉及环境影响问题，主要是施工期间给人们的生活、工作带来诸多不便</w:t>
      </w:r>
      <w:r w:rsidRPr="00CE3BE6">
        <w:rPr>
          <w:rFonts w:asciiTheme="minorEastAsia" w:hAnsiTheme="minorEastAsia"/>
          <w:sz w:val="28"/>
          <w:szCs w:val="28"/>
          <w:lang w:eastAsia="zh-CN"/>
        </w:rPr>
        <w:t>，不过项目运营之后该负面影响将随之消失。</w:t>
      </w:r>
    </w:p>
    <w:p w14:paraId="42D930AF" w14:textId="77777777" w:rsidR="0077478C" w:rsidRPr="0085389F" w:rsidRDefault="00CE3BE6" w:rsidP="00EE2F87">
      <w:pPr>
        <w:spacing w:beforeLines="50" w:before="120" w:afterLines="50" w:after="120" w:line="360" w:lineRule="auto"/>
        <w:ind w:firstLineChars="200" w:firstLine="560"/>
        <w:jc w:val="both"/>
        <w:rPr>
          <w:rFonts w:asciiTheme="minorEastAsia" w:hAnsiTheme="minorEastAsia"/>
          <w:bCs/>
          <w:sz w:val="28"/>
          <w:szCs w:val="28"/>
          <w:lang w:eastAsia="zh-CN"/>
        </w:rPr>
      </w:pPr>
      <w:r w:rsidRPr="0085389F">
        <w:rPr>
          <w:rFonts w:asciiTheme="minorEastAsia" w:hAnsiTheme="minorEastAsia" w:hint="eastAsia"/>
          <w:bCs/>
          <w:sz w:val="28"/>
          <w:szCs w:val="28"/>
          <w:lang w:eastAsia="zh-CN"/>
        </w:rPr>
        <w:t>（二）评价思路方法</w:t>
      </w:r>
    </w:p>
    <w:p w14:paraId="212D8045" w14:textId="77777777" w:rsidR="00EA4119" w:rsidRPr="00EE2F87" w:rsidRDefault="00EA4119" w:rsidP="00EE2F87">
      <w:pPr>
        <w:spacing w:beforeLines="50" w:before="120" w:afterLines="50" w:after="120" w:line="360" w:lineRule="auto"/>
        <w:ind w:firstLineChars="200" w:firstLine="560"/>
        <w:jc w:val="both"/>
        <w:rPr>
          <w:rFonts w:asciiTheme="minorEastAsia" w:hAnsiTheme="minorEastAsia"/>
          <w:sz w:val="28"/>
          <w:szCs w:val="28"/>
          <w:lang w:eastAsia="zh-CN"/>
        </w:rPr>
      </w:pPr>
      <w:r w:rsidRPr="00EE2F87">
        <w:rPr>
          <w:rFonts w:asciiTheme="minorEastAsia" w:hAnsiTheme="minorEastAsia" w:hint="eastAsia"/>
          <w:sz w:val="28"/>
          <w:szCs w:val="28"/>
          <w:lang w:eastAsia="zh-CN"/>
        </w:rPr>
        <w:t>根据《财政部关于印发&lt;地方政府专项债券项目资金绩效管理办法》的通知&gt;</w:t>
      </w:r>
      <w:proofErr w:type="gramStart"/>
      <w:r w:rsidRPr="00EE2F87">
        <w:rPr>
          <w:rFonts w:asciiTheme="minorEastAsia" w:hAnsiTheme="minorEastAsia" w:hint="eastAsia"/>
          <w:sz w:val="28"/>
          <w:szCs w:val="28"/>
          <w:lang w:eastAsia="zh-CN"/>
        </w:rPr>
        <w:t>》</w:t>
      </w:r>
      <w:proofErr w:type="gramEnd"/>
      <w:r w:rsidRPr="00EE2F87">
        <w:rPr>
          <w:rFonts w:asciiTheme="minorEastAsia" w:hAnsiTheme="minorEastAsia" w:hint="eastAsia"/>
          <w:sz w:val="28"/>
          <w:szCs w:val="28"/>
          <w:lang w:eastAsia="zh-CN"/>
        </w:rPr>
        <w:t>(财预(2021)61 号文)、《项目支出绩效评价管理办法》（财预（2020）10号文），确定专项债券项目绩效</w:t>
      </w:r>
      <w:proofErr w:type="gramStart"/>
      <w:r w:rsidRPr="00EE2F87">
        <w:rPr>
          <w:rFonts w:asciiTheme="minorEastAsia" w:hAnsiTheme="minorEastAsia" w:hint="eastAsia"/>
          <w:sz w:val="28"/>
          <w:szCs w:val="28"/>
          <w:lang w:eastAsia="zh-CN"/>
        </w:rPr>
        <w:t>自评价</w:t>
      </w:r>
      <w:proofErr w:type="gramEnd"/>
      <w:r w:rsidRPr="00EE2F87">
        <w:rPr>
          <w:rFonts w:asciiTheme="minorEastAsia" w:hAnsiTheme="minorEastAsia" w:hint="eastAsia"/>
          <w:sz w:val="28"/>
          <w:szCs w:val="28"/>
          <w:lang w:eastAsia="zh-CN"/>
        </w:rPr>
        <w:t>的原则、方法、标准等。</w:t>
      </w:r>
    </w:p>
    <w:p w14:paraId="699E909C" w14:textId="77777777" w:rsidR="0077478C" w:rsidRPr="00EE2F87" w:rsidRDefault="00EA4119" w:rsidP="00EE2F87">
      <w:pPr>
        <w:spacing w:beforeLines="50" w:before="120" w:afterLines="50" w:after="120" w:line="360" w:lineRule="auto"/>
        <w:ind w:firstLineChars="200" w:firstLine="560"/>
        <w:jc w:val="both"/>
        <w:rPr>
          <w:rFonts w:asciiTheme="minorEastAsia" w:hAnsiTheme="minorEastAsia"/>
          <w:sz w:val="28"/>
          <w:szCs w:val="28"/>
          <w:lang w:eastAsia="zh-CN"/>
        </w:rPr>
      </w:pPr>
      <w:r w:rsidRPr="00EE2F87">
        <w:rPr>
          <w:rFonts w:asciiTheme="minorEastAsia" w:hAnsiTheme="minorEastAsia" w:hint="eastAsia"/>
          <w:sz w:val="28"/>
          <w:szCs w:val="28"/>
          <w:lang w:eastAsia="zh-CN"/>
        </w:rPr>
        <w:t>1</w:t>
      </w:r>
      <w:r w:rsidR="0077478C" w:rsidRPr="00EE2F87">
        <w:rPr>
          <w:rFonts w:asciiTheme="minorEastAsia" w:hAnsiTheme="minorEastAsia" w:hint="eastAsia"/>
          <w:sz w:val="28"/>
          <w:szCs w:val="28"/>
          <w:lang w:eastAsia="zh-CN"/>
        </w:rPr>
        <w:t>、</w:t>
      </w:r>
      <w:r w:rsidR="00CE3BE6" w:rsidRPr="00EE2F87">
        <w:rPr>
          <w:rFonts w:asciiTheme="minorEastAsia" w:hAnsiTheme="minorEastAsia" w:hint="eastAsia"/>
          <w:sz w:val="28"/>
          <w:szCs w:val="28"/>
          <w:lang w:eastAsia="zh-CN"/>
        </w:rPr>
        <w:t>评价的原则</w:t>
      </w:r>
    </w:p>
    <w:p w14:paraId="031E9DB2" w14:textId="77777777" w:rsidR="00EA4119" w:rsidRPr="00B6104F" w:rsidRDefault="00EA4119" w:rsidP="00B6104F">
      <w:pPr>
        <w:spacing w:beforeLines="50" w:before="120" w:afterLines="50" w:after="120" w:line="360" w:lineRule="auto"/>
        <w:ind w:firstLineChars="200" w:firstLine="560"/>
        <w:jc w:val="both"/>
        <w:rPr>
          <w:rFonts w:asciiTheme="minorEastAsia" w:hAnsiTheme="minorEastAsia"/>
          <w:sz w:val="28"/>
          <w:szCs w:val="28"/>
          <w:lang w:eastAsia="zh-CN"/>
        </w:rPr>
      </w:pPr>
      <w:r w:rsidRPr="00B6104F">
        <w:rPr>
          <w:rFonts w:asciiTheme="minorEastAsia" w:hAnsiTheme="minorEastAsia" w:hint="eastAsia"/>
          <w:sz w:val="28"/>
          <w:szCs w:val="28"/>
          <w:lang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14:paraId="48947427" w14:textId="77777777" w:rsidR="0077478C" w:rsidRPr="00946707" w:rsidRDefault="00EA4119" w:rsidP="00946707">
      <w:pPr>
        <w:spacing w:beforeLines="50" w:before="120" w:afterLines="50" w:after="120" w:line="360" w:lineRule="auto"/>
        <w:ind w:firstLineChars="200" w:firstLine="560"/>
        <w:jc w:val="both"/>
        <w:rPr>
          <w:rFonts w:asciiTheme="minorEastAsia" w:hAnsiTheme="minorEastAsia"/>
          <w:sz w:val="28"/>
          <w:szCs w:val="28"/>
          <w:lang w:eastAsia="zh-CN"/>
        </w:rPr>
      </w:pPr>
      <w:r>
        <w:rPr>
          <w:rFonts w:asciiTheme="minorEastAsia" w:hAnsiTheme="minorEastAsia" w:hint="eastAsia"/>
          <w:sz w:val="28"/>
          <w:szCs w:val="28"/>
          <w:lang w:eastAsia="zh-CN"/>
        </w:rPr>
        <w:lastRenderedPageBreak/>
        <w:t>2</w:t>
      </w:r>
      <w:r w:rsidR="0077478C" w:rsidRPr="00946707">
        <w:rPr>
          <w:rFonts w:asciiTheme="minorEastAsia" w:hAnsiTheme="minorEastAsia" w:hint="eastAsia"/>
          <w:sz w:val="28"/>
          <w:szCs w:val="28"/>
          <w:lang w:eastAsia="zh-CN"/>
        </w:rPr>
        <w:t>、评价的</w:t>
      </w:r>
      <w:r w:rsidR="00CE3BE6" w:rsidRPr="00946707">
        <w:rPr>
          <w:rFonts w:asciiTheme="minorEastAsia" w:hAnsiTheme="minorEastAsia" w:hint="eastAsia"/>
          <w:sz w:val="28"/>
          <w:szCs w:val="28"/>
          <w:lang w:eastAsia="zh-CN"/>
        </w:rPr>
        <w:t>方法</w:t>
      </w:r>
    </w:p>
    <w:p w14:paraId="0238E8BF" w14:textId="77777777" w:rsidR="00EA4119" w:rsidRPr="00B6104F" w:rsidRDefault="00EA4119" w:rsidP="00B6104F">
      <w:pPr>
        <w:spacing w:beforeLines="50" w:before="120" w:afterLines="50" w:after="120" w:line="360" w:lineRule="auto"/>
        <w:ind w:firstLineChars="200" w:firstLine="560"/>
        <w:jc w:val="both"/>
        <w:rPr>
          <w:rFonts w:asciiTheme="minorEastAsia" w:hAnsiTheme="minorEastAsia"/>
          <w:sz w:val="28"/>
          <w:szCs w:val="28"/>
          <w:lang w:eastAsia="zh-CN"/>
        </w:rPr>
      </w:pPr>
      <w:r w:rsidRPr="00B6104F">
        <w:rPr>
          <w:rFonts w:asciiTheme="minorEastAsia" w:hAnsiTheme="minorEastAsia" w:hint="eastAsia"/>
          <w:sz w:val="28"/>
          <w:szCs w:val="28"/>
          <w:lang w:eastAsia="zh-CN"/>
        </w:rPr>
        <w:t>采用定量与定性评价相结合的比较法，总分由各项指标得分汇总形成。</w:t>
      </w:r>
    </w:p>
    <w:p w14:paraId="5C459312" w14:textId="77777777" w:rsidR="00EA4119" w:rsidRDefault="00EA4119" w:rsidP="00B6104F">
      <w:pPr>
        <w:spacing w:beforeLines="50" w:before="120" w:afterLines="50" w:after="120" w:line="360" w:lineRule="auto"/>
        <w:ind w:firstLineChars="200" w:firstLine="560"/>
        <w:jc w:val="both"/>
        <w:rPr>
          <w:rFonts w:ascii="宋体" w:eastAsia="宋体" w:hAnsi="宋体" w:cs="宋体"/>
          <w:sz w:val="30"/>
          <w:szCs w:val="30"/>
          <w:lang w:eastAsia="zh-CN"/>
        </w:rPr>
      </w:pPr>
      <w:r w:rsidRPr="00B6104F">
        <w:rPr>
          <w:rFonts w:asciiTheme="minorEastAsia" w:hAnsiTheme="minorEastAsia" w:hint="eastAsia"/>
          <w:sz w:val="28"/>
          <w:szCs w:val="28"/>
          <w:lang w:eastAsia="zh-CN"/>
        </w:rPr>
        <w:t>定量指标得分按照以下方法评定：与年初指标值相比</w:t>
      </w:r>
      <w:r>
        <w:rPr>
          <w:rFonts w:ascii="宋体" w:eastAsia="宋体" w:hAnsi="宋体" w:cs="宋体" w:hint="eastAsia"/>
          <w:sz w:val="30"/>
          <w:szCs w:val="30"/>
          <w:lang w:eastAsia="zh-CN"/>
        </w:rPr>
        <w:t>，完成指标值的，</w:t>
      </w:r>
      <w:proofErr w:type="gramStart"/>
      <w:r>
        <w:rPr>
          <w:rFonts w:ascii="宋体" w:eastAsia="宋体" w:hAnsi="宋体" w:cs="宋体" w:hint="eastAsia"/>
          <w:sz w:val="30"/>
          <w:szCs w:val="30"/>
          <w:lang w:eastAsia="zh-CN"/>
        </w:rPr>
        <w:t>记该指标</w:t>
      </w:r>
      <w:proofErr w:type="gramEnd"/>
      <w:r>
        <w:rPr>
          <w:rFonts w:ascii="宋体" w:eastAsia="宋体" w:hAnsi="宋体" w:cs="宋体" w:hint="eastAsia"/>
          <w:sz w:val="30"/>
          <w:szCs w:val="30"/>
          <w:lang w:eastAsia="zh-CN"/>
        </w:rPr>
        <w:t>所赋全部分值；对完成值高于指标值较多的，要分析原因，如果是由于年初指标值设定明显偏低造成的，要按照偏离度适度调减分值；未完成指标值的，按照完成值与指标值的比例记分。</w:t>
      </w:r>
    </w:p>
    <w:p w14:paraId="7427EF68" w14:textId="77777777" w:rsidR="00EA4119" w:rsidRPr="00B6104F" w:rsidRDefault="00EA4119" w:rsidP="00B6104F">
      <w:pPr>
        <w:spacing w:beforeLines="50" w:before="120" w:afterLines="50" w:after="120" w:line="360" w:lineRule="auto"/>
        <w:ind w:firstLineChars="200" w:firstLine="600"/>
        <w:jc w:val="both"/>
        <w:rPr>
          <w:rFonts w:asciiTheme="minorEastAsia" w:hAnsiTheme="minorEastAsia"/>
          <w:sz w:val="28"/>
          <w:szCs w:val="28"/>
          <w:lang w:eastAsia="zh-CN"/>
        </w:rPr>
      </w:pPr>
      <w:r>
        <w:rPr>
          <w:rFonts w:ascii="宋体" w:eastAsia="宋体" w:hAnsi="宋体" w:cs="宋体" w:hint="eastAsia"/>
          <w:sz w:val="30"/>
          <w:szCs w:val="30"/>
          <w:lang w:eastAsia="zh-CN"/>
        </w:rPr>
        <w:t>定性指标得分按照以下方法评定：根据指标完成情况分为达成年度指标、部分达成年度指标并具有一定效果、未达成年度指标且效果较差三档，分别按照该指标对应分值区间100%-80%（含）、</w:t>
      </w:r>
      <w:r w:rsidRPr="00B6104F">
        <w:rPr>
          <w:rFonts w:asciiTheme="minorEastAsia" w:hAnsiTheme="minorEastAsia" w:hint="eastAsia"/>
          <w:sz w:val="28"/>
          <w:szCs w:val="28"/>
          <w:lang w:eastAsia="zh-CN"/>
        </w:rPr>
        <w:t>80%-60%（含）、60%-0%合理确定分值。</w:t>
      </w:r>
    </w:p>
    <w:p w14:paraId="3B185FC5" w14:textId="77777777" w:rsidR="00B9255C" w:rsidRDefault="00EA4119" w:rsidP="00946707">
      <w:pPr>
        <w:spacing w:beforeLines="50" w:before="120" w:afterLines="50" w:after="120" w:line="360" w:lineRule="auto"/>
        <w:ind w:firstLineChars="200" w:firstLine="560"/>
        <w:jc w:val="both"/>
        <w:rPr>
          <w:rFonts w:asciiTheme="minorEastAsia" w:hAnsiTheme="minorEastAsia"/>
          <w:sz w:val="28"/>
          <w:szCs w:val="28"/>
          <w:lang w:eastAsia="zh-CN"/>
        </w:rPr>
      </w:pPr>
      <w:r>
        <w:rPr>
          <w:rFonts w:asciiTheme="minorEastAsia" w:hAnsiTheme="minorEastAsia" w:hint="eastAsia"/>
          <w:sz w:val="28"/>
          <w:szCs w:val="28"/>
          <w:lang w:eastAsia="zh-CN"/>
        </w:rPr>
        <w:t>3</w:t>
      </w:r>
      <w:r w:rsidR="0077478C" w:rsidRPr="00946707">
        <w:rPr>
          <w:rFonts w:asciiTheme="minorEastAsia" w:hAnsiTheme="minorEastAsia" w:hint="eastAsia"/>
          <w:sz w:val="28"/>
          <w:szCs w:val="28"/>
          <w:lang w:eastAsia="zh-CN"/>
        </w:rPr>
        <w:t>、评价的</w:t>
      </w:r>
      <w:r w:rsidR="00CE3BE6" w:rsidRPr="00946707">
        <w:rPr>
          <w:rFonts w:asciiTheme="minorEastAsia" w:hAnsiTheme="minorEastAsia" w:hint="eastAsia"/>
          <w:sz w:val="28"/>
          <w:szCs w:val="28"/>
          <w:lang w:eastAsia="zh-CN"/>
        </w:rPr>
        <w:t>标准</w:t>
      </w:r>
    </w:p>
    <w:p w14:paraId="311ECD21" w14:textId="77777777" w:rsidR="00B6104F" w:rsidRDefault="00B6104F" w:rsidP="00F713CA">
      <w:pPr>
        <w:spacing w:beforeLines="50" w:before="120" w:afterLines="50" w:after="120" w:line="360" w:lineRule="auto"/>
        <w:ind w:firstLineChars="200" w:firstLine="560"/>
        <w:jc w:val="both"/>
        <w:rPr>
          <w:rFonts w:ascii="宋体" w:eastAsia="宋体" w:hAnsi="宋体" w:cs="宋体"/>
          <w:sz w:val="30"/>
          <w:szCs w:val="30"/>
          <w:lang w:eastAsia="zh-CN"/>
        </w:rPr>
      </w:pPr>
      <w:r w:rsidRPr="00B6104F">
        <w:rPr>
          <w:rFonts w:asciiTheme="minorEastAsia" w:hAnsiTheme="minorEastAsia" w:hint="eastAsia"/>
          <w:sz w:val="28"/>
          <w:szCs w:val="28"/>
          <w:lang w:eastAsia="zh-CN"/>
        </w:rPr>
        <w:t>绩效评价标准通常包括计划标准、行业标准、历史标准等，用于对绩效指标完成情况进行比较。（1）计划标准。指以预先制定的目标、计划、预算、定额等作为评价标准。（2）行业标准。指参照国家公布的行业指标数据制定的评</w:t>
      </w:r>
      <w:r>
        <w:rPr>
          <w:rFonts w:ascii="宋体" w:eastAsia="宋体" w:hAnsi="宋体" w:cs="宋体" w:hint="eastAsia"/>
          <w:sz w:val="30"/>
          <w:szCs w:val="30"/>
          <w:lang w:eastAsia="zh-CN"/>
        </w:rPr>
        <w:t>价标准。（3）历史标准。指参照历史数据制定的评价标准，为体现绩效改进的原则，在可实现的条件下应当确定相对较高的评价标准。</w:t>
      </w:r>
      <w:r w:rsidRPr="00B6104F">
        <w:rPr>
          <w:rFonts w:ascii="宋体" w:eastAsia="宋体" w:hAnsi="宋体" w:cs="宋体"/>
          <w:sz w:val="30"/>
          <w:szCs w:val="30"/>
          <w:lang w:eastAsia="zh-CN"/>
        </w:rPr>
        <w:t>（</w:t>
      </w:r>
      <w:r w:rsidRPr="00B6104F">
        <w:rPr>
          <w:rFonts w:ascii="宋体" w:eastAsia="宋体" w:hAnsi="宋体" w:cs="宋体" w:hint="eastAsia"/>
          <w:sz w:val="30"/>
          <w:szCs w:val="30"/>
          <w:lang w:eastAsia="zh-CN"/>
        </w:rPr>
        <w:t>4</w:t>
      </w:r>
      <w:r w:rsidRPr="00B6104F">
        <w:rPr>
          <w:rFonts w:ascii="宋体" w:eastAsia="宋体" w:hAnsi="宋体" w:cs="宋体"/>
          <w:sz w:val="30"/>
          <w:szCs w:val="30"/>
          <w:lang w:eastAsia="zh-CN"/>
        </w:rPr>
        <w:t>）财政部门和预算部门确认或认可的其他标准</w:t>
      </w:r>
      <w:r>
        <w:rPr>
          <w:rFonts w:ascii="宋体" w:eastAsia="宋体" w:hAnsi="宋体" w:cs="宋体" w:hint="eastAsia"/>
          <w:sz w:val="30"/>
          <w:szCs w:val="30"/>
          <w:lang w:eastAsia="zh-CN"/>
        </w:rPr>
        <w:t>。本期评价采用的是计划标准。</w:t>
      </w:r>
    </w:p>
    <w:p w14:paraId="6408678C" w14:textId="64D0ADC1"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4、评价的指标权重</w:t>
      </w:r>
    </w:p>
    <w:p w14:paraId="317951AF" w14:textId="23DED5CC"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根据《项目支出绩效评价管理办法》（财预（2020）10号文），</w:t>
      </w:r>
      <w:r>
        <w:rPr>
          <w:rFonts w:ascii="宋体" w:eastAsia="宋体" w:hAnsi="宋体" w:cs="宋体" w:hint="eastAsia"/>
          <w:sz w:val="30"/>
          <w:szCs w:val="30"/>
          <w:lang w:eastAsia="zh-CN"/>
        </w:rPr>
        <w:lastRenderedPageBreak/>
        <w:t>自评指标的权重根据项目实际情况确定。原则上预算执行率和一级指标权重统一设置为: 预算执行率10%、产出指标50%、效益指标30%、服务对象满意度指标10%。</w:t>
      </w:r>
    </w:p>
    <w:p w14:paraId="163F68AA" w14:textId="77777777"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据此，本项目绩效评价指标体系从项目过程、项目产出、项目效益、项目满意度四个方面进行构建。具体如下：</w:t>
      </w:r>
    </w:p>
    <w:p w14:paraId="199EFD2E" w14:textId="77777777"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（1）项目过程：由资金管理指标、组织实施指标构成，分值10分。</w:t>
      </w:r>
    </w:p>
    <w:p w14:paraId="036382C4" w14:textId="77777777"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（2）项目产出：由数量指标、质量指标、时效指标、成本指标构成，分值50分。</w:t>
      </w:r>
    </w:p>
    <w:p w14:paraId="1B9C3D65" w14:textId="77777777"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（3）项目效益：由经济效益指标、社会效益指标、生态效益指标、 可持续影响指标构成，分值30分。</w:t>
      </w:r>
    </w:p>
    <w:p w14:paraId="53EC1B44" w14:textId="77777777" w:rsidR="00F713CA" w:rsidRDefault="00F713CA" w:rsidP="00F713CA">
      <w:pPr>
        <w:spacing w:beforeLines="50" w:before="120" w:afterLines="50" w:after="120" w:line="360" w:lineRule="auto"/>
        <w:ind w:firstLineChars="200" w:firstLine="600"/>
        <w:jc w:val="both"/>
        <w:rPr>
          <w:rFonts w:ascii="宋体" w:eastAsia="宋体" w:hAnsi="宋体" w:cs="宋体"/>
          <w:sz w:val="30"/>
          <w:szCs w:val="30"/>
          <w:lang w:eastAsia="zh-CN"/>
        </w:rPr>
      </w:pPr>
      <w:r>
        <w:rPr>
          <w:rFonts w:ascii="宋体" w:eastAsia="宋体" w:hAnsi="宋体" w:cs="宋体" w:hint="eastAsia"/>
          <w:sz w:val="30"/>
          <w:szCs w:val="30"/>
          <w:lang w:eastAsia="zh-CN"/>
        </w:rPr>
        <w:t>（4）项目满意度：由服务对象满意度指标构成，分值10分。</w:t>
      </w:r>
    </w:p>
    <w:p w14:paraId="05B0262F" w14:textId="072AAF97" w:rsidR="00EA4119" w:rsidRPr="0085389F" w:rsidRDefault="00CE3BE6" w:rsidP="00EA4119">
      <w:pPr>
        <w:spacing w:beforeLines="50" w:before="120" w:afterLines="50" w:after="120" w:line="360" w:lineRule="auto"/>
        <w:ind w:firstLineChars="200" w:firstLine="552"/>
        <w:rPr>
          <w:rFonts w:asciiTheme="minorEastAsia" w:hAnsiTheme="minorEastAsia"/>
          <w:bCs/>
          <w:sz w:val="28"/>
          <w:szCs w:val="28"/>
          <w:lang w:eastAsia="zh-CN"/>
        </w:rPr>
      </w:pPr>
      <w:r w:rsidRPr="0085389F">
        <w:rPr>
          <w:rFonts w:asciiTheme="minorEastAsia" w:hAnsiTheme="minorEastAsia" w:hint="eastAsia"/>
          <w:bCs/>
          <w:spacing w:val="-4"/>
          <w:sz w:val="28"/>
          <w:szCs w:val="28"/>
          <w:lang w:eastAsia="zh-CN"/>
        </w:rPr>
        <w:t>（三）评价工作情况</w:t>
      </w:r>
    </w:p>
    <w:p w14:paraId="1D6EF9DC" w14:textId="45743048" w:rsidR="00CF63FC" w:rsidRPr="00946707" w:rsidRDefault="00EA4119" w:rsidP="00CF63FC">
      <w:pPr>
        <w:spacing w:beforeLines="50" w:before="120" w:afterLines="50" w:after="120" w:line="360" w:lineRule="auto"/>
        <w:ind w:firstLineChars="200" w:firstLine="560"/>
        <w:rPr>
          <w:rFonts w:asciiTheme="minorEastAsia" w:hAnsiTheme="minorEastAsia"/>
          <w:sz w:val="28"/>
          <w:szCs w:val="28"/>
          <w:lang w:eastAsia="zh-CN"/>
        </w:rPr>
      </w:pPr>
      <w:r w:rsidRPr="00CE3BE6">
        <w:rPr>
          <w:rFonts w:asciiTheme="minorEastAsia" w:hAnsiTheme="minorEastAsia" w:hint="eastAsia"/>
          <w:sz w:val="28"/>
          <w:szCs w:val="28"/>
          <w:lang w:eastAsia="zh-CN"/>
        </w:rPr>
        <w:t>溧阳市南航天目湖校区（二期）项目经</w:t>
      </w:r>
      <w:proofErr w:type="gramStart"/>
      <w:r>
        <w:rPr>
          <w:rFonts w:asciiTheme="minorEastAsia" w:hAnsiTheme="minorEastAsia" w:hint="eastAsia"/>
          <w:sz w:val="28"/>
          <w:szCs w:val="28"/>
          <w:lang w:eastAsia="zh-CN"/>
        </w:rPr>
        <w:t>溧发改备</w:t>
      </w:r>
      <w:proofErr w:type="gramEnd"/>
      <w:r w:rsidRPr="00CE3BE6">
        <w:rPr>
          <w:rFonts w:asciiTheme="minorEastAsia" w:hAnsiTheme="minorEastAsia" w:hint="eastAsia"/>
          <w:sz w:val="28"/>
          <w:szCs w:val="28"/>
          <w:lang w:eastAsia="zh-CN"/>
        </w:rPr>
        <w:t>（202</w:t>
      </w:r>
      <w:r>
        <w:rPr>
          <w:rFonts w:asciiTheme="minorEastAsia" w:hAnsiTheme="minorEastAsia" w:hint="eastAsia"/>
          <w:sz w:val="28"/>
          <w:szCs w:val="28"/>
          <w:lang w:eastAsia="zh-CN"/>
        </w:rPr>
        <w:t>0</w:t>
      </w:r>
      <w:r w:rsidRPr="00CE3BE6">
        <w:rPr>
          <w:rFonts w:asciiTheme="minorEastAsia" w:hAnsiTheme="minorEastAsia" w:hint="eastAsia"/>
          <w:sz w:val="28"/>
          <w:szCs w:val="28"/>
          <w:lang w:eastAsia="zh-CN"/>
        </w:rPr>
        <w:t>）</w:t>
      </w:r>
      <w:r>
        <w:rPr>
          <w:rFonts w:asciiTheme="minorEastAsia" w:hAnsiTheme="minorEastAsia" w:hint="eastAsia"/>
          <w:sz w:val="28"/>
          <w:szCs w:val="28"/>
          <w:lang w:eastAsia="zh-CN"/>
        </w:rPr>
        <w:t>38号文</w:t>
      </w:r>
      <w:r w:rsidRPr="00CE3BE6">
        <w:rPr>
          <w:rFonts w:asciiTheme="minorEastAsia" w:hAnsiTheme="minorEastAsia" w:hint="eastAsia"/>
          <w:sz w:val="28"/>
          <w:szCs w:val="28"/>
          <w:lang w:eastAsia="zh-CN"/>
        </w:rPr>
        <w:t>批准建设。项目已完成勘察、设计、用地、环评、开工许可等前期工作，于</w:t>
      </w:r>
      <w:r w:rsidRPr="00276BE6">
        <w:rPr>
          <w:rFonts w:asciiTheme="minorEastAsia" w:hAnsiTheme="minorEastAsia" w:hint="eastAsia"/>
          <w:sz w:val="28"/>
          <w:szCs w:val="28"/>
          <w:lang w:eastAsia="zh-CN"/>
        </w:rPr>
        <w:t>2020年5月开工</w:t>
      </w:r>
      <w:r>
        <w:rPr>
          <w:rFonts w:asciiTheme="minorEastAsia" w:hAnsiTheme="minorEastAsia" w:hint="eastAsia"/>
          <w:sz w:val="28"/>
          <w:szCs w:val="28"/>
          <w:lang w:eastAsia="zh-CN"/>
        </w:rPr>
        <w:t>，</w:t>
      </w:r>
      <w:r w:rsidR="00CF63FC">
        <w:rPr>
          <w:rFonts w:asciiTheme="minorEastAsia" w:hAnsiTheme="minorEastAsia" w:hint="eastAsia"/>
          <w:sz w:val="28"/>
          <w:szCs w:val="28"/>
          <w:lang w:eastAsia="zh-CN"/>
        </w:rPr>
        <w:t>截止</w:t>
      </w:r>
      <w:r w:rsidR="00CF63FC" w:rsidRPr="00946707">
        <w:rPr>
          <w:rFonts w:asciiTheme="minorEastAsia" w:hAnsiTheme="minorEastAsia" w:hint="eastAsia"/>
          <w:sz w:val="28"/>
          <w:szCs w:val="28"/>
          <w:lang w:eastAsia="zh-CN"/>
        </w:rPr>
        <w:t>到2</w:t>
      </w:r>
      <w:r w:rsidR="00CF63FC" w:rsidRPr="00946707">
        <w:rPr>
          <w:rFonts w:asciiTheme="minorEastAsia" w:hAnsiTheme="minorEastAsia"/>
          <w:sz w:val="28"/>
          <w:szCs w:val="28"/>
          <w:lang w:eastAsia="zh-CN"/>
        </w:rPr>
        <w:t>02</w:t>
      </w:r>
      <w:r w:rsidR="00CF63FC">
        <w:rPr>
          <w:rFonts w:asciiTheme="minorEastAsia" w:hAnsiTheme="minorEastAsia" w:hint="eastAsia"/>
          <w:sz w:val="28"/>
          <w:szCs w:val="28"/>
          <w:lang w:eastAsia="zh-CN"/>
        </w:rPr>
        <w:t>3</w:t>
      </w:r>
      <w:r w:rsidR="00CF63FC" w:rsidRPr="00946707">
        <w:rPr>
          <w:rFonts w:asciiTheme="minorEastAsia" w:hAnsiTheme="minorEastAsia" w:hint="eastAsia"/>
          <w:sz w:val="28"/>
          <w:szCs w:val="28"/>
          <w:lang w:eastAsia="zh-CN"/>
        </w:rPr>
        <w:t>年12月份</w:t>
      </w:r>
      <w:r w:rsidR="00CF63FC">
        <w:rPr>
          <w:rFonts w:asciiTheme="minorEastAsia" w:hAnsiTheme="minorEastAsia" w:hint="eastAsia"/>
          <w:sz w:val="28"/>
          <w:szCs w:val="28"/>
          <w:lang w:eastAsia="zh-CN"/>
        </w:rPr>
        <w:t>除</w:t>
      </w:r>
      <w:r w:rsidR="00CF63FC" w:rsidRPr="00C55FD4">
        <w:rPr>
          <w:rFonts w:asciiTheme="minorEastAsia" w:hAnsiTheme="minorEastAsia" w:hint="eastAsia"/>
          <w:sz w:val="28"/>
          <w:szCs w:val="28"/>
          <w:lang w:eastAsia="zh-CN"/>
        </w:rPr>
        <w:t>图书馆，教培中心，国际学术交流中心</w:t>
      </w:r>
      <w:r w:rsidR="00CF63FC">
        <w:rPr>
          <w:rFonts w:asciiTheme="minorEastAsia" w:hAnsiTheme="minorEastAsia" w:hint="eastAsia"/>
          <w:sz w:val="28"/>
          <w:szCs w:val="28"/>
          <w:lang w:eastAsia="zh-CN"/>
        </w:rPr>
        <w:t>未</w:t>
      </w:r>
      <w:r w:rsidR="00CF63FC" w:rsidRPr="00C55FD4">
        <w:rPr>
          <w:rFonts w:asciiTheme="minorEastAsia" w:hAnsiTheme="minorEastAsia" w:hint="eastAsia"/>
          <w:sz w:val="28"/>
          <w:szCs w:val="28"/>
          <w:lang w:eastAsia="zh-CN"/>
        </w:rPr>
        <w:t>完工</w:t>
      </w:r>
      <w:r w:rsidR="00CF63FC">
        <w:rPr>
          <w:rFonts w:asciiTheme="minorEastAsia" w:hAnsiTheme="minorEastAsia" w:hint="eastAsia"/>
          <w:sz w:val="28"/>
          <w:szCs w:val="28"/>
          <w:lang w:eastAsia="zh-CN"/>
        </w:rPr>
        <w:t>以外，其他工程</w:t>
      </w:r>
      <w:r w:rsidR="00CF63FC" w:rsidRPr="00946707">
        <w:rPr>
          <w:rFonts w:asciiTheme="minorEastAsia" w:hAnsiTheme="minorEastAsia" w:hint="eastAsia"/>
          <w:sz w:val="28"/>
          <w:szCs w:val="28"/>
          <w:lang w:eastAsia="zh-CN"/>
        </w:rPr>
        <w:t>都已完</w:t>
      </w:r>
      <w:r w:rsidR="00CF63FC">
        <w:rPr>
          <w:rFonts w:asciiTheme="minorEastAsia" w:hAnsiTheme="minorEastAsia" w:hint="eastAsia"/>
          <w:sz w:val="28"/>
          <w:szCs w:val="28"/>
          <w:lang w:eastAsia="zh-CN"/>
        </w:rPr>
        <w:t>工</w:t>
      </w:r>
      <w:r w:rsidR="00CF63FC" w:rsidRPr="00946707">
        <w:rPr>
          <w:rFonts w:asciiTheme="minorEastAsia" w:hAnsiTheme="minorEastAsia" w:hint="eastAsia"/>
          <w:sz w:val="28"/>
          <w:szCs w:val="28"/>
          <w:lang w:eastAsia="zh-CN"/>
        </w:rPr>
        <w:t>，主体工程的完工率接近百分之</w:t>
      </w:r>
      <w:proofErr w:type="gramStart"/>
      <w:r w:rsidR="00CF63FC">
        <w:rPr>
          <w:rFonts w:asciiTheme="minorEastAsia" w:hAnsiTheme="minorEastAsia" w:hint="eastAsia"/>
          <w:sz w:val="28"/>
          <w:szCs w:val="28"/>
          <w:lang w:eastAsia="zh-CN"/>
        </w:rPr>
        <w:t>90</w:t>
      </w:r>
      <w:proofErr w:type="gramEnd"/>
      <w:r w:rsidR="00CF63FC" w:rsidRPr="00946707">
        <w:rPr>
          <w:rFonts w:asciiTheme="minorEastAsia" w:hAnsiTheme="minorEastAsia" w:hint="eastAsia"/>
          <w:sz w:val="28"/>
          <w:szCs w:val="28"/>
          <w:lang w:eastAsia="zh-CN"/>
        </w:rPr>
        <w:t>。</w:t>
      </w:r>
    </w:p>
    <w:p w14:paraId="51B59F95" w14:textId="04A7337D" w:rsidR="00EA4119" w:rsidRPr="00CF63FC" w:rsidRDefault="00EA4119" w:rsidP="00EA4119">
      <w:pPr>
        <w:spacing w:beforeLines="50" w:before="120" w:afterLines="50" w:after="120" w:line="360" w:lineRule="auto"/>
        <w:ind w:firstLineChars="200" w:firstLine="560"/>
        <w:rPr>
          <w:rFonts w:asciiTheme="minorEastAsia" w:hAnsiTheme="minorEastAsia"/>
          <w:sz w:val="28"/>
          <w:szCs w:val="28"/>
          <w:lang w:eastAsia="zh-CN"/>
        </w:rPr>
      </w:pPr>
    </w:p>
    <w:p w14:paraId="3FB7EE0C" w14:textId="77777777" w:rsidR="00EA4119" w:rsidRDefault="00EA4119" w:rsidP="00EA4119">
      <w:pPr>
        <w:spacing w:beforeLines="50" w:before="120" w:afterLines="50" w:after="120" w:line="360" w:lineRule="auto"/>
        <w:ind w:firstLineChars="200" w:firstLine="560"/>
        <w:rPr>
          <w:rFonts w:asciiTheme="minorEastAsia" w:hAnsiTheme="minorEastAsia"/>
          <w:sz w:val="28"/>
          <w:szCs w:val="28"/>
          <w:lang w:eastAsia="zh-CN"/>
        </w:rPr>
      </w:pPr>
      <w:r w:rsidRPr="00CE3BE6">
        <w:rPr>
          <w:rFonts w:asciiTheme="minorEastAsia" w:hAnsiTheme="minorEastAsia" w:hint="eastAsia"/>
          <w:sz w:val="28"/>
          <w:szCs w:val="28"/>
          <w:lang w:eastAsia="zh-CN"/>
        </w:rPr>
        <w:t>根据《财政部关于印发&lt;地方政府专项债券项目资金绩效管理办法》</w:t>
      </w:r>
      <w:r w:rsidRPr="00CE3BE6">
        <w:rPr>
          <w:rFonts w:asciiTheme="minorEastAsia" w:hAnsiTheme="minorEastAsia" w:hint="eastAsia"/>
          <w:sz w:val="28"/>
          <w:szCs w:val="28"/>
          <w:lang w:eastAsia="zh-CN"/>
        </w:rPr>
        <w:lastRenderedPageBreak/>
        <w:t>的通知&gt;</w:t>
      </w:r>
      <w:proofErr w:type="gramStart"/>
      <w:r w:rsidRPr="00CE3BE6">
        <w:rPr>
          <w:rFonts w:asciiTheme="minorEastAsia" w:hAnsiTheme="minorEastAsia" w:hint="eastAsia"/>
          <w:sz w:val="28"/>
          <w:szCs w:val="28"/>
          <w:lang w:eastAsia="zh-CN"/>
        </w:rPr>
        <w:t>》</w:t>
      </w:r>
      <w:proofErr w:type="gramEnd"/>
      <w:r w:rsidRPr="00CE3BE6">
        <w:rPr>
          <w:rFonts w:asciiTheme="minorEastAsia" w:hAnsiTheme="minorEastAsia" w:hint="eastAsia"/>
          <w:sz w:val="28"/>
          <w:szCs w:val="28"/>
          <w:lang w:eastAsia="zh-CN"/>
        </w:rPr>
        <w:t>(财预(2021)61 号文)，并结合本项目特点，本次绩效评价主要反映项目过程、产出、效益和满意度情况，包括以下内容：</w:t>
      </w:r>
    </w:p>
    <w:p w14:paraId="6D247BBC" w14:textId="487DFE21" w:rsidR="00F713CA" w:rsidRPr="00962020" w:rsidRDefault="003B7AC4" w:rsidP="003B7AC4">
      <w:pPr>
        <w:spacing w:beforeLines="50" w:before="120" w:afterLines="50" w:after="120" w:line="360" w:lineRule="auto"/>
        <w:ind w:firstLineChars="200" w:firstLine="560"/>
        <w:rPr>
          <w:rFonts w:asciiTheme="minorEastAsia" w:hAnsiTheme="minorEastAsia"/>
          <w:sz w:val="28"/>
          <w:szCs w:val="28"/>
          <w:lang w:eastAsia="zh-CN"/>
        </w:rPr>
      </w:pPr>
      <w:r w:rsidRPr="003B7AC4">
        <w:rPr>
          <w:rFonts w:asciiTheme="minorEastAsia" w:hAnsiTheme="minorEastAsia" w:hint="eastAsia"/>
          <w:sz w:val="28"/>
          <w:szCs w:val="28"/>
          <w:lang w:eastAsia="zh-CN"/>
        </w:rPr>
        <w:t>1、</w:t>
      </w:r>
      <w:r w:rsidR="00F713CA" w:rsidRPr="003B7AC4">
        <w:rPr>
          <w:rFonts w:asciiTheme="minorEastAsia" w:hAnsiTheme="minorEastAsia" w:hint="eastAsia"/>
          <w:spacing w:val="-4"/>
          <w:sz w:val="28"/>
          <w:szCs w:val="28"/>
          <w:lang w:eastAsia="zh-CN"/>
        </w:rPr>
        <w:t>项目过程</w:t>
      </w:r>
      <w:r w:rsidR="00F713CA" w:rsidRPr="00962020">
        <w:rPr>
          <w:rFonts w:asciiTheme="minorEastAsia" w:hAnsiTheme="minorEastAsia" w:hint="eastAsia"/>
          <w:sz w:val="28"/>
          <w:szCs w:val="28"/>
          <w:lang w:eastAsia="zh-CN"/>
        </w:rPr>
        <w:t>（权重10分，得分</w:t>
      </w:r>
      <w:r w:rsidR="0044668F">
        <w:rPr>
          <w:rFonts w:asciiTheme="minorEastAsia" w:hAnsiTheme="minorEastAsia"/>
          <w:sz w:val="28"/>
          <w:szCs w:val="28"/>
          <w:lang w:eastAsia="zh-CN"/>
        </w:rPr>
        <w:t>10</w:t>
      </w:r>
      <w:r w:rsidR="00F713CA" w:rsidRPr="00962020">
        <w:rPr>
          <w:rFonts w:asciiTheme="minorEastAsia" w:hAnsiTheme="minorEastAsia" w:hint="eastAsia"/>
          <w:sz w:val="28"/>
          <w:szCs w:val="28"/>
          <w:lang w:eastAsia="zh-CN"/>
        </w:rPr>
        <w:t>分）</w:t>
      </w:r>
    </w:p>
    <w:p w14:paraId="2BABD80E" w14:textId="0AF8CBD8"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项目过程指标总分10分，共设置两个二级指标，分别为资金管理、组织实施。资金管理从资金到位率、资金执行率、</w:t>
      </w:r>
      <w:r w:rsidR="00E90750" w:rsidRPr="00962020">
        <w:rPr>
          <w:rFonts w:asciiTheme="minorEastAsia" w:hAnsiTheme="minorEastAsia" w:hint="eastAsia"/>
          <w:sz w:val="28"/>
          <w:szCs w:val="28"/>
          <w:lang w:eastAsia="zh-CN"/>
        </w:rPr>
        <w:t>项目收益合理性、</w:t>
      </w:r>
      <w:r w:rsidRPr="00962020">
        <w:rPr>
          <w:rFonts w:asciiTheme="minorEastAsia" w:hAnsiTheme="minorEastAsia" w:hint="eastAsia"/>
          <w:sz w:val="28"/>
          <w:szCs w:val="28"/>
          <w:lang w:eastAsia="zh-CN"/>
        </w:rPr>
        <w:t>资金使用规范性</w:t>
      </w:r>
      <w:r w:rsidR="00E90750" w:rsidRPr="00962020">
        <w:rPr>
          <w:rFonts w:asciiTheme="minorEastAsia" w:hAnsiTheme="minorEastAsia" w:hint="eastAsia"/>
          <w:sz w:val="28"/>
          <w:szCs w:val="28"/>
          <w:lang w:eastAsia="zh-CN"/>
        </w:rPr>
        <w:t>四</w:t>
      </w:r>
      <w:r w:rsidRPr="00962020">
        <w:rPr>
          <w:rFonts w:asciiTheme="minorEastAsia" w:hAnsiTheme="minorEastAsia" w:hint="eastAsia"/>
          <w:sz w:val="28"/>
          <w:szCs w:val="28"/>
          <w:lang w:eastAsia="zh-CN"/>
        </w:rPr>
        <w:t>个方面评价资金收支和管理情况。组织实施从项目管理制度健全性、制度执行有效性两个方面评价工程管理制度及项目实施规范情况。项目得分和绩效分析如下：</w:t>
      </w:r>
    </w:p>
    <w:p w14:paraId="7A8C5531" w14:textId="6325144E"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（1）</w:t>
      </w:r>
      <w:r w:rsidR="00F713CA" w:rsidRPr="00962020">
        <w:rPr>
          <w:rFonts w:asciiTheme="minorEastAsia" w:hAnsiTheme="minorEastAsia" w:hint="eastAsia"/>
          <w:sz w:val="28"/>
          <w:szCs w:val="28"/>
          <w:lang w:eastAsia="zh-CN"/>
        </w:rPr>
        <w:t>资金到位率（权重</w:t>
      </w:r>
      <w:r w:rsidR="00BF1D87">
        <w:rPr>
          <w:rFonts w:asciiTheme="minorEastAsia" w:hAnsiTheme="minorEastAsia" w:hint="eastAsia"/>
          <w:sz w:val="28"/>
          <w:szCs w:val="28"/>
          <w:lang w:eastAsia="zh-CN"/>
        </w:rPr>
        <w:t>2</w:t>
      </w:r>
      <w:r w:rsidR="00F713CA" w:rsidRPr="00962020">
        <w:rPr>
          <w:rFonts w:asciiTheme="minorEastAsia" w:hAnsiTheme="minorEastAsia" w:hint="eastAsia"/>
          <w:sz w:val="28"/>
          <w:szCs w:val="28"/>
          <w:lang w:eastAsia="zh-CN"/>
        </w:rPr>
        <w:t>分，得分</w:t>
      </w:r>
      <w:r w:rsidR="00BF1D87">
        <w:rPr>
          <w:rFonts w:asciiTheme="minorEastAsia" w:hAnsiTheme="minorEastAsia" w:hint="eastAsia"/>
          <w:sz w:val="28"/>
          <w:szCs w:val="28"/>
          <w:lang w:eastAsia="zh-CN"/>
        </w:rPr>
        <w:t>2</w:t>
      </w:r>
      <w:r w:rsidR="00F713CA" w:rsidRPr="00962020">
        <w:rPr>
          <w:rFonts w:asciiTheme="minorEastAsia" w:hAnsiTheme="minorEastAsia" w:hint="eastAsia"/>
          <w:sz w:val="28"/>
          <w:szCs w:val="28"/>
          <w:lang w:eastAsia="zh-CN"/>
        </w:rPr>
        <w:t>分）</w:t>
      </w:r>
    </w:p>
    <w:p w14:paraId="74AD3D45" w14:textId="16F06D88" w:rsidR="00F713CA" w:rsidRPr="00962020" w:rsidRDefault="00962020" w:rsidP="00962020">
      <w:pPr>
        <w:spacing w:beforeLines="50" w:before="120" w:afterLines="50" w:after="120" w:line="360" w:lineRule="auto"/>
        <w:ind w:firstLineChars="200" w:firstLine="560"/>
        <w:rPr>
          <w:rFonts w:asciiTheme="minorEastAsia" w:hAnsiTheme="minorEastAsia"/>
          <w:sz w:val="28"/>
          <w:szCs w:val="28"/>
          <w:lang w:eastAsia="zh-CN"/>
        </w:rPr>
      </w:pPr>
      <w:r w:rsidRPr="00CE3BE6">
        <w:rPr>
          <w:rFonts w:asciiTheme="minorEastAsia" w:hAnsiTheme="minorEastAsia" w:hint="eastAsia"/>
          <w:sz w:val="28"/>
          <w:szCs w:val="28"/>
          <w:lang w:eastAsia="zh-CN"/>
        </w:rPr>
        <w:t>溧阳市南航天目湖校区（二期）项目</w:t>
      </w:r>
      <w:r w:rsidR="00AE7669" w:rsidRPr="00AE7669">
        <w:rPr>
          <w:rFonts w:asciiTheme="minorEastAsia" w:hAnsiTheme="minorEastAsia" w:hint="eastAsia"/>
          <w:sz w:val="28"/>
          <w:szCs w:val="28"/>
          <w:lang w:eastAsia="zh-CN"/>
        </w:rPr>
        <w:t>2020年已发行债券53,100.00万元，</w:t>
      </w:r>
      <w:r w:rsidR="00AE7669" w:rsidRPr="00AE7669">
        <w:rPr>
          <w:rFonts w:asciiTheme="minorEastAsia" w:hAnsiTheme="minorEastAsia" w:hint="eastAsia"/>
          <w:sz w:val="28"/>
          <w:szCs w:val="28"/>
          <w:lang w:eastAsia="zh-CN"/>
        </w:rPr>
        <w:t xml:space="preserve"> </w:t>
      </w:r>
      <w:r w:rsidR="00AE7669" w:rsidRPr="00AE7669">
        <w:rPr>
          <w:rFonts w:asciiTheme="minorEastAsia" w:hAnsiTheme="minorEastAsia" w:hint="eastAsia"/>
          <w:sz w:val="28"/>
          <w:szCs w:val="28"/>
          <w:lang w:eastAsia="zh-CN"/>
        </w:rPr>
        <w:t>2021年已发行债券95,000.00万元，</w:t>
      </w:r>
      <w:r w:rsidR="00AE7669" w:rsidRPr="00AE7669">
        <w:rPr>
          <w:rFonts w:asciiTheme="minorEastAsia" w:hAnsiTheme="minorEastAsia" w:hint="eastAsia"/>
          <w:sz w:val="28"/>
          <w:szCs w:val="28"/>
          <w:lang w:eastAsia="zh-CN"/>
        </w:rPr>
        <w:t xml:space="preserve"> </w:t>
      </w:r>
      <w:r w:rsidR="00AE7669" w:rsidRPr="00AE7669">
        <w:rPr>
          <w:rFonts w:asciiTheme="minorEastAsia" w:hAnsiTheme="minorEastAsia" w:hint="eastAsia"/>
          <w:sz w:val="28"/>
          <w:szCs w:val="28"/>
          <w:lang w:eastAsia="zh-CN"/>
        </w:rPr>
        <w:t>2022年已发行债券95,000.00万元，</w:t>
      </w:r>
      <w:r w:rsidR="00AE7669" w:rsidRPr="00AE7669">
        <w:rPr>
          <w:rFonts w:asciiTheme="minorEastAsia" w:hAnsiTheme="minorEastAsia" w:hint="eastAsia"/>
          <w:sz w:val="28"/>
          <w:szCs w:val="28"/>
          <w:lang w:eastAsia="zh-CN"/>
        </w:rPr>
        <w:t xml:space="preserve"> </w:t>
      </w:r>
      <w:r w:rsidR="00AE7669" w:rsidRPr="00AE7669">
        <w:rPr>
          <w:rFonts w:asciiTheme="minorEastAsia" w:hAnsiTheme="minorEastAsia" w:hint="eastAsia"/>
          <w:sz w:val="28"/>
          <w:szCs w:val="28"/>
          <w:lang w:eastAsia="zh-CN"/>
        </w:rPr>
        <w:t>2023年拟发行债券34,500.00万元，项目资本金69,400.00万元，合计347,000.00万元</w:t>
      </w:r>
      <w:r w:rsidR="00F713CA" w:rsidRPr="00962020">
        <w:rPr>
          <w:rFonts w:asciiTheme="minorEastAsia" w:hAnsiTheme="minorEastAsia" w:hint="eastAsia"/>
          <w:sz w:val="28"/>
          <w:szCs w:val="28"/>
          <w:lang w:eastAsia="zh-CN"/>
        </w:rPr>
        <w:t>，截止202</w:t>
      </w:r>
      <w:r w:rsidR="00AE7669">
        <w:rPr>
          <w:rFonts w:asciiTheme="minorEastAsia" w:hAnsiTheme="minorEastAsia" w:hint="eastAsia"/>
          <w:sz w:val="28"/>
          <w:szCs w:val="28"/>
          <w:lang w:eastAsia="zh-CN"/>
        </w:rPr>
        <w:t>3</w:t>
      </w:r>
      <w:r w:rsidR="00F713CA" w:rsidRPr="00962020">
        <w:rPr>
          <w:rFonts w:asciiTheme="minorEastAsia" w:hAnsiTheme="minorEastAsia" w:hint="eastAsia"/>
          <w:sz w:val="28"/>
          <w:szCs w:val="28"/>
          <w:lang w:eastAsia="zh-CN"/>
        </w:rPr>
        <w:t>年12月资金实际到位</w:t>
      </w:r>
      <w:r w:rsidR="00AE7669" w:rsidRPr="00AE7669">
        <w:rPr>
          <w:rFonts w:asciiTheme="minorEastAsia" w:hAnsiTheme="minorEastAsia" w:hint="eastAsia"/>
          <w:sz w:val="28"/>
          <w:szCs w:val="28"/>
          <w:lang w:eastAsia="zh-CN"/>
        </w:rPr>
        <w:t>347,000.00</w:t>
      </w:r>
      <w:r w:rsidR="00F713CA" w:rsidRPr="00962020">
        <w:rPr>
          <w:rFonts w:asciiTheme="minorEastAsia" w:hAnsiTheme="minorEastAsia" w:hint="eastAsia"/>
          <w:sz w:val="28"/>
          <w:szCs w:val="28"/>
          <w:lang w:eastAsia="zh-CN"/>
        </w:rPr>
        <w:t>万元，资金到位率100%。该项指标权重</w:t>
      </w:r>
      <w:r w:rsidR="00545766">
        <w:rPr>
          <w:rFonts w:asciiTheme="minorEastAsia" w:hAnsiTheme="minorEastAsia"/>
          <w:sz w:val="28"/>
          <w:szCs w:val="28"/>
          <w:lang w:eastAsia="zh-CN"/>
        </w:rPr>
        <w:t>2</w:t>
      </w:r>
      <w:r w:rsidR="00F713CA" w:rsidRPr="00962020">
        <w:rPr>
          <w:rFonts w:asciiTheme="minorEastAsia" w:hAnsiTheme="minorEastAsia" w:hint="eastAsia"/>
          <w:sz w:val="28"/>
          <w:szCs w:val="28"/>
          <w:lang w:eastAsia="zh-CN"/>
        </w:rPr>
        <w:t>分，根据评分标准，得</w:t>
      </w:r>
      <w:r w:rsidR="00545766">
        <w:rPr>
          <w:rFonts w:asciiTheme="minorEastAsia" w:hAnsiTheme="minorEastAsia"/>
          <w:sz w:val="28"/>
          <w:szCs w:val="28"/>
          <w:lang w:eastAsia="zh-CN"/>
        </w:rPr>
        <w:t>2</w:t>
      </w:r>
      <w:r w:rsidR="00F713CA" w:rsidRPr="00962020">
        <w:rPr>
          <w:rFonts w:asciiTheme="minorEastAsia" w:hAnsiTheme="minorEastAsia" w:hint="eastAsia"/>
          <w:sz w:val="28"/>
          <w:szCs w:val="28"/>
          <w:lang w:eastAsia="zh-CN"/>
        </w:rPr>
        <w:t>分。</w:t>
      </w:r>
    </w:p>
    <w:p w14:paraId="351485AA" w14:textId="7BBB3160"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2</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资金执行率（权重2分，得分2分）</w:t>
      </w:r>
    </w:p>
    <w:p w14:paraId="6F589F80" w14:textId="1E646CAB"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项目主要通过公开招标、询价比选等方式确定供应商，与其签订合同；按照项目实施进度、合同约定等向财政部门申请拨付资金。积极推进施工过程结算，按照时间节点或者进度节点约定付款周期，对分部质量验收通过的工程量，原则上同步计量、确认和支付工程价款，资金执行率≥95%。该项指标权重</w:t>
      </w:r>
      <w:r w:rsidR="00545766">
        <w:rPr>
          <w:rFonts w:asciiTheme="minorEastAsia" w:hAnsiTheme="minorEastAsia"/>
          <w:sz w:val="28"/>
          <w:szCs w:val="28"/>
          <w:lang w:eastAsia="zh-CN"/>
        </w:rPr>
        <w:t>2</w:t>
      </w:r>
      <w:r w:rsidRPr="00962020">
        <w:rPr>
          <w:rFonts w:asciiTheme="minorEastAsia" w:hAnsiTheme="minorEastAsia" w:hint="eastAsia"/>
          <w:sz w:val="28"/>
          <w:szCs w:val="28"/>
          <w:lang w:eastAsia="zh-CN"/>
        </w:rPr>
        <w:t>分，根据评分标准，得</w:t>
      </w:r>
      <w:r w:rsidR="00545766">
        <w:rPr>
          <w:rFonts w:asciiTheme="minorEastAsia" w:hAnsiTheme="minorEastAsia"/>
          <w:sz w:val="28"/>
          <w:szCs w:val="28"/>
          <w:lang w:eastAsia="zh-CN"/>
        </w:rPr>
        <w:t>2</w:t>
      </w:r>
      <w:r w:rsidRPr="00962020">
        <w:rPr>
          <w:rFonts w:asciiTheme="minorEastAsia" w:hAnsiTheme="minorEastAsia" w:hint="eastAsia"/>
          <w:sz w:val="28"/>
          <w:szCs w:val="28"/>
          <w:lang w:eastAsia="zh-CN"/>
        </w:rPr>
        <w:t>分。</w:t>
      </w:r>
    </w:p>
    <w:p w14:paraId="35EBDC0D" w14:textId="4B5B06E0"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3</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资金使用合</w:t>
      </w:r>
      <w:proofErr w:type="gramStart"/>
      <w:r w:rsidR="00F713CA" w:rsidRPr="00962020">
        <w:rPr>
          <w:rFonts w:asciiTheme="minorEastAsia" w:hAnsiTheme="minorEastAsia" w:hint="eastAsia"/>
          <w:sz w:val="28"/>
          <w:szCs w:val="28"/>
          <w:lang w:eastAsia="zh-CN"/>
        </w:rPr>
        <w:t>规</w:t>
      </w:r>
      <w:proofErr w:type="gramEnd"/>
      <w:r w:rsidR="00F713CA" w:rsidRPr="00962020">
        <w:rPr>
          <w:rFonts w:asciiTheme="minorEastAsia" w:hAnsiTheme="minorEastAsia" w:hint="eastAsia"/>
          <w:sz w:val="28"/>
          <w:szCs w:val="28"/>
          <w:lang w:eastAsia="zh-CN"/>
        </w:rPr>
        <w:t>性（权重2分，得分2分）</w:t>
      </w:r>
    </w:p>
    <w:p w14:paraId="34659D70" w14:textId="77777777"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lastRenderedPageBreak/>
        <w:t>支付项目款时严格执行内部审批流程。通过对支付凭证的抽查，项目的资金使用符合国家财经法规和财务管理制度，项目资金的拨付具备完整的审核程序和手续，不存在截留、挤占、挪用、虚列支出等情况。该项指标权重2分，根据评分标准，得2分。</w:t>
      </w:r>
    </w:p>
    <w:p w14:paraId="3955ACCD" w14:textId="3424B763"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本项目为跨年度项目，本评价报告仅对202</w:t>
      </w:r>
      <w:r w:rsidR="00AE7669">
        <w:rPr>
          <w:rFonts w:asciiTheme="minorEastAsia" w:hAnsiTheme="minorEastAsia" w:hint="eastAsia"/>
          <w:sz w:val="28"/>
          <w:szCs w:val="28"/>
          <w:lang w:eastAsia="zh-CN"/>
        </w:rPr>
        <w:t>3</w:t>
      </w:r>
      <w:r w:rsidRPr="00962020">
        <w:rPr>
          <w:rFonts w:asciiTheme="minorEastAsia" w:hAnsiTheme="minorEastAsia" w:hint="eastAsia"/>
          <w:sz w:val="28"/>
          <w:szCs w:val="28"/>
          <w:lang w:eastAsia="zh-CN"/>
        </w:rPr>
        <w:t>年绩效情况进行简述，不涉及项目运营期收益。</w:t>
      </w:r>
    </w:p>
    <w:p w14:paraId="26D30985" w14:textId="5863EEC3"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4</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项目管理制度健全性（权重2分，得分2分）</w:t>
      </w:r>
    </w:p>
    <w:p w14:paraId="0920ED04" w14:textId="77777777"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作为项目执行单位，具体负责项目实施过程中的建设管理，包括指定专人负责建设项目前期审批手续的办理；统一进行建设、监理与设计等单位的招投标遴选；组织施工单位按进度进行施工，并对工程建设进度和质量进行跟踪监督；会计核算符合规范要求，按进度拨付工程款，相关材料完整。该项指标权重2分，根据评分标准，得2分。</w:t>
      </w:r>
    </w:p>
    <w:p w14:paraId="4F3160AF" w14:textId="44B19CC0"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5</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制度执行有效性（权重2分，得分2分）</w:t>
      </w:r>
    </w:p>
    <w:p w14:paraId="3456F630" w14:textId="77777777"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严格执行法定基本建设程序，坚持先勘察、后设计、再施工的原则。在开工前按照规定办理设计文件审查、施工许可等手续。如施工图设计文件后续出现变更，将按照规定进行重新送审。</w:t>
      </w:r>
    </w:p>
    <w:p w14:paraId="003A3079" w14:textId="1BD83EAD" w:rsidR="0085389F" w:rsidRPr="00962020" w:rsidRDefault="00F713CA" w:rsidP="0085389F">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严格执行工程发包承包法规制度，依法开展招标活动。本项目</w:t>
      </w:r>
      <w:r w:rsidR="00BF1D87" w:rsidRPr="00946707">
        <w:rPr>
          <w:rFonts w:asciiTheme="minorEastAsia" w:hAnsiTheme="minorEastAsia" w:hint="eastAsia"/>
          <w:sz w:val="28"/>
          <w:szCs w:val="28"/>
          <w:lang w:eastAsia="zh-CN"/>
        </w:rPr>
        <w:t>主体工程的完工率接近百分之</w:t>
      </w:r>
      <w:proofErr w:type="gramStart"/>
      <w:r w:rsidR="00AE7669">
        <w:rPr>
          <w:rFonts w:asciiTheme="minorEastAsia" w:hAnsiTheme="minorEastAsia" w:hint="eastAsia"/>
          <w:sz w:val="28"/>
          <w:szCs w:val="28"/>
          <w:lang w:eastAsia="zh-CN"/>
        </w:rPr>
        <w:t>90</w:t>
      </w:r>
      <w:proofErr w:type="gramEnd"/>
      <w:r w:rsidRPr="00962020">
        <w:rPr>
          <w:rFonts w:asciiTheme="minorEastAsia" w:hAnsiTheme="minorEastAsia" w:hint="eastAsia"/>
          <w:sz w:val="28"/>
          <w:szCs w:val="28"/>
          <w:lang w:eastAsia="zh-CN"/>
        </w:rPr>
        <w:t>，依法与参建单位订立书面合同，明确双方权利和义务。</w:t>
      </w:r>
      <w:r w:rsidR="0085389F" w:rsidRPr="00962020">
        <w:rPr>
          <w:rFonts w:asciiTheme="minorEastAsia" w:hAnsiTheme="minorEastAsia" w:hint="eastAsia"/>
          <w:sz w:val="28"/>
          <w:szCs w:val="28"/>
          <w:lang w:eastAsia="zh-CN"/>
        </w:rPr>
        <w:t>该项指标权重2分，根据评分标准，得2分。</w:t>
      </w:r>
    </w:p>
    <w:p w14:paraId="5EBFCEE3" w14:textId="60E330A1" w:rsidR="00F713CA" w:rsidRPr="00962020" w:rsidRDefault="00545766" w:rsidP="00962020">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hint="eastAsia"/>
          <w:sz w:val="28"/>
          <w:szCs w:val="28"/>
          <w:lang w:eastAsia="zh-CN"/>
        </w:rPr>
        <w:t>2</w:t>
      </w:r>
      <w:r w:rsidR="00CE5E41"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项目产出（权重50分，得分4</w:t>
      </w:r>
      <w:r w:rsidR="00CF0EC1">
        <w:rPr>
          <w:rFonts w:asciiTheme="minorEastAsia" w:hAnsiTheme="minorEastAsia"/>
          <w:sz w:val="28"/>
          <w:szCs w:val="28"/>
          <w:lang w:eastAsia="zh-CN"/>
        </w:rPr>
        <w:t>5.6</w:t>
      </w:r>
      <w:r w:rsidR="00F713CA" w:rsidRPr="00962020">
        <w:rPr>
          <w:rFonts w:asciiTheme="minorEastAsia" w:hAnsiTheme="minorEastAsia" w:hint="eastAsia"/>
          <w:sz w:val="28"/>
          <w:szCs w:val="28"/>
          <w:lang w:eastAsia="zh-CN"/>
        </w:rPr>
        <w:t>分）</w:t>
      </w:r>
    </w:p>
    <w:p w14:paraId="7F70D1AC" w14:textId="5086BE5D"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（1）</w:t>
      </w:r>
      <w:r w:rsidR="00F713CA" w:rsidRPr="00962020">
        <w:rPr>
          <w:rFonts w:asciiTheme="minorEastAsia" w:hAnsiTheme="minorEastAsia" w:hint="eastAsia"/>
          <w:sz w:val="28"/>
          <w:szCs w:val="28"/>
          <w:lang w:eastAsia="zh-CN"/>
        </w:rPr>
        <w:t>数量指标（权重</w:t>
      </w:r>
      <w:r w:rsidR="00545766">
        <w:rPr>
          <w:rFonts w:asciiTheme="minorEastAsia" w:hAnsiTheme="minorEastAsia"/>
          <w:sz w:val="28"/>
          <w:szCs w:val="28"/>
          <w:lang w:eastAsia="zh-CN"/>
        </w:rPr>
        <w:t>11</w:t>
      </w:r>
      <w:r w:rsidR="00F713CA" w:rsidRPr="00962020">
        <w:rPr>
          <w:rFonts w:asciiTheme="minorEastAsia" w:hAnsiTheme="minorEastAsia" w:hint="eastAsia"/>
          <w:sz w:val="28"/>
          <w:szCs w:val="28"/>
          <w:lang w:eastAsia="zh-CN"/>
        </w:rPr>
        <w:t>分，得分</w:t>
      </w:r>
      <w:r w:rsidR="00545766">
        <w:rPr>
          <w:rFonts w:asciiTheme="minorEastAsia" w:hAnsiTheme="minorEastAsia"/>
          <w:sz w:val="28"/>
          <w:szCs w:val="28"/>
          <w:lang w:eastAsia="zh-CN"/>
        </w:rPr>
        <w:t>9.8</w:t>
      </w:r>
      <w:r w:rsidR="00F713CA" w:rsidRPr="00962020">
        <w:rPr>
          <w:rFonts w:asciiTheme="minorEastAsia" w:hAnsiTheme="minorEastAsia" w:hint="eastAsia"/>
          <w:sz w:val="28"/>
          <w:szCs w:val="28"/>
          <w:lang w:eastAsia="zh-CN"/>
        </w:rPr>
        <w:t>分）</w:t>
      </w:r>
    </w:p>
    <w:p w14:paraId="2CB25924" w14:textId="51128F0C" w:rsidR="00CE5E41"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CE5E41">
        <w:rPr>
          <w:rFonts w:asciiTheme="minorEastAsia" w:hAnsiTheme="minorEastAsia" w:hint="eastAsia"/>
          <w:sz w:val="28"/>
          <w:szCs w:val="28"/>
          <w:lang w:eastAsia="zh-CN"/>
        </w:rPr>
        <w:lastRenderedPageBreak/>
        <w:t>指标1：项目建设任务完成率</w:t>
      </w:r>
    </w:p>
    <w:p w14:paraId="50069873" w14:textId="4639D9F9" w:rsidR="00CE5E41"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CE5E41">
        <w:rPr>
          <w:rFonts w:asciiTheme="minorEastAsia" w:hAnsiTheme="minorEastAsia" w:hint="eastAsia"/>
          <w:sz w:val="28"/>
          <w:szCs w:val="28"/>
          <w:lang w:eastAsia="zh-CN"/>
        </w:rPr>
        <w:t>202</w:t>
      </w:r>
      <w:r w:rsidR="00AE7669">
        <w:rPr>
          <w:rFonts w:asciiTheme="minorEastAsia" w:hAnsiTheme="minorEastAsia" w:hint="eastAsia"/>
          <w:sz w:val="28"/>
          <w:szCs w:val="28"/>
          <w:lang w:eastAsia="zh-CN"/>
        </w:rPr>
        <w:t>3</w:t>
      </w:r>
      <w:r w:rsidRPr="00CE5E41">
        <w:rPr>
          <w:rFonts w:asciiTheme="minorEastAsia" w:hAnsiTheme="minorEastAsia" w:hint="eastAsia"/>
          <w:sz w:val="28"/>
          <w:szCs w:val="28"/>
          <w:lang w:eastAsia="zh-CN"/>
        </w:rPr>
        <w:t>年底</w:t>
      </w:r>
      <w:r w:rsidR="00AE7669" w:rsidRPr="00AE7669">
        <w:rPr>
          <w:rFonts w:asciiTheme="minorEastAsia" w:hAnsiTheme="minorEastAsia" w:hint="eastAsia"/>
          <w:sz w:val="28"/>
          <w:szCs w:val="28"/>
          <w:lang w:eastAsia="zh-CN"/>
        </w:rPr>
        <w:t>图书馆，教培中心，国际学术交流中心</w:t>
      </w:r>
      <w:r>
        <w:rPr>
          <w:rFonts w:asciiTheme="minorEastAsia" w:hAnsiTheme="minorEastAsia" w:hint="eastAsia"/>
          <w:sz w:val="28"/>
          <w:szCs w:val="28"/>
          <w:lang w:eastAsia="zh-CN"/>
        </w:rPr>
        <w:t>计划应该</w:t>
      </w:r>
      <w:r w:rsidR="00AE7669">
        <w:rPr>
          <w:rFonts w:asciiTheme="minorEastAsia" w:hAnsiTheme="minorEastAsia" w:hint="eastAsia"/>
          <w:sz w:val="28"/>
          <w:szCs w:val="28"/>
          <w:lang w:eastAsia="zh-CN"/>
        </w:rPr>
        <w:t>完工</w:t>
      </w:r>
      <w:r>
        <w:rPr>
          <w:rFonts w:asciiTheme="minorEastAsia" w:hAnsiTheme="minorEastAsia" w:hint="eastAsia"/>
          <w:sz w:val="28"/>
          <w:szCs w:val="28"/>
          <w:lang w:eastAsia="zh-CN"/>
        </w:rPr>
        <w:t>，但</w:t>
      </w:r>
      <w:r w:rsidR="00AE7669" w:rsidRPr="00AE7669">
        <w:rPr>
          <w:rFonts w:asciiTheme="minorEastAsia" w:hAnsiTheme="minorEastAsia" w:hint="eastAsia"/>
          <w:sz w:val="28"/>
          <w:szCs w:val="28"/>
          <w:lang w:eastAsia="zh-CN"/>
        </w:rPr>
        <w:t>图书馆</w:t>
      </w:r>
      <w:r w:rsidR="00AE7669">
        <w:rPr>
          <w:rFonts w:asciiTheme="minorEastAsia" w:hAnsiTheme="minorEastAsia" w:hint="eastAsia"/>
          <w:sz w:val="28"/>
          <w:szCs w:val="28"/>
          <w:lang w:eastAsia="zh-CN"/>
        </w:rPr>
        <w:t>和</w:t>
      </w:r>
      <w:r w:rsidR="00AE7669" w:rsidRPr="00AE7669">
        <w:rPr>
          <w:rFonts w:asciiTheme="minorEastAsia" w:hAnsiTheme="minorEastAsia" w:hint="eastAsia"/>
          <w:sz w:val="28"/>
          <w:szCs w:val="28"/>
          <w:lang w:eastAsia="zh-CN"/>
        </w:rPr>
        <w:t>教培中心</w:t>
      </w:r>
      <w:r w:rsidR="00AE7669">
        <w:rPr>
          <w:rFonts w:asciiTheme="minorEastAsia" w:hAnsiTheme="minorEastAsia" w:hint="eastAsia"/>
          <w:sz w:val="28"/>
          <w:szCs w:val="28"/>
          <w:lang w:eastAsia="zh-CN"/>
        </w:rPr>
        <w:t>主体工程接近完工</w:t>
      </w:r>
      <w:r w:rsidRPr="00CE5E41">
        <w:rPr>
          <w:rFonts w:asciiTheme="minorEastAsia" w:hAnsiTheme="minorEastAsia" w:hint="eastAsia"/>
          <w:sz w:val="28"/>
          <w:szCs w:val="28"/>
          <w:lang w:eastAsia="zh-CN"/>
        </w:rPr>
        <w:t>，</w:t>
      </w:r>
      <w:r w:rsidR="00AE7669">
        <w:rPr>
          <w:rFonts w:asciiTheme="minorEastAsia" w:hAnsiTheme="minorEastAsia" w:hint="eastAsia"/>
          <w:sz w:val="28"/>
          <w:szCs w:val="28"/>
          <w:lang w:eastAsia="zh-CN"/>
        </w:rPr>
        <w:t>预计2024年8月份完工交付，由于遇上疫情，导致</w:t>
      </w:r>
      <w:r w:rsidR="00AE7669" w:rsidRPr="00AE7669">
        <w:rPr>
          <w:rFonts w:asciiTheme="minorEastAsia" w:hAnsiTheme="minorEastAsia" w:hint="eastAsia"/>
          <w:sz w:val="28"/>
          <w:szCs w:val="28"/>
          <w:lang w:eastAsia="zh-CN"/>
        </w:rPr>
        <w:t>国际学术交流中心</w:t>
      </w:r>
      <w:r w:rsidR="00AE7669">
        <w:rPr>
          <w:rFonts w:asciiTheme="minorEastAsia" w:hAnsiTheme="minorEastAsia" w:hint="eastAsia"/>
          <w:sz w:val="28"/>
          <w:szCs w:val="28"/>
          <w:lang w:eastAsia="zh-CN"/>
        </w:rPr>
        <w:t>于2023年才开工</w:t>
      </w:r>
      <w:r>
        <w:rPr>
          <w:rFonts w:asciiTheme="minorEastAsia" w:hAnsiTheme="minorEastAsia" w:hint="eastAsia"/>
          <w:sz w:val="28"/>
          <w:szCs w:val="28"/>
          <w:lang w:eastAsia="zh-CN"/>
        </w:rPr>
        <w:t>。该权重值为6分，实际得分4分。</w:t>
      </w:r>
    </w:p>
    <w:p w14:paraId="656629E2" w14:textId="66A39E0A" w:rsidR="00CE5E41"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sidRPr="00CE5E41">
        <w:rPr>
          <w:rFonts w:asciiTheme="minorEastAsia" w:hAnsiTheme="minorEastAsia" w:hint="eastAsia"/>
          <w:sz w:val="28"/>
          <w:szCs w:val="28"/>
          <w:lang w:eastAsia="zh-CN"/>
        </w:rPr>
        <w:t>指标2：设施投入使用率</w:t>
      </w:r>
    </w:p>
    <w:p w14:paraId="5CEA9B97" w14:textId="165B2F33" w:rsidR="00CE5E41" w:rsidRDefault="007223FF" w:rsidP="00CE5E41">
      <w:pPr>
        <w:spacing w:beforeLines="50" w:before="120" w:afterLines="50" w:after="120" w:line="360" w:lineRule="auto"/>
        <w:ind w:firstLineChars="200" w:firstLine="560"/>
        <w:rPr>
          <w:rFonts w:asciiTheme="minorEastAsia" w:hAnsiTheme="minorEastAsia" w:hint="eastAsia"/>
          <w:sz w:val="28"/>
          <w:szCs w:val="28"/>
          <w:lang w:eastAsia="zh-CN"/>
        </w:rPr>
      </w:pPr>
      <w:r w:rsidRPr="00946707">
        <w:rPr>
          <w:rFonts w:asciiTheme="minorEastAsia" w:hAnsiTheme="minorEastAsia"/>
          <w:sz w:val="28"/>
          <w:szCs w:val="28"/>
          <w:lang w:eastAsia="zh-CN"/>
        </w:rPr>
        <w:t>学生公寓、教学楼、机类实验楼、食堂、</w:t>
      </w:r>
      <w:proofErr w:type="gramStart"/>
      <w:r>
        <w:rPr>
          <w:rFonts w:asciiTheme="minorEastAsia" w:hAnsiTheme="minorEastAsia"/>
          <w:sz w:val="28"/>
          <w:szCs w:val="28"/>
          <w:lang w:eastAsia="zh-CN"/>
        </w:rPr>
        <w:t>工</w:t>
      </w:r>
      <w:r w:rsidRPr="00946707">
        <w:rPr>
          <w:rFonts w:asciiTheme="minorEastAsia" w:hAnsiTheme="minorEastAsia"/>
          <w:sz w:val="28"/>
          <w:szCs w:val="28"/>
          <w:lang w:eastAsia="zh-CN"/>
        </w:rPr>
        <w:t>培中心</w:t>
      </w:r>
      <w:proofErr w:type="gramEnd"/>
      <w:r w:rsidRPr="00946707">
        <w:rPr>
          <w:rFonts w:asciiTheme="minorEastAsia" w:hAnsiTheme="minorEastAsia"/>
          <w:sz w:val="28"/>
          <w:szCs w:val="28"/>
          <w:lang w:eastAsia="zh-CN"/>
        </w:rPr>
        <w:t>、体育馆、游泳馆、航空自动化实验教学中心、飞行技术实验教学中心、行政楼、教师公寓和科研用房</w:t>
      </w:r>
      <w:r w:rsidR="00CE5E41" w:rsidRPr="00CE5E41">
        <w:rPr>
          <w:rFonts w:asciiTheme="minorEastAsia" w:hAnsiTheme="minorEastAsia" w:hint="eastAsia"/>
          <w:sz w:val="28"/>
          <w:szCs w:val="28"/>
          <w:lang w:eastAsia="zh-CN"/>
        </w:rPr>
        <w:t>已竣工</w:t>
      </w:r>
      <w:r w:rsidR="00CE5E41">
        <w:rPr>
          <w:rFonts w:asciiTheme="minorEastAsia" w:hAnsiTheme="minorEastAsia" w:hint="eastAsia"/>
          <w:sz w:val="28"/>
          <w:szCs w:val="28"/>
          <w:lang w:eastAsia="zh-CN"/>
        </w:rPr>
        <w:t>验收</w:t>
      </w:r>
      <w:r>
        <w:rPr>
          <w:rFonts w:asciiTheme="minorEastAsia" w:hAnsiTheme="minorEastAsia" w:hint="eastAsia"/>
          <w:sz w:val="28"/>
          <w:szCs w:val="28"/>
          <w:lang w:eastAsia="zh-CN"/>
        </w:rPr>
        <w:t>和</w:t>
      </w:r>
      <w:r w:rsidR="00CE5E41">
        <w:rPr>
          <w:rFonts w:asciiTheme="minorEastAsia" w:hAnsiTheme="minorEastAsia" w:hint="eastAsia"/>
          <w:sz w:val="28"/>
          <w:szCs w:val="28"/>
          <w:lang w:eastAsia="zh-CN"/>
        </w:rPr>
        <w:t>交付使用，</w:t>
      </w:r>
      <w:r w:rsidR="00CE5E41" w:rsidRPr="00CE5E41">
        <w:rPr>
          <w:rFonts w:asciiTheme="minorEastAsia" w:hAnsiTheme="minorEastAsia" w:hint="eastAsia"/>
          <w:sz w:val="28"/>
          <w:szCs w:val="28"/>
          <w:lang w:eastAsia="zh-CN"/>
        </w:rPr>
        <w:t>设施投入使用率</w:t>
      </w:r>
      <w:r w:rsidR="00CE5E41">
        <w:rPr>
          <w:rFonts w:asciiTheme="minorEastAsia" w:hAnsiTheme="minorEastAsia" w:hint="eastAsia"/>
          <w:sz w:val="28"/>
          <w:szCs w:val="28"/>
          <w:lang w:eastAsia="zh-CN"/>
        </w:rPr>
        <w:t>1</w:t>
      </w:r>
      <w:r w:rsidR="00CE5E41">
        <w:rPr>
          <w:rFonts w:asciiTheme="minorEastAsia" w:hAnsiTheme="minorEastAsia"/>
          <w:sz w:val="28"/>
          <w:szCs w:val="28"/>
          <w:lang w:eastAsia="zh-CN"/>
        </w:rPr>
        <w:t>00%</w:t>
      </w:r>
      <w:r w:rsidR="00CE5E41">
        <w:rPr>
          <w:rFonts w:asciiTheme="minorEastAsia" w:hAnsiTheme="minorEastAsia" w:hint="eastAsia"/>
          <w:sz w:val="28"/>
          <w:szCs w:val="28"/>
          <w:lang w:eastAsia="zh-CN"/>
        </w:rPr>
        <w:t>，无资源浪费。该权重值为</w:t>
      </w:r>
      <w:r w:rsidR="00CE5E41">
        <w:rPr>
          <w:rFonts w:asciiTheme="minorEastAsia" w:hAnsiTheme="minorEastAsia"/>
          <w:sz w:val="28"/>
          <w:szCs w:val="28"/>
          <w:lang w:eastAsia="zh-CN"/>
        </w:rPr>
        <w:t>5</w:t>
      </w:r>
      <w:r w:rsidR="00CE5E41">
        <w:rPr>
          <w:rFonts w:asciiTheme="minorEastAsia" w:hAnsiTheme="minorEastAsia" w:hint="eastAsia"/>
          <w:sz w:val="28"/>
          <w:szCs w:val="28"/>
          <w:lang w:eastAsia="zh-CN"/>
        </w:rPr>
        <w:t>分，实际得分</w:t>
      </w:r>
      <w:r w:rsidR="00CE5E41">
        <w:rPr>
          <w:rFonts w:asciiTheme="minorEastAsia" w:hAnsiTheme="minorEastAsia"/>
          <w:sz w:val="28"/>
          <w:szCs w:val="28"/>
          <w:lang w:eastAsia="zh-CN"/>
        </w:rPr>
        <w:t>5</w:t>
      </w:r>
      <w:r w:rsidR="00CE5E41">
        <w:rPr>
          <w:rFonts w:asciiTheme="minorEastAsia" w:hAnsiTheme="minorEastAsia" w:hint="eastAsia"/>
          <w:sz w:val="28"/>
          <w:szCs w:val="28"/>
          <w:lang w:eastAsia="zh-CN"/>
        </w:rPr>
        <w:t>分。</w:t>
      </w:r>
    </w:p>
    <w:p w14:paraId="06821D0C" w14:textId="72F6390D" w:rsidR="00F713CA" w:rsidRPr="00962020" w:rsidRDefault="00CE5E41" w:rsidP="00962020">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hint="eastAsia"/>
          <w:sz w:val="28"/>
          <w:szCs w:val="28"/>
          <w:lang w:eastAsia="zh-CN"/>
        </w:rPr>
        <w:t>数量</w:t>
      </w:r>
      <w:r w:rsidR="00F713CA" w:rsidRPr="00962020">
        <w:rPr>
          <w:rFonts w:asciiTheme="minorEastAsia" w:hAnsiTheme="minorEastAsia" w:hint="eastAsia"/>
          <w:sz w:val="28"/>
          <w:szCs w:val="28"/>
          <w:lang w:eastAsia="zh-CN"/>
        </w:rPr>
        <w:t>指标权重</w:t>
      </w:r>
      <w:r>
        <w:rPr>
          <w:rFonts w:asciiTheme="minorEastAsia" w:hAnsiTheme="minorEastAsia"/>
          <w:sz w:val="28"/>
          <w:szCs w:val="28"/>
          <w:lang w:eastAsia="zh-CN"/>
        </w:rPr>
        <w:t>11</w:t>
      </w:r>
      <w:r w:rsidR="00F713CA" w:rsidRPr="00962020">
        <w:rPr>
          <w:rFonts w:asciiTheme="minorEastAsia" w:hAnsiTheme="minorEastAsia" w:hint="eastAsia"/>
          <w:sz w:val="28"/>
          <w:szCs w:val="28"/>
          <w:lang w:eastAsia="zh-CN"/>
        </w:rPr>
        <w:t>分，根据评分</w:t>
      </w:r>
      <w:r w:rsidR="0056477F">
        <w:rPr>
          <w:rFonts w:asciiTheme="minorEastAsia" w:hAnsiTheme="minorEastAsia" w:hint="eastAsia"/>
          <w:sz w:val="28"/>
          <w:szCs w:val="28"/>
          <w:lang w:eastAsia="zh-CN"/>
        </w:rPr>
        <w:t>标准</w:t>
      </w:r>
      <w:r w:rsidR="00F713CA" w:rsidRPr="00962020">
        <w:rPr>
          <w:rFonts w:asciiTheme="minorEastAsia" w:hAnsiTheme="minorEastAsia" w:hint="eastAsia"/>
          <w:sz w:val="28"/>
          <w:szCs w:val="28"/>
          <w:lang w:eastAsia="zh-CN"/>
        </w:rPr>
        <w:t>，得</w:t>
      </w:r>
      <w:r w:rsidR="008A357F">
        <w:rPr>
          <w:rFonts w:asciiTheme="minorEastAsia" w:hAnsiTheme="minorEastAsia"/>
          <w:sz w:val="28"/>
          <w:szCs w:val="28"/>
          <w:lang w:eastAsia="zh-CN"/>
        </w:rPr>
        <w:t>9</w:t>
      </w:r>
      <w:r w:rsidR="00F713CA" w:rsidRPr="00962020">
        <w:rPr>
          <w:rFonts w:asciiTheme="minorEastAsia" w:hAnsiTheme="minorEastAsia" w:hint="eastAsia"/>
          <w:sz w:val="28"/>
          <w:szCs w:val="28"/>
          <w:lang w:eastAsia="zh-CN"/>
        </w:rPr>
        <w:t>分。</w:t>
      </w:r>
    </w:p>
    <w:p w14:paraId="48A0F7FA" w14:textId="48F2C94E" w:rsidR="00F713CA" w:rsidRPr="00962020" w:rsidRDefault="008A357F"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2</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质量指标（权重</w:t>
      </w:r>
      <w:r w:rsidR="00E85073">
        <w:rPr>
          <w:rFonts w:asciiTheme="minorEastAsia" w:hAnsiTheme="minorEastAsia"/>
          <w:sz w:val="28"/>
          <w:szCs w:val="28"/>
          <w:lang w:eastAsia="zh-CN"/>
        </w:rPr>
        <w:t>15</w:t>
      </w:r>
      <w:r w:rsidR="00F713CA" w:rsidRPr="00962020">
        <w:rPr>
          <w:rFonts w:asciiTheme="minorEastAsia" w:hAnsiTheme="minorEastAsia" w:hint="eastAsia"/>
          <w:sz w:val="28"/>
          <w:szCs w:val="28"/>
          <w:lang w:eastAsia="zh-CN"/>
        </w:rPr>
        <w:t>分，得分</w:t>
      </w:r>
      <w:r w:rsidR="00E85073">
        <w:rPr>
          <w:rFonts w:asciiTheme="minorEastAsia" w:hAnsiTheme="minorEastAsia"/>
          <w:sz w:val="28"/>
          <w:szCs w:val="28"/>
          <w:lang w:eastAsia="zh-CN"/>
        </w:rPr>
        <w:t>15</w:t>
      </w:r>
      <w:r w:rsidR="00F713CA" w:rsidRPr="00962020">
        <w:rPr>
          <w:rFonts w:asciiTheme="minorEastAsia" w:hAnsiTheme="minorEastAsia" w:hint="eastAsia"/>
          <w:sz w:val="28"/>
          <w:szCs w:val="28"/>
          <w:lang w:eastAsia="zh-CN"/>
        </w:rPr>
        <w:t>分）</w:t>
      </w:r>
    </w:p>
    <w:p w14:paraId="62560883" w14:textId="252195D8"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建立健全工程项目质量管理体系，配备专职人员并明确其质量管理职责。明确项目负责人，项目负责人按照规定签署工程质量终身责任承诺书。</w:t>
      </w:r>
    </w:p>
    <w:p w14:paraId="19916980" w14:textId="4DF00079"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督促勘察、设计、施工、监理等单位切实履行质量责任，按照工程质量管理标准化的要求贯彻落实工程质量安全手册制度、严格按照合同约定加强对现场质量管理人员到岗履职情况的检查考核，及时组织处理建设过程中的质量问题。</w:t>
      </w:r>
    </w:p>
    <w:p w14:paraId="78BD5562" w14:textId="73602D46" w:rsidR="00F713CA"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开展质量安全巡查和检查并对发现的问题向承包人提出相关建议，及时督促施工、监理单位整改，跟踪整改情况；检查关键工程的工艺性</w:t>
      </w:r>
      <w:r w:rsidRPr="00962020">
        <w:rPr>
          <w:rFonts w:asciiTheme="minorEastAsia" w:hAnsiTheme="minorEastAsia" w:hint="eastAsia"/>
          <w:sz w:val="28"/>
          <w:szCs w:val="28"/>
          <w:lang w:eastAsia="zh-CN"/>
        </w:rPr>
        <w:lastRenderedPageBreak/>
        <w:t>试验；对质量缺陷、质量事故进行检查并提交报告；按照上级有关单位的要求开展质量安全专项活动。</w:t>
      </w:r>
    </w:p>
    <w:p w14:paraId="4BB5D056" w14:textId="392B15A0" w:rsidR="00E85073" w:rsidRDefault="00E85073" w:rsidP="00962020">
      <w:pPr>
        <w:spacing w:beforeLines="50" w:before="120" w:afterLines="50" w:after="120" w:line="360" w:lineRule="auto"/>
        <w:ind w:firstLineChars="200" w:firstLine="560"/>
        <w:rPr>
          <w:rFonts w:asciiTheme="minorEastAsia" w:hAnsiTheme="minorEastAsia"/>
          <w:sz w:val="28"/>
          <w:szCs w:val="28"/>
          <w:lang w:eastAsia="zh-CN"/>
        </w:rPr>
      </w:pPr>
      <w:r w:rsidRPr="00E85073">
        <w:rPr>
          <w:rFonts w:asciiTheme="minorEastAsia" w:hAnsiTheme="minorEastAsia" w:hint="eastAsia"/>
          <w:sz w:val="28"/>
          <w:szCs w:val="28"/>
          <w:lang w:eastAsia="zh-CN"/>
        </w:rPr>
        <w:t>指标1：工程验收合格率</w:t>
      </w:r>
    </w:p>
    <w:p w14:paraId="4D9239AA" w14:textId="3667CA7E" w:rsidR="00E85073" w:rsidRDefault="007223FF" w:rsidP="00E85073">
      <w:pPr>
        <w:spacing w:beforeLines="50" w:before="120" w:afterLines="50" w:after="120" w:line="360" w:lineRule="auto"/>
        <w:ind w:firstLineChars="200" w:firstLine="560"/>
        <w:rPr>
          <w:rFonts w:asciiTheme="minorEastAsia" w:hAnsiTheme="minorEastAsia"/>
          <w:sz w:val="28"/>
          <w:szCs w:val="28"/>
          <w:lang w:eastAsia="zh-CN"/>
        </w:rPr>
      </w:pPr>
      <w:r w:rsidRPr="00946707">
        <w:rPr>
          <w:rFonts w:asciiTheme="minorEastAsia" w:hAnsiTheme="minorEastAsia"/>
          <w:sz w:val="28"/>
          <w:szCs w:val="28"/>
          <w:lang w:eastAsia="zh-CN"/>
        </w:rPr>
        <w:t>学生公寓、教学楼、机类实验楼、食堂、</w:t>
      </w:r>
      <w:proofErr w:type="gramStart"/>
      <w:r>
        <w:rPr>
          <w:rFonts w:asciiTheme="minorEastAsia" w:hAnsiTheme="minorEastAsia"/>
          <w:sz w:val="28"/>
          <w:szCs w:val="28"/>
          <w:lang w:eastAsia="zh-CN"/>
        </w:rPr>
        <w:t>工</w:t>
      </w:r>
      <w:r w:rsidRPr="00946707">
        <w:rPr>
          <w:rFonts w:asciiTheme="minorEastAsia" w:hAnsiTheme="minorEastAsia"/>
          <w:sz w:val="28"/>
          <w:szCs w:val="28"/>
          <w:lang w:eastAsia="zh-CN"/>
        </w:rPr>
        <w:t>培中心</w:t>
      </w:r>
      <w:proofErr w:type="gramEnd"/>
      <w:r w:rsidRPr="00946707">
        <w:rPr>
          <w:rFonts w:asciiTheme="minorEastAsia" w:hAnsiTheme="minorEastAsia"/>
          <w:sz w:val="28"/>
          <w:szCs w:val="28"/>
          <w:lang w:eastAsia="zh-CN"/>
        </w:rPr>
        <w:t>、体育馆、游泳馆、航空自动化实验教学中心、飞行技术实验教学中心、行政楼、教师公寓和科研用房</w:t>
      </w:r>
      <w:r w:rsidR="00E85073">
        <w:rPr>
          <w:rFonts w:asciiTheme="minorEastAsia" w:hAnsiTheme="minorEastAsia" w:hint="eastAsia"/>
          <w:sz w:val="28"/>
          <w:szCs w:val="28"/>
          <w:lang w:eastAsia="zh-CN"/>
        </w:rPr>
        <w:t>已完成竣工验收，</w:t>
      </w:r>
      <w:r w:rsidR="00F37B3B" w:rsidRPr="00962020">
        <w:rPr>
          <w:rFonts w:asciiTheme="minorEastAsia" w:hAnsiTheme="minorEastAsia" w:hint="eastAsia"/>
          <w:sz w:val="28"/>
          <w:szCs w:val="28"/>
          <w:lang w:eastAsia="zh-CN"/>
        </w:rPr>
        <w:t>质量验收全部合格，现场踏勘，观感较好，工程实体质量较好</w:t>
      </w:r>
      <w:r w:rsidR="008D773E">
        <w:rPr>
          <w:rFonts w:asciiTheme="minorEastAsia" w:hAnsiTheme="minorEastAsia" w:hint="eastAsia"/>
          <w:sz w:val="28"/>
          <w:szCs w:val="28"/>
          <w:lang w:eastAsia="zh-CN"/>
        </w:rPr>
        <w:t>。</w:t>
      </w:r>
      <w:r w:rsidR="00E85073">
        <w:rPr>
          <w:rFonts w:asciiTheme="minorEastAsia" w:hAnsiTheme="minorEastAsia" w:hint="eastAsia"/>
          <w:sz w:val="28"/>
          <w:szCs w:val="28"/>
          <w:lang w:eastAsia="zh-CN"/>
        </w:rPr>
        <w:t>该权重值为</w:t>
      </w:r>
      <w:r w:rsidR="00E85073">
        <w:rPr>
          <w:rFonts w:asciiTheme="minorEastAsia" w:hAnsiTheme="minorEastAsia"/>
          <w:sz w:val="28"/>
          <w:szCs w:val="28"/>
          <w:lang w:eastAsia="zh-CN"/>
        </w:rPr>
        <w:t>5</w:t>
      </w:r>
      <w:r w:rsidR="00E85073">
        <w:rPr>
          <w:rFonts w:asciiTheme="minorEastAsia" w:hAnsiTheme="minorEastAsia" w:hint="eastAsia"/>
          <w:sz w:val="28"/>
          <w:szCs w:val="28"/>
          <w:lang w:eastAsia="zh-CN"/>
        </w:rPr>
        <w:t>分，实际得分</w:t>
      </w:r>
      <w:r w:rsidR="00E85073">
        <w:rPr>
          <w:rFonts w:asciiTheme="minorEastAsia" w:hAnsiTheme="minorEastAsia"/>
          <w:sz w:val="28"/>
          <w:szCs w:val="28"/>
          <w:lang w:eastAsia="zh-CN"/>
        </w:rPr>
        <w:t>5</w:t>
      </w:r>
      <w:r w:rsidR="00E85073">
        <w:rPr>
          <w:rFonts w:asciiTheme="minorEastAsia" w:hAnsiTheme="minorEastAsia" w:hint="eastAsia"/>
          <w:sz w:val="28"/>
          <w:szCs w:val="28"/>
          <w:lang w:eastAsia="zh-CN"/>
        </w:rPr>
        <w:t>分。</w:t>
      </w:r>
    </w:p>
    <w:p w14:paraId="44E95C2A" w14:textId="497FF01E" w:rsidR="00E85073" w:rsidRDefault="00E85073" w:rsidP="00962020">
      <w:pPr>
        <w:spacing w:beforeLines="50" w:before="120" w:afterLines="50" w:after="120" w:line="360" w:lineRule="auto"/>
        <w:ind w:firstLineChars="200" w:firstLine="560"/>
        <w:rPr>
          <w:rFonts w:asciiTheme="minorEastAsia" w:hAnsiTheme="minorEastAsia"/>
          <w:sz w:val="28"/>
          <w:szCs w:val="28"/>
          <w:lang w:eastAsia="zh-CN"/>
        </w:rPr>
      </w:pPr>
      <w:r w:rsidRPr="00E85073">
        <w:rPr>
          <w:rFonts w:asciiTheme="minorEastAsia" w:hAnsiTheme="minorEastAsia" w:hint="eastAsia"/>
          <w:sz w:val="28"/>
          <w:szCs w:val="28"/>
          <w:lang w:eastAsia="zh-CN"/>
        </w:rPr>
        <w:t>指标2：安全文明建设规范性</w:t>
      </w:r>
    </w:p>
    <w:p w14:paraId="4C2B8B6F" w14:textId="47203FBC" w:rsidR="008D773E" w:rsidRDefault="008D773E"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sz w:val="28"/>
          <w:szCs w:val="28"/>
          <w:lang w:eastAsia="zh-CN"/>
        </w:rPr>
        <w:t>项目实施过程中，各施工方平面布置合理，施工现场整洁有序，物料堆放整齐，安全标志明显，劳动纪律严明。</w:t>
      </w:r>
      <w:r>
        <w:rPr>
          <w:rFonts w:asciiTheme="minorEastAsia" w:hAnsiTheme="minorEastAsia" w:hint="eastAsia"/>
          <w:sz w:val="28"/>
          <w:szCs w:val="28"/>
          <w:lang w:eastAsia="zh-CN"/>
        </w:rPr>
        <w:t>该权重值为</w:t>
      </w:r>
      <w:r>
        <w:rPr>
          <w:rFonts w:asciiTheme="minorEastAsia" w:hAnsiTheme="minorEastAsia"/>
          <w:sz w:val="28"/>
          <w:szCs w:val="28"/>
          <w:lang w:eastAsia="zh-CN"/>
        </w:rPr>
        <w:t>5</w:t>
      </w:r>
      <w:r>
        <w:rPr>
          <w:rFonts w:asciiTheme="minorEastAsia" w:hAnsiTheme="minorEastAsia" w:hint="eastAsia"/>
          <w:sz w:val="28"/>
          <w:szCs w:val="28"/>
          <w:lang w:eastAsia="zh-CN"/>
        </w:rPr>
        <w:t>分，实际得分</w:t>
      </w:r>
      <w:r>
        <w:rPr>
          <w:rFonts w:asciiTheme="minorEastAsia" w:hAnsiTheme="minorEastAsia"/>
          <w:sz w:val="28"/>
          <w:szCs w:val="28"/>
          <w:lang w:eastAsia="zh-CN"/>
        </w:rPr>
        <w:t>5</w:t>
      </w:r>
      <w:r>
        <w:rPr>
          <w:rFonts w:asciiTheme="minorEastAsia" w:hAnsiTheme="minorEastAsia" w:hint="eastAsia"/>
          <w:sz w:val="28"/>
          <w:szCs w:val="28"/>
          <w:lang w:eastAsia="zh-CN"/>
        </w:rPr>
        <w:t>分。</w:t>
      </w:r>
    </w:p>
    <w:p w14:paraId="3B39FC3E" w14:textId="514F04FD" w:rsidR="008D773E" w:rsidRDefault="008D773E" w:rsidP="00962020">
      <w:pPr>
        <w:spacing w:beforeLines="50" w:before="120" w:afterLines="50" w:after="120" w:line="360" w:lineRule="auto"/>
        <w:ind w:firstLineChars="200" w:firstLine="560"/>
        <w:rPr>
          <w:rFonts w:asciiTheme="minorEastAsia" w:hAnsiTheme="minorEastAsia"/>
          <w:sz w:val="28"/>
          <w:szCs w:val="28"/>
          <w:lang w:eastAsia="zh-CN"/>
        </w:rPr>
      </w:pPr>
      <w:r w:rsidRPr="008D773E">
        <w:rPr>
          <w:rFonts w:asciiTheme="minorEastAsia" w:hAnsiTheme="minorEastAsia" w:hint="eastAsia"/>
          <w:sz w:val="28"/>
          <w:szCs w:val="28"/>
          <w:lang w:eastAsia="zh-CN"/>
        </w:rPr>
        <w:t>指标3：安全事故发生次数</w:t>
      </w:r>
    </w:p>
    <w:p w14:paraId="58D9A85F" w14:textId="376C1476" w:rsidR="005E5D35" w:rsidRPr="00962020" w:rsidRDefault="005E5D35" w:rsidP="005E5D35">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通过随机抽查方式</w:t>
      </w:r>
      <w:r w:rsidRPr="00CE3BE6">
        <w:rPr>
          <w:rFonts w:asciiTheme="minorEastAsia" w:hAnsiTheme="minorEastAsia" w:hint="eastAsia"/>
          <w:sz w:val="28"/>
          <w:szCs w:val="28"/>
          <w:lang w:eastAsia="zh-CN"/>
        </w:rPr>
        <w:t>溧阳市南航天目湖校区（二期）项目</w:t>
      </w:r>
      <w:r w:rsidRPr="00962020">
        <w:rPr>
          <w:rFonts w:asciiTheme="minorEastAsia" w:hAnsiTheme="minorEastAsia" w:hint="eastAsia"/>
          <w:sz w:val="28"/>
          <w:szCs w:val="28"/>
          <w:lang w:eastAsia="zh-CN"/>
        </w:rPr>
        <w:t>整体技术规范符合</w:t>
      </w:r>
      <w:r w:rsidR="000D4372">
        <w:rPr>
          <w:rFonts w:asciiTheme="minorEastAsia" w:hAnsiTheme="minorEastAsia" w:hint="eastAsia"/>
          <w:sz w:val="28"/>
          <w:szCs w:val="28"/>
          <w:lang w:eastAsia="zh-CN"/>
        </w:rPr>
        <w:t>标准</w:t>
      </w:r>
      <w:r w:rsidRPr="00962020">
        <w:rPr>
          <w:rFonts w:asciiTheme="minorEastAsia" w:hAnsiTheme="minorEastAsia" w:hint="eastAsia"/>
          <w:sz w:val="28"/>
          <w:szCs w:val="28"/>
          <w:lang w:eastAsia="zh-CN"/>
        </w:rPr>
        <w:t>,现场抽查未发现项目实际执行标准低于批复</w:t>
      </w:r>
      <w:r>
        <w:rPr>
          <w:rFonts w:asciiTheme="minorEastAsia" w:hAnsiTheme="minorEastAsia" w:hint="eastAsia"/>
          <w:sz w:val="28"/>
          <w:szCs w:val="28"/>
          <w:lang w:eastAsia="zh-CN"/>
        </w:rPr>
        <w:t>，</w:t>
      </w:r>
      <w:r w:rsidR="008D773E">
        <w:rPr>
          <w:rFonts w:asciiTheme="minorEastAsia" w:hAnsiTheme="minorEastAsia" w:hint="eastAsia"/>
          <w:sz w:val="28"/>
          <w:szCs w:val="28"/>
          <w:lang w:eastAsia="zh-CN"/>
        </w:rPr>
        <w:t>2</w:t>
      </w:r>
      <w:r w:rsidR="008D773E">
        <w:rPr>
          <w:rFonts w:asciiTheme="minorEastAsia" w:hAnsiTheme="minorEastAsia"/>
          <w:sz w:val="28"/>
          <w:szCs w:val="28"/>
          <w:lang w:eastAsia="zh-CN"/>
        </w:rPr>
        <w:t>02</w:t>
      </w:r>
      <w:r w:rsidR="007223FF">
        <w:rPr>
          <w:rFonts w:asciiTheme="minorEastAsia" w:hAnsiTheme="minorEastAsia" w:hint="eastAsia"/>
          <w:sz w:val="28"/>
          <w:szCs w:val="28"/>
          <w:lang w:eastAsia="zh-CN"/>
        </w:rPr>
        <w:t>3</w:t>
      </w:r>
      <w:r w:rsidR="008D773E">
        <w:rPr>
          <w:rFonts w:asciiTheme="minorEastAsia" w:hAnsiTheme="minorEastAsia" w:hint="eastAsia"/>
          <w:sz w:val="28"/>
          <w:szCs w:val="28"/>
          <w:lang w:eastAsia="zh-CN"/>
        </w:rPr>
        <w:t>年未发生</w:t>
      </w:r>
      <w:r w:rsidR="008D773E" w:rsidRPr="008D773E">
        <w:rPr>
          <w:rFonts w:asciiTheme="minorEastAsia" w:hAnsiTheme="minorEastAsia" w:hint="eastAsia"/>
          <w:sz w:val="28"/>
          <w:szCs w:val="28"/>
          <w:lang w:eastAsia="zh-CN"/>
        </w:rPr>
        <w:t>安全事故发生次数</w:t>
      </w:r>
      <w:r w:rsidR="008D773E">
        <w:rPr>
          <w:rFonts w:asciiTheme="minorEastAsia" w:hAnsiTheme="minorEastAsia" w:hint="eastAsia"/>
          <w:sz w:val="28"/>
          <w:szCs w:val="28"/>
          <w:lang w:eastAsia="zh-CN"/>
        </w:rPr>
        <w:t>。</w:t>
      </w:r>
    </w:p>
    <w:p w14:paraId="78D1FAAF" w14:textId="311D3175" w:rsidR="008D773E" w:rsidRDefault="008D773E" w:rsidP="008D773E">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hint="eastAsia"/>
          <w:sz w:val="28"/>
          <w:szCs w:val="28"/>
          <w:lang w:eastAsia="zh-CN"/>
        </w:rPr>
        <w:t>该权重值为</w:t>
      </w:r>
      <w:r>
        <w:rPr>
          <w:rFonts w:asciiTheme="minorEastAsia" w:hAnsiTheme="minorEastAsia"/>
          <w:sz w:val="28"/>
          <w:szCs w:val="28"/>
          <w:lang w:eastAsia="zh-CN"/>
        </w:rPr>
        <w:t>5</w:t>
      </w:r>
      <w:r>
        <w:rPr>
          <w:rFonts w:asciiTheme="minorEastAsia" w:hAnsiTheme="minorEastAsia" w:hint="eastAsia"/>
          <w:sz w:val="28"/>
          <w:szCs w:val="28"/>
          <w:lang w:eastAsia="zh-CN"/>
        </w:rPr>
        <w:t>分，实际得分</w:t>
      </w:r>
      <w:r>
        <w:rPr>
          <w:rFonts w:asciiTheme="minorEastAsia" w:hAnsiTheme="minorEastAsia"/>
          <w:sz w:val="28"/>
          <w:szCs w:val="28"/>
          <w:lang w:eastAsia="zh-CN"/>
        </w:rPr>
        <w:t>5</w:t>
      </w:r>
      <w:r>
        <w:rPr>
          <w:rFonts w:asciiTheme="minorEastAsia" w:hAnsiTheme="minorEastAsia" w:hint="eastAsia"/>
          <w:sz w:val="28"/>
          <w:szCs w:val="28"/>
          <w:lang w:eastAsia="zh-CN"/>
        </w:rPr>
        <w:t>分。</w:t>
      </w:r>
    </w:p>
    <w:p w14:paraId="12817D2D" w14:textId="7C28B146" w:rsidR="00F713CA" w:rsidRPr="00962020" w:rsidRDefault="00857CAD"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质量指标</w:t>
      </w:r>
      <w:r w:rsidR="00F713CA" w:rsidRPr="00962020">
        <w:rPr>
          <w:rFonts w:asciiTheme="minorEastAsia" w:hAnsiTheme="minorEastAsia" w:hint="eastAsia"/>
          <w:sz w:val="28"/>
          <w:szCs w:val="28"/>
          <w:lang w:eastAsia="zh-CN"/>
        </w:rPr>
        <w:t>权重</w:t>
      </w:r>
      <w:r w:rsidR="008D773E">
        <w:rPr>
          <w:rFonts w:asciiTheme="minorEastAsia" w:hAnsiTheme="minorEastAsia"/>
          <w:sz w:val="28"/>
          <w:szCs w:val="28"/>
          <w:lang w:eastAsia="zh-CN"/>
        </w:rPr>
        <w:t>15</w:t>
      </w:r>
      <w:r w:rsidR="00F713CA" w:rsidRPr="00962020">
        <w:rPr>
          <w:rFonts w:asciiTheme="minorEastAsia" w:hAnsiTheme="minorEastAsia" w:hint="eastAsia"/>
          <w:sz w:val="28"/>
          <w:szCs w:val="28"/>
          <w:lang w:eastAsia="zh-CN"/>
        </w:rPr>
        <w:t>分，根据评分标准，得</w:t>
      </w:r>
      <w:r w:rsidR="008D773E">
        <w:rPr>
          <w:rFonts w:asciiTheme="minorEastAsia" w:hAnsiTheme="minorEastAsia"/>
          <w:sz w:val="28"/>
          <w:szCs w:val="28"/>
          <w:lang w:eastAsia="zh-CN"/>
        </w:rPr>
        <w:t>15</w:t>
      </w:r>
      <w:r w:rsidR="00F713CA" w:rsidRPr="00962020">
        <w:rPr>
          <w:rFonts w:asciiTheme="minorEastAsia" w:hAnsiTheme="minorEastAsia" w:hint="eastAsia"/>
          <w:sz w:val="28"/>
          <w:szCs w:val="28"/>
          <w:lang w:eastAsia="zh-CN"/>
        </w:rPr>
        <w:t>分。</w:t>
      </w:r>
    </w:p>
    <w:p w14:paraId="0CABE278" w14:textId="21B0C27E" w:rsidR="00F713CA" w:rsidRPr="00962020" w:rsidRDefault="004C4CF0"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3</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时效指标（权重12分，得分</w:t>
      </w:r>
      <w:r w:rsidR="008D773E">
        <w:rPr>
          <w:rFonts w:asciiTheme="minorEastAsia" w:hAnsiTheme="minorEastAsia"/>
          <w:sz w:val="28"/>
          <w:szCs w:val="28"/>
          <w:lang w:eastAsia="zh-CN"/>
        </w:rPr>
        <w:t>9.4</w:t>
      </w:r>
      <w:r w:rsidR="00F713CA" w:rsidRPr="00962020">
        <w:rPr>
          <w:rFonts w:asciiTheme="minorEastAsia" w:hAnsiTheme="minorEastAsia" w:hint="eastAsia"/>
          <w:sz w:val="28"/>
          <w:szCs w:val="28"/>
          <w:lang w:eastAsia="zh-CN"/>
        </w:rPr>
        <w:t>分）</w:t>
      </w:r>
    </w:p>
    <w:p w14:paraId="2083B2B5" w14:textId="77777777" w:rsidR="004C4CF0" w:rsidRDefault="004C4CF0" w:rsidP="00962020">
      <w:pPr>
        <w:spacing w:beforeLines="50" w:before="120" w:afterLines="50" w:after="120" w:line="360" w:lineRule="auto"/>
        <w:ind w:firstLineChars="200" w:firstLine="560"/>
        <w:rPr>
          <w:rFonts w:asciiTheme="minorEastAsia" w:hAnsiTheme="minorEastAsia"/>
          <w:sz w:val="28"/>
          <w:szCs w:val="28"/>
          <w:lang w:eastAsia="zh-CN"/>
        </w:rPr>
      </w:pPr>
      <w:r w:rsidRPr="004C4CF0">
        <w:rPr>
          <w:rFonts w:asciiTheme="minorEastAsia" w:hAnsiTheme="minorEastAsia" w:hint="eastAsia"/>
          <w:sz w:val="28"/>
          <w:szCs w:val="28"/>
          <w:lang w:eastAsia="zh-CN"/>
        </w:rPr>
        <w:t>指标1：工程完工及时性</w:t>
      </w:r>
    </w:p>
    <w:p w14:paraId="1A13EA03" w14:textId="151CB241" w:rsidR="00857CAD" w:rsidRDefault="00F713CA" w:rsidP="00857CAD">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按照</w:t>
      </w:r>
      <w:r w:rsidR="007E71C4">
        <w:rPr>
          <w:rFonts w:asciiTheme="minorEastAsia" w:hAnsiTheme="minorEastAsia" w:hint="eastAsia"/>
          <w:sz w:val="28"/>
          <w:szCs w:val="28"/>
          <w:lang w:eastAsia="zh-CN"/>
        </w:rPr>
        <w:t>工程进度表，</w:t>
      </w:r>
      <w:r w:rsidR="007E71C4" w:rsidRPr="007E71C4">
        <w:rPr>
          <w:rFonts w:asciiTheme="minorEastAsia" w:hAnsiTheme="minorEastAsia" w:hint="eastAsia"/>
          <w:sz w:val="28"/>
          <w:szCs w:val="28"/>
          <w:lang w:eastAsia="zh-CN"/>
        </w:rPr>
        <w:t>202</w:t>
      </w:r>
      <w:r w:rsidR="007223FF">
        <w:rPr>
          <w:rFonts w:asciiTheme="minorEastAsia" w:hAnsiTheme="minorEastAsia" w:hint="eastAsia"/>
          <w:sz w:val="28"/>
          <w:szCs w:val="28"/>
          <w:lang w:eastAsia="zh-CN"/>
        </w:rPr>
        <w:t>3</w:t>
      </w:r>
      <w:r w:rsidR="007E71C4" w:rsidRPr="007E71C4">
        <w:rPr>
          <w:rFonts w:asciiTheme="minorEastAsia" w:hAnsiTheme="minorEastAsia" w:hint="eastAsia"/>
          <w:sz w:val="28"/>
          <w:szCs w:val="28"/>
          <w:lang w:eastAsia="zh-CN"/>
        </w:rPr>
        <w:t>年底主体工程计划完工率为</w:t>
      </w:r>
      <w:r w:rsidR="007223FF">
        <w:rPr>
          <w:rFonts w:asciiTheme="minorEastAsia" w:hAnsiTheme="minorEastAsia" w:hint="eastAsia"/>
          <w:sz w:val="28"/>
          <w:szCs w:val="28"/>
          <w:lang w:eastAsia="zh-CN"/>
        </w:rPr>
        <w:t>100</w:t>
      </w:r>
      <w:r w:rsidR="007E71C4" w:rsidRPr="007E71C4">
        <w:rPr>
          <w:rFonts w:asciiTheme="minorEastAsia" w:hAnsiTheme="minorEastAsia" w:hint="eastAsia"/>
          <w:sz w:val="28"/>
          <w:szCs w:val="28"/>
          <w:lang w:eastAsia="zh-CN"/>
        </w:rPr>
        <w:t>%</w:t>
      </w:r>
      <w:r w:rsidR="007E71C4">
        <w:rPr>
          <w:rFonts w:asciiTheme="minorEastAsia" w:hAnsiTheme="minorEastAsia" w:hint="eastAsia"/>
          <w:sz w:val="28"/>
          <w:szCs w:val="28"/>
          <w:lang w:eastAsia="zh-CN"/>
        </w:rPr>
        <w:t>，但</w:t>
      </w:r>
      <w:r w:rsidR="007E71C4" w:rsidRPr="007E71C4">
        <w:rPr>
          <w:rFonts w:asciiTheme="minorEastAsia" w:hAnsiTheme="minorEastAsia" w:hint="eastAsia"/>
          <w:sz w:val="28"/>
          <w:szCs w:val="28"/>
          <w:lang w:eastAsia="zh-CN"/>
        </w:rPr>
        <w:t>实际完工率接近</w:t>
      </w:r>
      <w:r w:rsidR="007223FF">
        <w:rPr>
          <w:rFonts w:asciiTheme="minorEastAsia" w:hAnsiTheme="minorEastAsia" w:hint="eastAsia"/>
          <w:sz w:val="28"/>
          <w:szCs w:val="28"/>
          <w:lang w:eastAsia="zh-CN"/>
        </w:rPr>
        <w:t>90</w:t>
      </w:r>
      <w:r w:rsidR="00857CAD" w:rsidRPr="007E71C4">
        <w:rPr>
          <w:rFonts w:asciiTheme="minorEastAsia" w:hAnsiTheme="minorEastAsia" w:hint="eastAsia"/>
          <w:sz w:val="28"/>
          <w:szCs w:val="28"/>
          <w:lang w:eastAsia="zh-CN"/>
        </w:rPr>
        <w:t>%</w:t>
      </w:r>
      <w:r w:rsidR="00857CAD">
        <w:rPr>
          <w:rFonts w:asciiTheme="minorEastAsia" w:hAnsiTheme="minorEastAsia" w:hint="eastAsia"/>
          <w:sz w:val="28"/>
          <w:szCs w:val="28"/>
          <w:lang w:eastAsia="zh-CN"/>
        </w:rPr>
        <w:t>。该权重值为</w:t>
      </w:r>
      <w:r w:rsidR="00857CAD">
        <w:rPr>
          <w:rFonts w:asciiTheme="minorEastAsia" w:hAnsiTheme="minorEastAsia"/>
          <w:sz w:val="28"/>
          <w:szCs w:val="28"/>
          <w:lang w:eastAsia="zh-CN"/>
        </w:rPr>
        <w:t>6</w:t>
      </w:r>
      <w:r w:rsidR="00857CAD">
        <w:rPr>
          <w:rFonts w:asciiTheme="minorEastAsia" w:hAnsiTheme="minorEastAsia" w:hint="eastAsia"/>
          <w:sz w:val="28"/>
          <w:szCs w:val="28"/>
          <w:lang w:eastAsia="zh-CN"/>
        </w:rPr>
        <w:t>分，实际得分</w:t>
      </w:r>
      <w:r w:rsidR="007223FF">
        <w:rPr>
          <w:rFonts w:asciiTheme="minorEastAsia" w:hAnsiTheme="minorEastAsia" w:hint="eastAsia"/>
          <w:sz w:val="28"/>
          <w:szCs w:val="28"/>
          <w:lang w:eastAsia="zh-CN"/>
        </w:rPr>
        <w:t>5</w:t>
      </w:r>
      <w:r w:rsidR="00857CAD">
        <w:rPr>
          <w:rFonts w:asciiTheme="minorEastAsia" w:hAnsiTheme="minorEastAsia" w:hint="eastAsia"/>
          <w:sz w:val="28"/>
          <w:szCs w:val="28"/>
          <w:lang w:eastAsia="zh-CN"/>
        </w:rPr>
        <w:t>分。</w:t>
      </w:r>
    </w:p>
    <w:p w14:paraId="16E731A7" w14:textId="18A1D379" w:rsidR="0056477F" w:rsidRDefault="0056477F" w:rsidP="00857CAD">
      <w:pPr>
        <w:spacing w:beforeLines="50" w:before="120" w:afterLines="50" w:after="120" w:line="360" w:lineRule="auto"/>
        <w:ind w:firstLineChars="200" w:firstLine="560"/>
        <w:rPr>
          <w:rFonts w:asciiTheme="minorEastAsia" w:hAnsiTheme="minorEastAsia"/>
          <w:sz w:val="28"/>
          <w:szCs w:val="28"/>
          <w:lang w:eastAsia="zh-CN"/>
        </w:rPr>
      </w:pPr>
      <w:r w:rsidRPr="0056477F">
        <w:rPr>
          <w:rFonts w:asciiTheme="minorEastAsia" w:hAnsiTheme="minorEastAsia" w:hint="eastAsia"/>
          <w:sz w:val="28"/>
          <w:szCs w:val="28"/>
          <w:lang w:eastAsia="zh-CN"/>
        </w:rPr>
        <w:lastRenderedPageBreak/>
        <w:t>指标2：设计进度早于施工进度</w:t>
      </w:r>
    </w:p>
    <w:p w14:paraId="75F33CE5" w14:textId="57E6736A" w:rsidR="0056477F" w:rsidRDefault="0056477F" w:rsidP="0056477F">
      <w:pPr>
        <w:spacing w:beforeLines="50" w:before="120" w:afterLines="50" w:after="120" w:line="360" w:lineRule="auto"/>
        <w:ind w:firstLineChars="200" w:firstLine="560"/>
        <w:rPr>
          <w:rFonts w:asciiTheme="minorEastAsia" w:hAnsiTheme="minorEastAsia"/>
          <w:sz w:val="28"/>
          <w:szCs w:val="28"/>
          <w:lang w:eastAsia="zh-CN"/>
        </w:rPr>
      </w:pPr>
      <w:r w:rsidRPr="00965FEC">
        <w:rPr>
          <w:rFonts w:asciiTheme="minorEastAsia" w:hAnsiTheme="minorEastAsia" w:hint="eastAsia"/>
          <w:sz w:val="28"/>
          <w:szCs w:val="28"/>
          <w:lang w:eastAsia="zh-CN"/>
        </w:rPr>
        <w:t>由于进度压力较大，项目部分内容存在边设计边施工的情况，设计进度赶不上施工进度，方案确定的滞后影响施工安排。</w:t>
      </w:r>
      <w:r>
        <w:rPr>
          <w:rFonts w:asciiTheme="minorEastAsia" w:hAnsiTheme="minorEastAsia" w:hint="eastAsia"/>
          <w:sz w:val="28"/>
          <w:szCs w:val="28"/>
          <w:lang w:eastAsia="zh-CN"/>
        </w:rPr>
        <w:t>该权重值为</w:t>
      </w:r>
      <w:r>
        <w:rPr>
          <w:rFonts w:asciiTheme="minorEastAsia" w:hAnsiTheme="minorEastAsia"/>
          <w:sz w:val="28"/>
          <w:szCs w:val="28"/>
          <w:lang w:eastAsia="zh-CN"/>
        </w:rPr>
        <w:t>6</w:t>
      </w:r>
      <w:r>
        <w:rPr>
          <w:rFonts w:asciiTheme="minorEastAsia" w:hAnsiTheme="minorEastAsia" w:hint="eastAsia"/>
          <w:sz w:val="28"/>
          <w:szCs w:val="28"/>
          <w:lang w:eastAsia="zh-CN"/>
        </w:rPr>
        <w:t>分，实际得分5</w:t>
      </w:r>
      <w:r w:rsidR="00E53C96">
        <w:rPr>
          <w:rFonts w:asciiTheme="minorEastAsia" w:hAnsiTheme="minorEastAsia" w:hint="eastAsia"/>
          <w:sz w:val="28"/>
          <w:szCs w:val="28"/>
          <w:lang w:eastAsia="zh-CN"/>
        </w:rPr>
        <w:t>.4</w:t>
      </w:r>
      <w:r>
        <w:rPr>
          <w:rFonts w:asciiTheme="minorEastAsia" w:hAnsiTheme="minorEastAsia" w:hint="eastAsia"/>
          <w:sz w:val="28"/>
          <w:szCs w:val="28"/>
          <w:lang w:eastAsia="zh-CN"/>
        </w:rPr>
        <w:t>分。</w:t>
      </w:r>
    </w:p>
    <w:p w14:paraId="4930694F" w14:textId="4DA38471" w:rsidR="0056477F" w:rsidRDefault="0056477F" w:rsidP="0056477F">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时效指标权重12分，根据评分</w:t>
      </w:r>
      <w:r>
        <w:rPr>
          <w:rFonts w:asciiTheme="minorEastAsia" w:hAnsiTheme="minorEastAsia" w:hint="eastAsia"/>
          <w:sz w:val="28"/>
          <w:szCs w:val="28"/>
          <w:lang w:eastAsia="zh-CN"/>
        </w:rPr>
        <w:t>标准</w:t>
      </w:r>
      <w:r w:rsidRPr="00962020">
        <w:rPr>
          <w:rFonts w:asciiTheme="minorEastAsia" w:hAnsiTheme="minorEastAsia" w:hint="eastAsia"/>
          <w:sz w:val="28"/>
          <w:szCs w:val="28"/>
          <w:lang w:eastAsia="zh-CN"/>
        </w:rPr>
        <w:t>，得</w:t>
      </w:r>
      <w:r w:rsidR="00E53C96">
        <w:rPr>
          <w:rFonts w:asciiTheme="minorEastAsia" w:hAnsiTheme="minorEastAsia" w:hint="eastAsia"/>
          <w:sz w:val="28"/>
          <w:szCs w:val="28"/>
          <w:lang w:eastAsia="zh-CN"/>
        </w:rPr>
        <w:t>10</w:t>
      </w:r>
      <w:r>
        <w:rPr>
          <w:rFonts w:asciiTheme="minorEastAsia" w:hAnsiTheme="minorEastAsia"/>
          <w:sz w:val="28"/>
          <w:szCs w:val="28"/>
          <w:lang w:eastAsia="zh-CN"/>
        </w:rPr>
        <w:t>.4</w:t>
      </w:r>
      <w:r w:rsidRPr="00962020">
        <w:rPr>
          <w:rFonts w:asciiTheme="minorEastAsia" w:hAnsiTheme="minorEastAsia" w:hint="eastAsia"/>
          <w:sz w:val="28"/>
          <w:szCs w:val="28"/>
          <w:lang w:eastAsia="zh-CN"/>
        </w:rPr>
        <w:t>分。</w:t>
      </w:r>
    </w:p>
    <w:p w14:paraId="094F23F3" w14:textId="5EE47620" w:rsidR="00F713CA" w:rsidRDefault="0056477F"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4</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成本指标（权重12分，得分</w:t>
      </w:r>
      <w:r>
        <w:rPr>
          <w:rFonts w:asciiTheme="minorEastAsia" w:hAnsiTheme="minorEastAsia"/>
          <w:sz w:val="28"/>
          <w:szCs w:val="28"/>
          <w:lang w:eastAsia="zh-CN"/>
        </w:rPr>
        <w:t>11.4</w:t>
      </w:r>
      <w:r w:rsidR="00F713CA" w:rsidRPr="00962020">
        <w:rPr>
          <w:rFonts w:asciiTheme="minorEastAsia" w:hAnsiTheme="minorEastAsia" w:hint="eastAsia"/>
          <w:sz w:val="28"/>
          <w:szCs w:val="28"/>
          <w:lang w:eastAsia="zh-CN"/>
        </w:rPr>
        <w:t>分）</w:t>
      </w:r>
    </w:p>
    <w:p w14:paraId="7D948050" w14:textId="35589C69" w:rsidR="004F271F" w:rsidRPr="00962020" w:rsidRDefault="004F271F" w:rsidP="00962020">
      <w:pPr>
        <w:spacing w:beforeLines="50" w:before="120" w:afterLines="50" w:after="120" w:line="360" w:lineRule="auto"/>
        <w:ind w:firstLineChars="200" w:firstLine="560"/>
        <w:rPr>
          <w:rFonts w:asciiTheme="minorEastAsia" w:hAnsiTheme="minorEastAsia"/>
          <w:sz w:val="28"/>
          <w:szCs w:val="28"/>
          <w:lang w:eastAsia="zh-CN"/>
        </w:rPr>
      </w:pPr>
      <w:r w:rsidRPr="004F271F">
        <w:rPr>
          <w:rFonts w:asciiTheme="minorEastAsia" w:hAnsiTheme="minorEastAsia" w:hint="eastAsia"/>
          <w:sz w:val="28"/>
          <w:szCs w:val="28"/>
          <w:lang w:eastAsia="zh-CN"/>
        </w:rPr>
        <w:t>指标1：工程投资的总量控制度</w:t>
      </w:r>
    </w:p>
    <w:p w14:paraId="18AAD9CF" w14:textId="77777777" w:rsidR="003D03CB" w:rsidRDefault="004F271F" w:rsidP="003D03CB">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本项目资金的使用</w:t>
      </w:r>
      <w:r>
        <w:rPr>
          <w:rFonts w:asciiTheme="minorEastAsia" w:hAnsiTheme="minorEastAsia" w:hint="eastAsia"/>
          <w:sz w:val="28"/>
          <w:szCs w:val="28"/>
          <w:lang w:eastAsia="zh-CN"/>
        </w:rPr>
        <w:t>大部分工程量的实际</w:t>
      </w:r>
      <w:r w:rsidRPr="00962020">
        <w:rPr>
          <w:rFonts w:asciiTheme="minorEastAsia" w:hAnsiTheme="minorEastAsia" w:hint="eastAsia"/>
          <w:sz w:val="28"/>
          <w:szCs w:val="28"/>
          <w:lang w:eastAsia="zh-CN"/>
        </w:rPr>
        <w:t>投资</w:t>
      </w:r>
      <w:r>
        <w:rPr>
          <w:rFonts w:asciiTheme="minorEastAsia" w:hAnsiTheme="minorEastAsia" w:hint="eastAsia"/>
          <w:sz w:val="28"/>
          <w:szCs w:val="28"/>
          <w:lang w:eastAsia="zh-CN"/>
        </w:rPr>
        <w:t>都在</w:t>
      </w:r>
      <w:r w:rsidRPr="00962020">
        <w:rPr>
          <w:rFonts w:asciiTheme="minorEastAsia" w:hAnsiTheme="minorEastAsia" w:hint="eastAsia"/>
          <w:sz w:val="28"/>
          <w:szCs w:val="28"/>
          <w:lang w:eastAsia="zh-CN"/>
        </w:rPr>
        <w:t>预算范围内，项目资金按计划使用情况良好</w:t>
      </w:r>
      <w:r>
        <w:rPr>
          <w:rFonts w:asciiTheme="minorEastAsia" w:hAnsiTheme="minorEastAsia" w:hint="eastAsia"/>
          <w:sz w:val="28"/>
          <w:szCs w:val="28"/>
          <w:lang w:eastAsia="zh-CN"/>
        </w:rPr>
        <w:t>，但部分</w:t>
      </w:r>
      <w:r w:rsidRPr="004F271F">
        <w:rPr>
          <w:rFonts w:asciiTheme="minorEastAsia" w:hAnsiTheme="minorEastAsia" w:hint="eastAsia"/>
          <w:sz w:val="28"/>
          <w:szCs w:val="28"/>
          <w:lang w:eastAsia="zh-CN"/>
        </w:rPr>
        <w:t>专业设备设施采购对原有土建设计变动</w:t>
      </w:r>
      <w:r w:rsidR="00250C7D">
        <w:rPr>
          <w:rFonts w:asciiTheme="minorEastAsia" w:hAnsiTheme="minorEastAsia" w:hint="eastAsia"/>
          <w:sz w:val="28"/>
          <w:szCs w:val="28"/>
          <w:lang w:eastAsia="zh-CN"/>
        </w:rPr>
        <w:t>有一定出入</w:t>
      </w:r>
      <w:r w:rsidRPr="004F271F">
        <w:rPr>
          <w:rFonts w:asciiTheme="minorEastAsia" w:hAnsiTheme="minorEastAsia" w:hint="eastAsia"/>
          <w:sz w:val="28"/>
          <w:szCs w:val="28"/>
          <w:lang w:eastAsia="zh-CN"/>
        </w:rPr>
        <w:t>，造成工程量的增加</w:t>
      </w:r>
      <w:r w:rsidR="00250C7D">
        <w:rPr>
          <w:rFonts w:asciiTheme="minorEastAsia" w:hAnsiTheme="minorEastAsia" w:hint="eastAsia"/>
          <w:sz w:val="28"/>
          <w:szCs w:val="28"/>
          <w:lang w:eastAsia="zh-CN"/>
        </w:rPr>
        <w:t>，产生了部分</w:t>
      </w:r>
      <w:r w:rsidRPr="004F271F">
        <w:rPr>
          <w:rFonts w:asciiTheme="minorEastAsia" w:hAnsiTheme="minorEastAsia" w:hint="eastAsia"/>
          <w:sz w:val="28"/>
          <w:szCs w:val="28"/>
          <w:lang w:eastAsia="zh-CN"/>
        </w:rPr>
        <w:t>的返工费用</w:t>
      </w:r>
      <w:r w:rsidR="003D03CB">
        <w:rPr>
          <w:rFonts w:asciiTheme="minorEastAsia" w:hAnsiTheme="minorEastAsia" w:hint="eastAsia"/>
          <w:sz w:val="28"/>
          <w:szCs w:val="28"/>
          <w:lang w:eastAsia="zh-CN"/>
        </w:rPr>
        <w:t>。该权重值为</w:t>
      </w:r>
      <w:r w:rsidR="003D03CB">
        <w:rPr>
          <w:rFonts w:asciiTheme="minorEastAsia" w:hAnsiTheme="minorEastAsia"/>
          <w:sz w:val="28"/>
          <w:szCs w:val="28"/>
          <w:lang w:eastAsia="zh-CN"/>
        </w:rPr>
        <w:t>6</w:t>
      </w:r>
      <w:r w:rsidR="003D03CB">
        <w:rPr>
          <w:rFonts w:asciiTheme="minorEastAsia" w:hAnsiTheme="minorEastAsia" w:hint="eastAsia"/>
          <w:sz w:val="28"/>
          <w:szCs w:val="28"/>
          <w:lang w:eastAsia="zh-CN"/>
        </w:rPr>
        <w:t>分，实际得分5</w:t>
      </w:r>
      <w:r w:rsidR="003D03CB">
        <w:rPr>
          <w:rFonts w:asciiTheme="minorEastAsia" w:hAnsiTheme="minorEastAsia"/>
          <w:sz w:val="28"/>
          <w:szCs w:val="28"/>
          <w:lang w:eastAsia="zh-CN"/>
        </w:rPr>
        <w:t>.4</w:t>
      </w:r>
      <w:r w:rsidR="003D03CB">
        <w:rPr>
          <w:rFonts w:asciiTheme="minorEastAsia" w:hAnsiTheme="minorEastAsia" w:hint="eastAsia"/>
          <w:sz w:val="28"/>
          <w:szCs w:val="28"/>
          <w:lang w:eastAsia="zh-CN"/>
        </w:rPr>
        <w:t>分。</w:t>
      </w:r>
    </w:p>
    <w:p w14:paraId="4A66A568" w14:textId="72C39CFD" w:rsidR="004F271F" w:rsidRDefault="003D03CB" w:rsidP="004F271F">
      <w:pPr>
        <w:spacing w:beforeLines="50" w:before="120" w:afterLines="50" w:after="120" w:line="360" w:lineRule="auto"/>
        <w:ind w:firstLineChars="200" w:firstLine="560"/>
        <w:rPr>
          <w:rFonts w:asciiTheme="minorEastAsia" w:hAnsiTheme="minorEastAsia"/>
          <w:sz w:val="28"/>
          <w:szCs w:val="28"/>
          <w:lang w:eastAsia="zh-CN"/>
        </w:rPr>
      </w:pPr>
      <w:r w:rsidRPr="003D03CB">
        <w:rPr>
          <w:rFonts w:asciiTheme="minorEastAsia" w:hAnsiTheme="minorEastAsia" w:hint="eastAsia"/>
          <w:sz w:val="28"/>
          <w:szCs w:val="28"/>
          <w:lang w:eastAsia="zh-CN"/>
        </w:rPr>
        <w:t>指标2：</w:t>
      </w:r>
      <w:r>
        <w:rPr>
          <w:rFonts w:asciiTheme="minorEastAsia" w:hAnsiTheme="minorEastAsia" w:hint="eastAsia"/>
          <w:sz w:val="28"/>
          <w:szCs w:val="28"/>
          <w:lang w:eastAsia="zh-CN"/>
        </w:rPr>
        <w:t>主体</w:t>
      </w:r>
      <w:r w:rsidRPr="003D03CB">
        <w:rPr>
          <w:rFonts w:asciiTheme="minorEastAsia" w:hAnsiTheme="minorEastAsia" w:hint="eastAsia"/>
          <w:sz w:val="28"/>
          <w:szCs w:val="28"/>
          <w:lang w:eastAsia="zh-CN"/>
        </w:rPr>
        <w:t>工程单方造价控制度</w:t>
      </w:r>
    </w:p>
    <w:p w14:paraId="260E5186" w14:textId="0258BD62" w:rsidR="003D03CB" w:rsidRDefault="003D03CB" w:rsidP="003D03CB">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hint="eastAsia"/>
          <w:sz w:val="28"/>
          <w:szCs w:val="28"/>
          <w:lang w:eastAsia="zh-CN"/>
        </w:rPr>
        <w:t>主体</w:t>
      </w:r>
      <w:r w:rsidRPr="003D03CB">
        <w:rPr>
          <w:rFonts w:asciiTheme="minorEastAsia" w:hAnsiTheme="minorEastAsia" w:hint="eastAsia"/>
          <w:sz w:val="28"/>
          <w:szCs w:val="28"/>
          <w:lang w:eastAsia="zh-CN"/>
        </w:rPr>
        <w:t>工程单方造价控制度</w:t>
      </w:r>
      <w:r>
        <w:rPr>
          <w:rFonts w:asciiTheme="minorEastAsia" w:hAnsiTheme="minorEastAsia" w:hint="eastAsia"/>
          <w:sz w:val="28"/>
          <w:szCs w:val="28"/>
          <w:lang w:eastAsia="zh-CN"/>
        </w:rPr>
        <w:t>都在</w:t>
      </w:r>
      <w:r w:rsidRPr="00962020">
        <w:rPr>
          <w:rFonts w:asciiTheme="minorEastAsia" w:hAnsiTheme="minorEastAsia" w:hint="eastAsia"/>
          <w:sz w:val="28"/>
          <w:szCs w:val="28"/>
          <w:lang w:eastAsia="zh-CN"/>
        </w:rPr>
        <w:t>预算范围内</w:t>
      </w:r>
      <w:r>
        <w:rPr>
          <w:rFonts w:asciiTheme="minorEastAsia" w:hAnsiTheme="minorEastAsia" w:hint="eastAsia"/>
          <w:sz w:val="28"/>
          <w:szCs w:val="28"/>
          <w:lang w:eastAsia="zh-CN"/>
        </w:rPr>
        <w:t>，无超支现象发生。该权重值为</w:t>
      </w:r>
      <w:r>
        <w:rPr>
          <w:rFonts w:asciiTheme="minorEastAsia" w:hAnsiTheme="minorEastAsia"/>
          <w:sz w:val="28"/>
          <w:szCs w:val="28"/>
          <w:lang w:eastAsia="zh-CN"/>
        </w:rPr>
        <w:t>6</w:t>
      </w:r>
      <w:r>
        <w:rPr>
          <w:rFonts w:asciiTheme="minorEastAsia" w:hAnsiTheme="minorEastAsia" w:hint="eastAsia"/>
          <w:sz w:val="28"/>
          <w:szCs w:val="28"/>
          <w:lang w:eastAsia="zh-CN"/>
        </w:rPr>
        <w:t>分，实际得分</w:t>
      </w:r>
      <w:r>
        <w:rPr>
          <w:rFonts w:asciiTheme="minorEastAsia" w:hAnsiTheme="minorEastAsia"/>
          <w:sz w:val="28"/>
          <w:szCs w:val="28"/>
          <w:lang w:eastAsia="zh-CN"/>
        </w:rPr>
        <w:t>6</w:t>
      </w:r>
      <w:r>
        <w:rPr>
          <w:rFonts w:asciiTheme="minorEastAsia" w:hAnsiTheme="minorEastAsia" w:hint="eastAsia"/>
          <w:sz w:val="28"/>
          <w:szCs w:val="28"/>
          <w:lang w:eastAsia="zh-CN"/>
        </w:rPr>
        <w:t>分。</w:t>
      </w:r>
    </w:p>
    <w:p w14:paraId="3C22DA60" w14:textId="71508DED"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该项指标权重12.5分，根据评分标准，得</w:t>
      </w:r>
      <w:r w:rsidR="0056477F">
        <w:rPr>
          <w:rFonts w:asciiTheme="minorEastAsia" w:hAnsiTheme="minorEastAsia"/>
          <w:sz w:val="28"/>
          <w:szCs w:val="28"/>
          <w:lang w:eastAsia="zh-CN"/>
        </w:rPr>
        <w:t>11.4</w:t>
      </w:r>
      <w:r w:rsidRPr="00962020">
        <w:rPr>
          <w:rFonts w:asciiTheme="minorEastAsia" w:hAnsiTheme="minorEastAsia" w:hint="eastAsia"/>
          <w:sz w:val="28"/>
          <w:szCs w:val="28"/>
          <w:lang w:eastAsia="zh-CN"/>
        </w:rPr>
        <w:t>分。</w:t>
      </w:r>
    </w:p>
    <w:p w14:paraId="20205817" w14:textId="3C921DAE" w:rsidR="00F713CA" w:rsidRPr="00962020"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sz w:val="28"/>
          <w:szCs w:val="28"/>
          <w:lang w:eastAsia="zh-CN"/>
        </w:rPr>
        <w:t>3</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项目效益（权重30分，得分</w:t>
      </w:r>
      <w:r w:rsidR="00B34C6C">
        <w:rPr>
          <w:rFonts w:asciiTheme="minorEastAsia" w:hAnsiTheme="minorEastAsia"/>
          <w:sz w:val="28"/>
          <w:szCs w:val="28"/>
          <w:lang w:eastAsia="zh-CN"/>
        </w:rPr>
        <w:t>28.4</w:t>
      </w:r>
      <w:r w:rsidR="00F713CA" w:rsidRPr="00962020">
        <w:rPr>
          <w:rFonts w:asciiTheme="minorEastAsia" w:hAnsiTheme="minorEastAsia" w:hint="eastAsia"/>
          <w:sz w:val="28"/>
          <w:szCs w:val="28"/>
          <w:lang w:eastAsia="zh-CN"/>
        </w:rPr>
        <w:t>分）</w:t>
      </w:r>
    </w:p>
    <w:p w14:paraId="6FA8259D" w14:textId="3982A610" w:rsidR="00DE33D3" w:rsidRDefault="00DE33D3" w:rsidP="00DE33D3">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1</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经济效益</w:t>
      </w:r>
      <w:r w:rsidRPr="00962020">
        <w:rPr>
          <w:rFonts w:asciiTheme="minorEastAsia" w:hAnsiTheme="minorEastAsia" w:hint="eastAsia"/>
          <w:sz w:val="28"/>
          <w:szCs w:val="28"/>
          <w:lang w:eastAsia="zh-CN"/>
        </w:rPr>
        <w:t>（权重</w:t>
      </w:r>
      <w:r w:rsidR="00B45EDB">
        <w:rPr>
          <w:rFonts w:asciiTheme="minorEastAsia" w:hAnsiTheme="minorEastAsia"/>
          <w:sz w:val="28"/>
          <w:szCs w:val="28"/>
          <w:lang w:eastAsia="zh-CN"/>
        </w:rPr>
        <w:t>8</w:t>
      </w:r>
      <w:r w:rsidRPr="00962020">
        <w:rPr>
          <w:rFonts w:asciiTheme="minorEastAsia" w:hAnsiTheme="minorEastAsia" w:hint="eastAsia"/>
          <w:sz w:val="28"/>
          <w:szCs w:val="28"/>
          <w:lang w:eastAsia="zh-CN"/>
        </w:rPr>
        <w:t>分，得分</w:t>
      </w:r>
      <w:r w:rsidR="00B45EDB">
        <w:rPr>
          <w:rFonts w:asciiTheme="minorEastAsia" w:hAnsiTheme="minorEastAsia"/>
          <w:sz w:val="28"/>
          <w:szCs w:val="28"/>
          <w:lang w:eastAsia="zh-CN"/>
        </w:rPr>
        <w:t>6</w:t>
      </w:r>
      <w:r>
        <w:rPr>
          <w:rFonts w:asciiTheme="minorEastAsia" w:hAnsiTheme="minorEastAsia"/>
          <w:sz w:val="28"/>
          <w:szCs w:val="28"/>
          <w:lang w:eastAsia="zh-CN"/>
        </w:rPr>
        <w:t>.4</w:t>
      </w:r>
      <w:r w:rsidRPr="00962020">
        <w:rPr>
          <w:rFonts w:asciiTheme="minorEastAsia" w:hAnsiTheme="minorEastAsia" w:hint="eastAsia"/>
          <w:sz w:val="28"/>
          <w:szCs w:val="28"/>
          <w:lang w:eastAsia="zh-CN"/>
        </w:rPr>
        <w:t>分）</w:t>
      </w:r>
    </w:p>
    <w:p w14:paraId="66992E95" w14:textId="73E8F157" w:rsidR="00DE33D3" w:rsidRDefault="00DE33D3" w:rsidP="00962020">
      <w:pPr>
        <w:spacing w:beforeLines="50" w:before="120" w:afterLines="50" w:after="120" w:line="360" w:lineRule="auto"/>
        <w:ind w:firstLineChars="200" w:firstLine="560"/>
        <w:rPr>
          <w:rFonts w:asciiTheme="minorEastAsia" w:hAnsiTheme="minorEastAsia"/>
          <w:sz w:val="28"/>
          <w:szCs w:val="28"/>
          <w:lang w:eastAsia="zh-CN"/>
        </w:rPr>
      </w:pPr>
      <w:r w:rsidRPr="00DE33D3">
        <w:rPr>
          <w:rFonts w:asciiTheme="minorEastAsia" w:hAnsiTheme="minorEastAsia" w:hint="eastAsia"/>
          <w:sz w:val="28"/>
          <w:szCs w:val="28"/>
          <w:lang w:eastAsia="zh-CN"/>
        </w:rPr>
        <w:t>指标1：计划投资任务完成率</w:t>
      </w:r>
    </w:p>
    <w:p w14:paraId="4A7F9349" w14:textId="49A56D2D" w:rsidR="00DE33D3" w:rsidRDefault="00DE33D3" w:rsidP="00962020">
      <w:pPr>
        <w:spacing w:beforeLines="50" w:before="120" w:afterLines="50" w:after="120" w:line="360" w:lineRule="auto"/>
        <w:ind w:firstLineChars="200" w:firstLine="560"/>
        <w:rPr>
          <w:rFonts w:asciiTheme="minorEastAsia" w:hAnsiTheme="minorEastAsia" w:hint="eastAsia"/>
          <w:sz w:val="28"/>
          <w:szCs w:val="28"/>
          <w:lang w:eastAsia="zh-CN"/>
        </w:rPr>
      </w:pPr>
      <w:r w:rsidRPr="00DE33D3">
        <w:rPr>
          <w:rFonts w:asciiTheme="minorEastAsia" w:hAnsiTheme="minorEastAsia" w:hint="eastAsia"/>
          <w:sz w:val="28"/>
          <w:szCs w:val="28"/>
          <w:lang w:eastAsia="zh-CN"/>
        </w:rPr>
        <w:t>202</w:t>
      </w:r>
      <w:r w:rsidR="00E53C96">
        <w:rPr>
          <w:rFonts w:asciiTheme="minorEastAsia" w:hAnsiTheme="minorEastAsia" w:hint="eastAsia"/>
          <w:sz w:val="28"/>
          <w:szCs w:val="28"/>
          <w:lang w:eastAsia="zh-CN"/>
        </w:rPr>
        <w:t>3</w:t>
      </w:r>
      <w:r w:rsidRPr="00DE33D3">
        <w:rPr>
          <w:rFonts w:asciiTheme="minorEastAsia" w:hAnsiTheme="minorEastAsia" w:hint="eastAsia"/>
          <w:sz w:val="28"/>
          <w:szCs w:val="28"/>
          <w:lang w:eastAsia="zh-CN"/>
        </w:rPr>
        <w:t>年底主体工程的计划完工率为</w:t>
      </w:r>
      <w:r w:rsidR="00E53C96">
        <w:rPr>
          <w:rFonts w:asciiTheme="minorEastAsia" w:hAnsiTheme="minorEastAsia" w:hint="eastAsia"/>
          <w:sz w:val="28"/>
          <w:szCs w:val="28"/>
          <w:lang w:eastAsia="zh-CN"/>
        </w:rPr>
        <w:t>100</w:t>
      </w:r>
      <w:r w:rsidRPr="00DE33D3">
        <w:rPr>
          <w:rFonts w:asciiTheme="minorEastAsia" w:hAnsiTheme="minorEastAsia" w:hint="eastAsia"/>
          <w:sz w:val="28"/>
          <w:szCs w:val="28"/>
          <w:lang w:eastAsia="zh-CN"/>
        </w:rPr>
        <w:t>%，第一批二期宿舍（4栋）、食堂和教学楼，建筑面积11万平米应完成竣工验收；第二批单体行政楼</w:t>
      </w:r>
      <w:proofErr w:type="gramStart"/>
      <w:r w:rsidRPr="00DE33D3">
        <w:rPr>
          <w:rFonts w:asciiTheme="minorEastAsia" w:hAnsiTheme="minorEastAsia" w:hint="eastAsia"/>
          <w:sz w:val="28"/>
          <w:szCs w:val="28"/>
          <w:lang w:eastAsia="zh-CN"/>
        </w:rPr>
        <w:t>和工培中心</w:t>
      </w:r>
      <w:proofErr w:type="gramEnd"/>
      <w:r w:rsidRPr="00DE33D3">
        <w:rPr>
          <w:rFonts w:asciiTheme="minorEastAsia" w:hAnsiTheme="minorEastAsia" w:hint="eastAsia"/>
          <w:sz w:val="28"/>
          <w:szCs w:val="28"/>
          <w:lang w:eastAsia="zh-CN"/>
        </w:rPr>
        <w:t>两幢单体，建筑面积为4.5万平方米，应完成；第三批单体</w:t>
      </w:r>
      <w:r w:rsidRPr="00DE33D3">
        <w:rPr>
          <w:rFonts w:asciiTheme="minorEastAsia" w:hAnsiTheme="minorEastAsia" w:hint="eastAsia"/>
          <w:sz w:val="28"/>
          <w:szCs w:val="28"/>
          <w:lang w:eastAsia="zh-CN"/>
        </w:rPr>
        <w:lastRenderedPageBreak/>
        <w:t>主要为3个机电类学院楼、体育馆，总建筑面积约13.5万平方米，应完成；图书馆、国际学术交流中心和培训中心</w:t>
      </w:r>
      <w:r w:rsidR="00E53C96">
        <w:rPr>
          <w:rFonts w:asciiTheme="minorEastAsia" w:hAnsiTheme="minorEastAsia" w:hint="eastAsia"/>
          <w:sz w:val="28"/>
          <w:szCs w:val="28"/>
          <w:lang w:eastAsia="zh-CN"/>
        </w:rPr>
        <w:t>应完成</w:t>
      </w:r>
      <w:r w:rsidRPr="00DE33D3">
        <w:rPr>
          <w:rFonts w:asciiTheme="minorEastAsia" w:hAnsiTheme="minorEastAsia" w:hint="eastAsia"/>
          <w:sz w:val="28"/>
          <w:szCs w:val="28"/>
          <w:lang w:eastAsia="zh-CN"/>
        </w:rPr>
        <w:t>。</w:t>
      </w:r>
    </w:p>
    <w:p w14:paraId="1C90AE01" w14:textId="1E4A927B" w:rsidR="00DE33D3" w:rsidRPr="00DE33D3" w:rsidRDefault="00E53C96" w:rsidP="00E53C96">
      <w:pPr>
        <w:spacing w:beforeLines="50" w:before="120" w:afterLines="50" w:after="120" w:line="360" w:lineRule="auto"/>
        <w:ind w:firstLineChars="200" w:firstLine="560"/>
        <w:jc w:val="both"/>
        <w:rPr>
          <w:rFonts w:asciiTheme="minorEastAsia" w:hAnsiTheme="minorEastAsia"/>
          <w:sz w:val="28"/>
          <w:szCs w:val="28"/>
          <w:lang w:eastAsia="zh-CN"/>
        </w:rPr>
      </w:pPr>
      <w:r w:rsidRPr="00946707">
        <w:rPr>
          <w:rFonts w:asciiTheme="minorEastAsia" w:hAnsiTheme="minorEastAsia" w:hint="eastAsia"/>
          <w:sz w:val="28"/>
          <w:szCs w:val="28"/>
          <w:lang w:eastAsia="zh-CN"/>
        </w:rPr>
        <w:t>第一批单体，二期宿舍（4栋）、食堂和教学楼，建筑面积11万平米已于2021年6月底竣工交付；第二批单体行政楼</w:t>
      </w:r>
      <w:proofErr w:type="gramStart"/>
      <w:r w:rsidRPr="00946707">
        <w:rPr>
          <w:rFonts w:asciiTheme="minorEastAsia" w:hAnsiTheme="minorEastAsia" w:hint="eastAsia"/>
          <w:sz w:val="28"/>
          <w:szCs w:val="28"/>
          <w:lang w:eastAsia="zh-CN"/>
        </w:rPr>
        <w:t>和工培中心</w:t>
      </w:r>
      <w:proofErr w:type="gramEnd"/>
      <w:r w:rsidRPr="00946707">
        <w:rPr>
          <w:rFonts w:asciiTheme="minorEastAsia" w:hAnsiTheme="minorEastAsia" w:hint="eastAsia"/>
          <w:sz w:val="28"/>
          <w:szCs w:val="28"/>
          <w:lang w:eastAsia="zh-CN"/>
        </w:rPr>
        <w:t>两幢单体，建筑面积为4.5万平方米，目前</w:t>
      </w:r>
      <w:r>
        <w:rPr>
          <w:rFonts w:asciiTheme="minorEastAsia" w:hAnsiTheme="minorEastAsia" w:hint="eastAsia"/>
          <w:sz w:val="28"/>
          <w:szCs w:val="28"/>
          <w:lang w:eastAsia="zh-CN"/>
        </w:rPr>
        <w:t>已完工</w:t>
      </w:r>
      <w:r w:rsidRPr="00946707">
        <w:rPr>
          <w:rFonts w:asciiTheme="minorEastAsia" w:hAnsiTheme="minorEastAsia" w:hint="eastAsia"/>
          <w:sz w:val="28"/>
          <w:szCs w:val="28"/>
          <w:lang w:eastAsia="zh-CN"/>
        </w:rPr>
        <w:t>；第三批单体主要为3个机电类学院楼、体育馆，总建筑面积约13.5万平方米，目前</w:t>
      </w:r>
      <w:r>
        <w:rPr>
          <w:rFonts w:asciiTheme="minorEastAsia" w:hAnsiTheme="minorEastAsia" w:hint="eastAsia"/>
          <w:sz w:val="28"/>
          <w:szCs w:val="28"/>
          <w:lang w:eastAsia="zh-CN"/>
        </w:rPr>
        <w:t>已完工</w:t>
      </w:r>
      <w:r w:rsidRPr="00946707">
        <w:rPr>
          <w:rFonts w:asciiTheme="minorEastAsia" w:hAnsiTheme="minorEastAsia" w:hint="eastAsia"/>
          <w:sz w:val="28"/>
          <w:szCs w:val="28"/>
          <w:lang w:eastAsia="zh-CN"/>
        </w:rPr>
        <w:t>。图书馆和</w:t>
      </w:r>
      <w:r w:rsidRPr="00C55FD4">
        <w:rPr>
          <w:rFonts w:asciiTheme="minorEastAsia" w:hAnsiTheme="minorEastAsia" w:hint="eastAsia"/>
          <w:sz w:val="28"/>
          <w:szCs w:val="28"/>
          <w:lang w:eastAsia="zh-CN"/>
        </w:rPr>
        <w:t>教培中心</w:t>
      </w:r>
      <w:r>
        <w:rPr>
          <w:rFonts w:asciiTheme="minorEastAsia" w:hAnsiTheme="minorEastAsia" w:hint="eastAsia"/>
          <w:sz w:val="28"/>
          <w:szCs w:val="28"/>
          <w:lang w:eastAsia="zh-CN"/>
        </w:rPr>
        <w:t>主体工程已完工，预计2024年8月份交付，</w:t>
      </w:r>
      <w:r w:rsidRPr="00946707">
        <w:rPr>
          <w:rFonts w:asciiTheme="minorEastAsia" w:hAnsiTheme="minorEastAsia" w:hint="eastAsia"/>
          <w:sz w:val="28"/>
          <w:szCs w:val="28"/>
          <w:lang w:eastAsia="zh-CN"/>
        </w:rPr>
        <w:t>国际学术交流中心</w:t>
      </w:r>
      <w:r>
        <w:rPr>
          <w:rFonts w:asciiTheme="minorEastAsia" w:hAnsiTheme="minorEastAsia" w:hint="eastAsia"/>
          <w:sz w:val="28"/>
          <w:szCs w:val="28"/>
          <w:lang w:eastAsia="zh-CN"/>
        </w:rPr>
        <w:t>现处于施工阶段</w:t>
      </w:r>
      <w:r w:rsidRPr="00946707">
        <w:rPr>
          <w:rFonts w:asciiTheme="minorEastAsia" w:hAnsiTheme="minorEastAsia" w:hint="eastAsia"/>
          <w:sz w:val="28"/>
          <w:szCs w:val="28"/>
          <w:lang w:eastAsia="zh-CN"/>
        </w:rPr>
        <w:t>，</w:t>
      </w:r>
      <w:r>
        <w:rPr>
          <w:rFonts w:asciiTheme="minorEastAsia" w:hAnsiTheme="minorEastAsia" w:hint="eastAsia"/>
          <w:sz w:val="28"/>
          <w:szCs w:val="28"/>
          <w:lang w:eastAsia="zh-CN"/>
        </w:rPr>
        <w:t>预计</w:t>
      </w:r>
      <w:r w:rsidRPr="00946707">
        <w:rPr>
          <w:rFonts w:asciiTheme="minorEastAsia" w:hAnsiTheme="minorEastAsia" w:hint="eastAsia"/>
          <w:sz w:val="28"/>
          <w:szCs w:val="28"/>
          <w:lang w:eastAsia="zh-CN"/>
        </w:rPr>
        <w:t>202</w:t>
      </w:r>
      <w:r>
        <w:rPr>
          <w:rFonts w:asciiTheme="minorEastAsia" w:hAnsiTheme="minorEastAsia" w:hint="eastAsia"/>
          <w:sz w:val="28"/>
          <w:szCs w:val="28"/>
          <w:lang w:eastAsia="zh-CN"/>
        </w:rPr>
        <w:t>6</w:t>
      </w:r>
      <w:r w:rsidRPr="00946707">
        <w:rPr>
          <w:rFonts w:asciiTheme="minorEastAsia" w:hAnsiTheme="minorEastAsia" w:hint="eastAsia"/>
          <w:sz w:val="28"/>
          <w:szCs w:val="28"/>
          <w:lang w:eastAsia="zh-CN"/>
        </w:rPr>
        <w:t>年</w:t>
      </w:r>
      <w:r>
        <w:rPr>
          <w:rFonts w:asciiTheme="minorEastAsia" w:hAnsiTheme="minorEastAsia" w:hint="eastAsia"/>
          <w:sz w:val="28"/>
          <w:szCs w:val="28"/>
          <w:lang w:eastAsia="zh-CN"/>
        </w:rPr>
        <w:t>上半年交付</w:t>
      </w:r>
      <w:r w:rsidRPr="00946707">
        <w:rPr>
          <w:rFonts w:asciiTheme="minorEastAsia" w:hAnsiTheme="minorEastAsia" w:hint="eastAsia"/>
          <w:sz w:val="28"/>
          <w:szCs w:val="28"/>
          <w:lang w:eastAsia="zh-CN"/>
        </w:rPr>
        <w:t>。</w:t>
      </w:r>
      <w:r>
        <w:rPr>
          <w:rFonts w:asciiTheme="minorEastAsia" w:hAnsiTheme="minorEastAsia" w:hint="eastAsia"/>
          <w:sz w:val="28"/>
          <w:szCs w:val="28"/>
          <w:lang w:eastAsia="zh-CN"/>
        </w:rPr>
        <w:t>截止到</w:t>
      </w:r>
      <w:r w:rsidR="00DE33D3" w:rsidRPr="00DE33D3">
        <w:rPr>
          <w:rFonts w:asciiTheme="minorEastAsia" w:hAnsiTheme="minorEastAsia" w:hint="eastAsia"/>
          <w:sz w:val="28"/>
          <w:szCs w:val="28"/>
          <w:lang w:eastAsia="zh-CN"/>
        </w:rPr>
        <w:t>202</w:t>
      </w:r>
      <w:r>
        <w:rPr>
          <w:rFonts w:asciiTheme="minorEastAsia" w:hAnsiTheme="minorEastAsia" w:hint="eastAsia"/>
          <w:sz w:val="28"/>
          <w:szCs w:val="28"/>
          <w:lang w:eastAsia="zh-CN"/>
        </w:rPr>
        <w:t>3</w:t>
      </w:r>
      <w:r w:rsidR="00DE33D3" w:rsidRPr="00DE33D3">
        <w:rPr>
          <w:rFonts w:asciiTheme="minorEastAsia" w:hAnsiTheme="minorEastAsia" w:hint="eastAsia"/>
          <w:sz w:val="28"/>
          <w:szCs w:val="28"/>
          <w:lang w:eastAsia="zh-CN"/>
        </w:rPr>
        <w:t>年底实际主体工程的实际完工率为</w:t>
      </w:r>
      <w:r>
        <w:rPr>
          <w:rFonts w:asciiTheme="minorEastAsia" w:hAnsiTheme="minorEastAsia" w:hint="eastAsia"/>
          <w:sz w:val="28"/>
          <w:szCs w:val="28"/>
          <w:lang w:eastAsia="zh-CN"/>
        </w:rPr>
        <w:t>90</w:t>
      </w:r>
      <w:r w:rsidR="00DE33D3" w:rsidRPr="00DE33D3">
        <w:rPr>
          <w:rFonts w:asciiTheme="minorEastAsia" w:hAnsiTheme="minorEastAsia" w:hint="eastAsia"/>
          <w:sz w:val="28"/>
          <w:szCs w:val="28"/>
          <w:lang w:eastAsia="zh-CN"/>
        </w:rPr>
        <w:t>%。</w:t>
      </w:r>
    </w:p>
    <w:p w14:paraId="3B6FEAAE" w14:textId="1D511D3C" w:rsidR="00F713CA" w:rsidRPr="00962020"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该项指标权重</w:t>
      </w:r>
      <w:r w:rsidR="00B45EDB">
        <w:rPr>
          <w:rFonts w:asciiTheme="minorEastAsia" w:hAnsiTheme="minorEastAsia"/>
          <w:sz w:val="28"/>
          <w:szCs w:val="28"/>
          <w:lang w:eastAsia="zh-CN"/>
        </w:rPr>
        <w:t>8</w:t>
      </w:r>
      <w:r w:rsidRPr="00962020">
        <w:rPr>
          <w:rFonts w:asciiTheme="minorEastAsia" w:hAnsiTheme="minorEastAsia" w:hint="eastAsia"/>
          <w:sz w:val="28"/>
          <w:szCs w:val="28"/>
          <w:lang w:eastAsia="zh-CN"/>
        </w:rPr>
        <w:t>分，根据评分标准，得</w:t>
      </w:r>
      <w:r w:rsidR="00E53C96">
        <w:rPr>
          <w:rFonts w:asciiTheme="minorEastAsia" w:hAnsiTheme="minorEastAsia" w:hint="eastAsia"/>
          <w:sz w:val="28"/>
          <w:szCs w:val="28"/>
          <w:lang w:eastAsia="zh-CN"/>
        </w:rPr>
        <w:t>7.2</w:t>
      </w:r>
      <w:r w:rsidRPr="00962020">
        <w:rPr>
          <w:rFonts w:asciiTheme="minorEastAsia" w:hAnsiTheme="minorEastAsia" w:hint="eastAsia"/>
          <w:sz w:val="28"/>
          <w:szCs w:val="28"/>
          <w:lang w:eastAsia="zh-CN"/>
        </w:rPr>
        <w:t>分。</w:t>
      </w:r>
    </w:p>
    <w:p w14:paraId="775B5DB9" w14:textId="3846BDCC" w:rsidR="00594D7E" w:rsidRDefault="00B45EDB" w:rsidP="00594D7E">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2</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社会效益</w:t>
      </w:r>
      <w:r w:rsidR="00594D7E" w:rsidRPr="00962020">
        <w:rPr>
          <w:rFonts w:asciiTheme="minorEastAsia" w:hAnsiTheme="minorEastAsia" w:hint="eastAsia"/>
          <w:sz w:val="28"/>
          <w:szCs w:val="28"/>
          <w:lang w:eastAsia="zh-CN"/>
        </w:rPr>
        <w:t>（权重</w:t>
      </w:r>
      <w:r w:rsidR="00594D7E">
        <w:rPr>
          <w:rFonts w:asciiTheme="minorEastAsia" w:hAnsiTheme="minorEastAsia"/>
          <w:sz w:val="28"/>
          <w:szCs w:val="28"/>
          <w:lang w:eastAsia="zh-CN"/>
        </w:rPr>
        <w:t>8</w:t>
      </w:r>
      <w:r w:rsidR="00594D7E" w:rsidRPr="00962020">
        <w:rPr>
          <w:rFonts w:asciiTheme="minorEastAsia" w:hAnsiTheme="minorEastAsia" w:hint="eastAsia"/>
          <w:sz w:val="28"/>
          <w:szCs w:val="28"/>
          <w:lang w:eastAsia="zh-CN"/>
        </w:rPr>
        <w:t>分，得分</w:t>
      </w:r>
      <w:r w:rsidR="00594D7E">
        <w:rPr>
          <w:rFonts w:asciiTheme="minorEastAsia" w:hAnsiTheme="minorEastAsia"/>
          <w:sz w:val="28"/>
          <w:szCs w:val="28"/>
          <w:lang w:eastAsia="zh-CN"/>
        </w:rPr>
        <w:t>8</w:t>
      </w:r>
      <w:r w:rsidR="00594D7E" w:rsidRPr="00962020">
        <w:rPr>
          <w:rFonts w:asciiTheme="minorEastAsia" w:hAnsiTheme="minorEastAsia" w:hint="eastAsia"/>
          <w:sz w:val="28"/>
          <w:szCs w:val="28"/>
          <w:lang w:eastAsia="zh-CN"/>
        </w:rPr>
        <w:t>分）</w:t>
      </w:r>
    </w:p>
    <w:p w14:paraId="7A64B2D4" w14:textId="1771C098" w:rsidR="00B45EDB" w:rsidRDefault="00B45EDB" w:rsidP="00962020">
      <w:pPr>
        <w:spacing w:beforeLines="50" w:before="120" w:afterLines="50" w:after="120" w:line="360" w:lineRule="auto"/>
        <w:ind w:firstLineChars="200" w:firstLine="560"/>
        <w:rPr>
          <w:rFonts w:asciiTheme="minorEastAsia" w:hAnsiTheme="minorEastAsia"/>
          <w:sz w:val="28"/>
          <w:szCs w:val="28"/>
          <w:lang w:eastAsia="zh-CN"/>
        </w:rPr>
      </w:pPr>
      <w:r w:rsidRPr="00B45EDB">
        <w:rPr>
          <w:rFonts w:asciiTheme="minorEastAsia" w:hAnsiTheme="minorEastAsia" w:hint="eastAsia"/>
          <w:sz w:val="28"/>
          <w:szCs w:val="28"/>
          <w:lang w:eastAsia="zh-CN"/>
        </w:rPr>
        <w:t>指标1：打造溧阳市首个高等教育综合体</w:t>
      </w:r>
    </w:p>
    <w:p w14:paraId="4B41437A" w14:textId="49BCA56D" w:rsidR="00594D7E" w:rsidRPr="00946707" w:rsidRDefault="002E7BA0" w:rsidP="00594D7E">
      <w:pPr>
        <w:spacing w:beforeLines="50" w:before="120" w:afterLines="50" w:after="120" w:line="360" w:lineRule="auto"/>
        <w:ind w:firstLineChars="200" w:firstLine="560"/>
        <w:jc w:val="both"/>
        <w:rPr>
          <w:rFonts w:asciiTheme="minorEastAsia" w:hAnsiTheme="minorEastAsia"/>
          <w:spacing w:val="-4"/>
          <w:sz w:val="28"/>
          <w:szCs w:val="28"/>
          <w:lang w:eastAsia="zh-CN"/>
        </w:rPr>
      </w:pPr>
      <w:r w:rsidRPr="00CE3BE6">
        <w:rPr>
          <w:rFonts w:asciiTheme="minorEastAsia" w:hAnsiTheme="minorEastAsia" w:hint="eastAsia"/>
          <w:sz w:val="28"/>
          <w:szCs w:val="28"/>
          <w:lang w:eastAsia="zh-CN"/>
        </w:rPr>
        <w:t>溧阳市南航天目湖校区</w:t>
      </w:r>
      <w:r>
        <w:rPr>
          <w:rFonts w:asciiTheme="minorEastAsia" w:hAnsiTheme="minorEastAsia" w:hint="eastAsia"/>
          <w:spacing w:val="-4"/>
          <w:sz w:val="28"/>
          <w:szCs w:val="28"/>
          <w:lang w:eastAsia="zh-CN"/>
        </w:rPr>
        <w:t>是溧阳第一家</w:t>
      </w:r>
      <w:r w:rsidR="00594D7E" w:rsidRPr="00946707">
        <w:rPr>
          <w:rFonts w:asciiTheme="minorEastAsia" w:hAnsiTheme="minorEastAsia" w:hint="eastAsia"/>
          <w:spacing w:val="-4"/>
          <w:sz w:val="28"/>
          <w:szCs w:val="28"/>
          <w:lang w:eastAsia="zh-CN"/>
        </w:rPr>
        <w:t>高等教育综合体</w:t>
      </w:r>
      <w:r>
        <w:rPr>
          <w:rFonts w:asciiTheme="minorEastAsia" w:hAnsiTheme="minorEastAsia" w:hint="eastAsia"/>
          <w:spacing w:val="-4"/>
          <w:sz w:val="28"/>
          <w:szCs w:val="28"/>
          <w:lang w:eastAsia="zh-CN"/>
        </w:rPr>
        <w:t>，带动了溧阳</w:t>
      </w:r>
      <w:r w:rsidR="00FE2BEB">
        <w:rPr>
          <w:rFonts w:asciiTheme="minorEastAsia" w:hAnsiTheme="minorEastAsia" w:hint="eastAsia"/>
          <w:spacing w:val="-4"/>
          <w:sz w:val="28"/>
          <w:szCs w:val="28"/>
          <w:lang w:eastAsia="zh-CN"/>
        </w:rPr>
        <w:t>的</w:t>
      </w:r>
      <w:r w:rsidR="00594D7E" w:rsidRPr="00946707">
        <w:rPr>
          <w:rFonts w:asciiTheme="minorEastAsia" w:hAnsiTheme="minorEastAsia" w:hint="eastAsia"/>
          <w:spacing w:val="-4"/>
          <w:sz w:val="28"/>
          <w:szCs w:val="28"/>
          <w:lang w:eastAsia="zh-CN"/>
        </w:rPr>
        <w:t>人力资本力，</w:t>
      </w:r>
      <w:r w:rsidR="00FE2BEB" w:rsidRPr="00946707">
        <w:rPr>
          <w:rFonts w:asciiTheme="minorEastAsia" w:hAnsiTheme="minorEastAsia" w:hint="eastAsia"/>
          <w:spacing w:val="-4"/>
          <w:sz w:val="28"/>
          <w:szCs w:val="28"/>
          <w:lang w:eastAsia="zh-CN"/>
        </w:rPr>
        <w:t>让高等教育院校成为溧阳市城市社会的文化活动中心，</w:t>
      </w:r>
      <w:r w:rsidR="00594D7E" w:rsidRPr="00946707">
        <w:rPr>
          <w:rFonts w:asciiTheme="minorEastAsia" w:hAnsiTheme="minorEastAsia" w:hint="eastAsia"/>
          <w:spacing w:val="-4"/>
          <w:sz w:val="28"/>
          <w:szCs w:val="28"/>
          <w:lang w:eastAsia="zh-CN"/>
        </w:rPr>
        <w:t>促进溧阳市经济发展</w:t>
      </w:r>
      <w:r w:rsidR="00FE2BEB">
        <w:rPr>
          <w:rFonts w:asciiTheme="minorEastAsia" w:hAnsiTheme="minorEastAsia" w:hint="eastAsia"/>
          <w:spacing w:val="-4"/>
          <w:sz w:val="28"/>
          <w:szCs w:val="28"/>
          <w:lang w:eastAsia="zh-CN"/>
        </w:rPr>
        <w:t>。</w:t>
      </w:r>
    </w:p>
    <w:p w14:paraId="79C7B715" w14:textId="6D5829CC" w:rsidR="00594D7E" w:rsidRPr="00962020" w:rsidRDefault="00594D7E" w:rsidP="00594D7E">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该项指标权重</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分，根据评分标准，得</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w:t>
      </w:r>
    </w:p>
    <w:p w14:paraId="54E3F00F" w14:textId="57E60AB8" w:rsidR="00594D7E" w:rsidRDefault="00594D7E" w:rsidP="00594D7E">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Pr>
          <w:rFonts w:asciiTheme="minorEastAsia" w:hAnsiTheme="minorEastAsia"/>
          <w:sz w:val="28"/>
          <w:szCs w:val="28"/>
          <w:lang w:eastAsia="zh-CN"/>
        </w:rPr>
        <w:t>3</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生态效益</w:t>
      </w:r>
      <w:r w:rsidRPr="00962020">
        <w:rPr>
          <w:rFonts w:asciiTheme="minorEastAsia" w:hAnsiTheme="minorEastAsia" w:hint="eastAsia"/>
          <w:sz w:val="28"/>
          <w:szCs w:val="28"/>
          <w:lang w:eastAsia="zh-CN"/>
        </w:rPr>
        <w:t>（权重</w:t>
      </w:r>
      <w:r>
        <w:rPr>
          <w:rFonts w:asciiTheme="minorEastAsia" w:hAnsiTheme="minorEastAsia"/>
          <w:sz w:val="28"/>
          <w:szCs w:val="28"/>
          <w:lang w:eastAsia="zh-CN"/>
        </w:rPr>
        <w:t>6</w:t>
      </w:r>
      <w:r w:rsidRPr="00962020">
        <w:rPr>
          <w:rFonts w:asciiTheme="minorEastAsia" w:hAnsiTheme="minorEastAsia" w:hint="eastAsia"/>
          <w:sz w:val="28"/>
          <w:szCs w:val="28"/>
          <w:lang w:eastAsia="zh-CN"/>
        </w:rPr>
        <w:t>分，得分</w:t>
      </w:r>
      <w:r>
        <w:rPr>
          <w:rFonts w:asciiTheme="minorEastAsia" w:hAnsiTheme="minorEastAsia"/>
          <w:sz w:val="28"/>
          <w:szCs w:val="28"/>
          <w:lang w:eastAsia="zh-CN"/>
        </w:rPr>
        <w:t>6</w:t>
      </w:r>
      <w:r w:rsidRPr="00962020">
        <w:rPr>
          <w:rFonts w:asciiTheme="minorEastAsia" w:hAnsiTheme="minorEastAsia" w:hint="eastAsia"/>
          <w:sz w:val="28"/>
          <w:szCs w:val="28"/>
          <w:lang w:eastAsia="zh-CN"/>
        </w:rPr>
        <w:t>分）</w:t>
      </w:r>
    </w:p>
    <w:p w14:paraId="682916A0" w14:textId="0E1DB85C" w:rsidR="00594D7E" w:rsidRDefault="00594D7E" w:rsidP="00594D7E">
      <w:pPr>
        <w:spacing w:beforeLines="50" w:before="120" w:afterLines="50" w:after="120" w:line="360" w:lineRule="auto"/>
        <w:ind w:firstLineChars="200" w:firstLine="560"/>
        <w:rPr>
          <w:rFonts w:asciiTheme="minorEastAsia" w:hAnsiTheme="minorEastAsia"/>
          <w:sz w:val="28"/>
          <w:szCs w:val="28"/>
          <w:lang w:eastAsia="zh-CN"/>
        </w:rPr>
      </w:pPr>
      <w:r w:rsidRPr="00594D7E">
        <w:rPr>
          <w:rFonts w:asciiTheme="minorEastAsia" w:hAnsiTheme="minorEastAsia" w:hint="eastAsia"/>
          <w:sz w:val="28"/>
          <w:szCs w:val="28"/>
          <w:lang w:eastAsia="zh-CN"/>
        </w:rPr>
        <w:t>指标1：</w:t>
      </w:r>
      <w:r>
        <w:rPr>
          <w:rFonts w:asciiTheme="minorEastAsia" w:hAnsiTheme="minorEastAsia" w:hint="eastAsia"/>
          <w:sz w:val="28"/>
          <w:szCs w:val="28"/>
          <w:lang w:eastAsia="zh-CN"/>
        </w:rPr>
        <w:t>项目</w:t>
      </w:r>
      <w:r w:rsidRPr="00594D7E">
        <w:rPr>
          <w:rFonts w:asciiTheme="minorEastAsia" w:hAnsiTheme="minorEastAsia" w:hint="eastAsia"/>
          <w:sz w:val="28"/>
          <w:szCs w:val="28"/>
          <w:lang w:eastAsia="zh-CN"/>
        </w:rPr>
        <w:t>过程实施环保处罚次数</w:t>
      </w:r>
    </w:p>
    <w:p w14:paraId="3E8BCD21" w14:textId="2FE9E54D" w:rsidR="00594D7E" w:rsidRDefault="00F37B3B" w:rsidP="00F37B3B">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项目</w:t>
      </w:r>
      <w:r>
        <w:rPr>
          <w:rFonts w:asciiTheme="minorEastAsia" w:hAnsiTheme="minorEastAsia" w:hint="eastAsia"/>
          <w:sz w:val="28"/>
          <w:szCs w:val="28"/>
          <w:lang w:eastAsia="zh-CN"/>
        </w:rPr>
        <w:t>建设过程中一直</w:t>
      </w:r>
      <w:r w:rsidRPr="00962020">
        <w:rPr>
          <w:rFonts w:asciiTheme="minorEastAsia" w:hAnsiTheme="minorEastAsia" w:hint="eastAsia"/>
          <w:sz w:val="28"/>
          <w:szCs w:val="28"/>
          <w:lang w:eastAsia="zh-CN"/>
        </w:rPr>
        <w:t>注重生态环境保护和水土保持，施工现场满足环境卫生等要求，无周边群众对生态环境等方面投诉</w:t>
      </w:r>
      <w:r>
        <w:rPr>
          <w:rFonts w:asciiTheme="minorEastAsia" w:hAnsiTheme="minorEastAsia" w:hint="eastAsia"/>
          <w:sz w:val="28"/>
          <w:szCs w:val="28"/>
          <w:lang w:eastAsia="zh-CN"/>
        </w:rPr>
        <w:t>，</w:t>
      </w:r>
      <w:r w:rsidR="00594D7E">
        <w:rPr>
          <w:rFonts w:asciiTheme="minorEastAsia" w:hAnsiTheme="minorEastAsia" w:hint="eastAsia"/>
          <w:sz w:val="28"/>
          <w:szCs w:val="28"/>
          <w:lang w:eastAsia="zh-CN"/>
        </w:rPr>
        <w:t>2</w:t>
      </w:r>
      <w:r w:rsidR="00594D7E">
        <w:rPr>
          <w:rFonts w:asciiTheme="minorEastAsia" w:hAnsiTheme="minorEastAsia"/>
          <w:sz w:val="28"/>
          <w:szCs w:val="28"/>
          <w:lang w:eastAsia="zh-CN"/>
        </w:rPr>
        <w:t>021</w:t>
      </w:r>
      <w:r w:rsidR="00594D7E">
        <w:rPr>
          <w:rFonts w:asciiTheme="minorEastAsia" w:hAnsiTheme="minorEastAsia" w:hint="eastAsia"/>
          <w:sz w:val="28"/>
          <w:szCs w:val="28"/>
          <w:lang w:eastAsia="zh-CN"/>
        </w:rPr>
        <w:t>年项目</w:t>
      </w:r>
      <w:r w:rsidR="00594D7E" w:rsidRPr="00594D7E">
        <w:rPr>
          <w:rFonts w:asciiTheme="minorEastAsia" w:hAnsiTheme="minorEastAsia" w:hint="eastAsia"/>
          <w:sz w:val="28"/>
          <w:szCs w:val="28"/>
          <w:lang w:eastAsia="zh-CN"/>
        </w:rPr>
        <w:t>环保处罚次数</w:t>
      </w:r>
      <w:r w:rsidR="00594D7E">
        <w:rPr>
          <w:rFonts w:asciiTheme="minorEastAsia" w:hAnsiTheme="minorEastAsia" w:hint="eastAsia"/>
          <w:sz w:val="28"/>
          <w:szCs w:val="28"/>
          <w:lang w:eastAsia="zh-CN"/>
        </w:rPr>
        <w:t>为0次</w:t>
      </w:r>
      <w:r>
        <w:rPr>
          <w:rFonts w:asciiTheme="minorEastAsia" w:hAnsiTheme="minorEastAsia" w:hint="eastAsia"/>
          <w:sz w:val="28"/>
          <w:szCs w:val="28"/>
          <w:lang w:eastAsia="zh-CN"/>
        </w:rPr>
        <w:t>。</w:t>
      </w:r>
    </w:p>
    <w:p w14:paraId="74208DD3" w14:textId="2F361368" w:rsidR="00F713CA" w:rsidRDefault="00F713CA"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lastRenderedPageBreak/>
        <w:t>该项指标权重</w:t>
      </w:r>
      <w:r w:rsidR="00594D7E">
        <w:rPr>
          <w:rFonts w:asciiTheme="minorEastAsia" w:hAnsiTheme="minorEastAsia"/>
          <w:sz w:val="28"/>
          <w:szCs w:val="28"/>
          <w:lang w:eastAsia="zh-CN"/>
        </w:rPr>
        <w:t>6</w:t>
      </w:r>
      <w:r w:rsidRPr="00962020">
        <w:rPr>
          <w:rFonts w:asciiTheme="minorEastAsia" w:hAnsiTheme="minorEastAsia" w:hint="eastAsia"/>
          <w:sz w:val="28"/>
          <w:szCs w:val="28"/>
          <w:lang w:eastAsia="zh-CN"/>
        </w:rPr>
        <w:t>分，根据评分标准，得</w:t>
      </w:r>
      <w:r w:rsidR="00594D7E">
        <w:rPr>
          <w:rFonts w:asciiTheme="minorEastAsia" w:hAnsiTheme="minorEastAsia"/>
          <w:sz w:val="28"/>
          <w:szCs w:val="28"/>
          <w:lang w:eastAsia="zh-CN"/>
        </w:rPr>
        <w:t>6</w:t>
      </w:r>
      <w:r w:rsidRPr="00962020">
        <w:rPr>
          <w:rFonts w:asciiTheme="minorEastAsia" w:hAnsiTheme="minorEastAsia" w:hint="eastAsia"/>
          <w:sz w:val="28"/>
          <w:szCs w:val="28"/>
          <w:lang w:eastAsia="zh-CN"/>
        </w:rPr>
        <w:t>分。</w:t>
      </w:r>
    </w:p>
    <w:p w14:paraId="004C8820" w14:textId="2E4A97A4" w:rsidR="00594D7E" w:rsidRDefault="00594D7E" w:rsidP="00594D7E">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sidR="000D4372">
        <w:rPr>
          <w:rFonts w:asciiTheme="minorEastAsia" w:hAnsiTheme="minorEastAsia"/>
          <w:sz w:val="28"/>
          <w:szCs w:val="28"/>
          <w:lang w:eastAsia="zh-CN"/>
        </w:rPr>
        <w:t>4</w:t>
      </w:r>
      <w:r w:rsidRPr="00962020">
        <w:rPr>
          <w:rFonts w:asciiTheme="minorEastAsia" w:hAnsiTheme="minorEastAsia" w:hint="eastAsia"/>
          <w:sz w:val="28"/>
          <w:szCs w:val="28"/>
          <w:lang w:eastAsia="zh-CN"/>
        </w:rPr>
        <w:t>）</w:t>
      </w:r>
      <w:r>
        <w:rPr>
          <w:rFonts w:asciiTheme="minorEastAsia" w:hAnsiTheme="minorEastAsia" w:hint="eastAsia"/>
          <w:sz w:val="28"/>
          <w:szCs w:val="28"/>
          <w:lang w:eastAsia="zh-CN"/>
        </w:rPr>
        <w:t>可持续发展</w:t>
      </w:r>
      <w:r w:rsidRPr="00962020">
        <w:rPr>
          <w:rFonts w:asciiTheme="minorEastAsia" w:hAnsiTheme="minorEastAsia" w:hint="eastAsia"/>
          <w:sz w:val="28"/>
          <w:szCs w:val="28"/>
          <w:lang w:eastAsia="zh-CN"/>
        </w:rPr>
        <w:t>（权重</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分，得分</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w:t>
      </w:r>
    </w:p>
    <w:p w14:paraId="28ED16B7" w14:textId="77777777" w:rsidR="00594D7E" w:rsidRDefault="00594D7E" w:rsidP="00594D7E">
      <w:pPr>
        <w:spacing w:beforeLines="50" w:before="120" w:afterLines="50" w:after="120" w:line="360" w:lineRule="auto"/>
        <w:ind w:firstLineChars="200" w:firstLine="560"/>
        <w:jc w:val="both"/>
        <w:rPr>
          <w:rFonts w:asciiTheme="minorEastAsia" w:hAnsiTheme="minorEastAsia"/>
          <w:sz w:val="28"/>
          <w:szCs w:val="28"/>
          <w:lang w:eastAsia="zh-CN"/>
        </w:rPr>
      </w:pPr>
      <w:r w:rsidRPr="00594D7E">
        <w:rPr>
          <w:rFonts w:asciiTheme="minorEastAsia" w:hAnsiTheme="minorEastAsia" w:hint="eastAsia"/>
          <w:sz w:val="28"/>
          <w:szCs w:val="28"/>
          <w:lang w:eastAsia="zh-CN"/>
        </w:rPr>
        <w:t>指标1：高等教育院校与溧阳城市的互相融合</w:t>
      </w:r>
    </w:p>
    <w:p w14:paraId="74A30E89" w14:textId="77777777" w:rsidR="00FE2BEB" w:rsidRDefault="00594D7E" w:rsidP="00FE2BEB">
      <w:pPr>
        <w:spacing w:beforeLines="50" w:before="120" w:afterLines="50" w:after="120" w:line="360" w:lineRule="auto"/>
        <w:ind w:firstLineChars="200" w:firstLine="552"/>
        <w:jc w:val="both"/>
        <w:rPr>
          <w:rFonts w:asciiTheme="minorEastAsia" w:hAnsiTheme="minorEastAsia"/>
          <w:spacing w:val="-4"/>
          <w:sz w:val="28"/>
          <w:szCs w:val="28"/>
          <w:lang w:eastAsia="zh-CN"/>
        </w:rPr>
      </w:pPr>
      <w:r>
        <w:rPr>
          <w:rFonts w:asciiTheme="minorEastAsia" w:hAnsiTheme="minorEastAsia" w:hint="eastAsia"/>
          <w:spacing w:val="-4"/>
          <w:sz w:val="28"/>
          <w:szCs w:val="28"/>
          <w:lang w:eastAsia="zh-CN"/>
        </w:rPr>
        <w:t>南航</w:t>
      </w:r>
      <w:r w:rsidRPr="00946707">
        <w:rPr>
          <w:rFonts w:asciiTheme="minorEastAsia" w:hAnsiTheme="minorEastAsia" w:hint="eastAsia"/>
          <w:spacing w:val="-4"/>
          <w:sz w:val="28"/>
          <w:szCs w:val="28"/>
          <w:lang w:eastAsia="zh-CN"/>
        </w:rPr>
        <w:t>高等教育综合体的建设有效提升溧阳市城市软实力，增强城市文化力、城市创新力、生活质量吸引力；促进特色学科专业与溧阳地方历史文化进行创意合作，促进</w:t>
      </w:r>
      <w:r>
        <w:rPr>
          <w:rFonts w:asciiTheme="minorEastAsia" w:hAnsiTheme="minorEastAsia" w:hint="eastAsia"/>
          <w:spacing w:val="-4"/>
          <w:sz w:val="28"/>
          <w:szCs w:val="28"/>
          <w:lang w:eastAsia="zh-CN"/>
        </w:rPr>
        <w:t>了</w:t>
      </w:r>
      <w:r w:rsidRPr="00946707">
        <w:rPr>
          <w:rFonts w:asciiTheme="minorEastAsia" w:hAnsiTheme="minorEastAsia" w:hint="eastAsia"/>
          <w:spacing w:val="-4"/>
          <w:sz w:val="28"/>
          <w:szCs w:val="28"/>
          <w:lang w:eastAsia="zh-CN"/>
        </w:rPr>
        <w:t>高等教育院校与</w:t>
      </w:r>
      <w:r>
        <w:rPr>
          <w:rFonts w:asciiTheme="minorEastAsia" w:hAnsiTheme="minorEastAsia" w:hint="eastAsia"/>
          <w:spacing w:val="-4"/>
          <w:sz w:val="28"/>
          <w:szCs w:val="28"/>
          <w:lang w:eastAsia="zh-CN"/>
        </w:rPr>
        <w:t>溧阳</w:t>
      </w:r>
      <w:r w:rsidRPr="00946707">
        <w:rPr>
          <w:rFonts w:asciiTheme="minorEastAsia" w:hAnsiTheme="minorEastAsia" w:hint="eastAsia"/>
          <w:spacing w:val="-4"/>
          <w:sz w:val="28"/>
          <w:szCs w:val="28"/>
          <w:lang w:eastAsia="zh-CN"/>
        </w:rPr>
        <w:t>城市的互相融合。</w:t>
      </w:r>
    </w:p>
    <w:p w14:paraId="45787B5A" w14:textId="70D9F543" w:rsidR="00594D7E" w:rsidRPr="00FE2BEB" w:rsidRDefault="00594D7E" w:rsidP="00FE2BEB">
      <w:pPr>
        <w:spacing w:beforeLines="50" w:before="120" w:afterLines="50" w:after="120" w:line="360" w:lineRule="auto"/>
        <w:ind w:firstLineChars="200" w:firstLine="560"/>
        <w:jc w:val="both"/>
        <w:rPr>
          <w:rFonts w:asciiTheme="minorEastAsia" w:hAnsiTheme="minorEastAsia"/>
          <w:spacing w:val="-4"/>
          <w:sz w:val="28"/>
          <w:szCs w:val="28"/>
          <w:lang w:eastAsia="zh-CN"/>
        </w:rPr>
      </w:pPr>
      <w:r w:rsidRPr="00962020">
        <w:rPr>
          <w:rFonts w:asciiTheme="minorEastAsia" w:hAnsiTheme="minorEastAsia" w:hint="eastAsia"/>
          <w:sz w:val="28"/>
          <w:szCs w:val="28"/>
          <w:lang w:eastAsia="zh-CN"/>
        </w:rPr>
        <w:t>该项指标权重</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分，根据评分标准，得</w:t>
      </w:r>
      <w:r>
        <w:rPr>
          <w:rFonts w:asciiTheme="minorEastAsia" w:hAnsiTheme="minorEastAsia"/>
          <w:sz w:val="28"/>
          <w:szCs w:val="28"/>
          <w:lang w:eastAsia="zh-CN"/>
        </w:rPr>
        <w:t>8</w:t>
      </w:r>
      <w:r w:rsidRPr="00962020">
        <w:rPr>
          <w:rFonts w:asciiTheme="minorEastAsia" w:hAnsiTheme="minorEastAsia" w:hint="eastAsia"/>
          <w:sz w:val="28"/>
          <w:szCs w:val="28"/>
          <w:lang w:eastAsia="zh-CN"/>
        </w:rPr>
        <w:t>分。</w:t>
      </w:r>
    </w:p>
    <w:p w14:paraId="1FEDBD1C" w14:textId="191C6858" w:rsidR="00F713CA" w:rsidRPr="00962020"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Pr>
          <w:rFonts w:asciiTheme="minorEastAsia" w:hAnsiTheme="minorEastAsia"/>
          <w:sz w:val="28"/>
          <w:szCs w:val="28"/>
          <w:lang w:eastAsia="zh-CN"/>
        </w:rPr>
        <w:t>4</w:t>
      </w:r>
      <w:r w:rsidRPr="00962020">
        <w:rPr>
          <w:rFonts w:asciiTheme="minorEastAsia" w:hAnsiTheme="minorEastAsia" w:hint="eastAsia"/>
          <w:sz w:val="28"/>
          <w:szCs w:val="28"/>
          <w:lang w:eastAsia="zh-CN"/>
        </w:rPr>
        <w:t>、</w:t>
      </w:r>
      <w:r w:rsidR="00F713CA" w:rsidRPr="00962020">
        <w:rPr>
          <w:rFonts w:asciiTheme="minorEastAsia" w:hAnsiTheme="minorEastAsia" w:hint="eastAsia"/>
          <w:sz w:val="28"/>
          <w:szCs w:val="28"/>
          <w:lang w:eastAsia="zh-CN"/>
        </w:rPr>
        <w:t>满意度（权重10分，得分10分）</w:t>
      </w:r>
    </w:p>
    <w:p w14:paraId="530174A5" w14:textId="3E5CBA69" w:rsidR="00E31AC8" w:rsidRPr="00962020" w:rsidRDefault="00E31AC8"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w:t>
      </w:r>
      <w:r w:rsidR="000D4372">
        <w:rPr>
          <w:rFonts w:asciiTheme="minorEastAsia" w:hAnsiTheme="minorEastAsia"/>
          <w:sz w:val="28"/>
          <w:szCs w:val="28"/>
          <w:lang w:eastAsia="zh-CN"/>
        </w:rPr>
        <w:t>1</w:t>
      </w:r>
      <w:r w:rsidRPr="00962020">
        <w:rPr>
          <w:rFonts w:asciiTheme="minorEastAsia" w:hAnsiTheme="minorEastAsia" w:hint="eastAsia"/>
          <w:sz w:val="28"/>
          <w:szCs w:val="28"/>
          <w:lang w:eastAsia="zh-CN"/>
        </w:rPr>
        <w:t>）社会公众或服务对象满意度</w:t>
      </w:r>
    </w:p>
    <w:p w14:paraId="79E4BA40" w14:textId="6213085D" w:rsidR="00E31AC8" w:rsidRDefault="00E31AC8" w:rsidP="00962020">
      <w:pPr>
        <w:spacing w:beforeLines="50" w:before="120" w:afterLines="50" w:after="120" w:line="360" w:lineRule="auto"/>
        <w:ind w:firstLineChars="200" w:firstLine="560"/>
        <w:rPr>
          <w:rFonts w:asciiTheme="minorEastAsia" w:hAnsiTheme="minorEastAsia"/>
          <w:spacing w:val="-4"/>
          <w:sz w:val="28"/>
          <w:szCs w:val="28"/>
          <w:lang w:eastAsia="zh-CN"/>
        </w:rPr>
      </w:pPr>
      <w:proofErr w:type="gramStart"/>
      <w:r w:rsidRPr="00962020">
        <w:rPr>
          <w:rFonts w:asciiTheme="minorEastAsia" w:hAnsiTheme="minorEastAsia" w:hint="eastAsia"/>
          <w:sz w:val="28"/>
          <w:szCs w:val="28"/>
          <w:lang w:eastAsia="zh-CN"/>
        </w:rPr>
        <w:t>通过</w:t>
      </w:r>
      <w:r w:rsidR="00F37B3B">
        <w:rPr>
          <w:rFonts w:asciiTheme="minorEastAsia" w:hAnsiTheme="minorEastAsia" w:hint="eastAsia"/>
          <w:sz w:val="28"/>
          <w:szCs w:val="28"/>
          <w:lang w:eastAsia="zh-CN"/>
        </w:rPr>
        <w:t>微信小</w:t>
      </w:r>
      <w:proofErr w:type="gramEnd"/>
      <w:r w:rsidR="00F37B3B">
        <w:rPr>
          <w:rFonts w:asciiTheme="minorEastAsia" w:hAnsiTheme="minorEastAsia" w:hint="eastAsia"/>
          <w:sz w:val="28"/>
          <w:szCs w:val="28"/>
          <w:lang w:eastAsia="zh-CN"/>
        </w:rPr>
        <w:t>程序</w:t>
      </w:r>
      <w:r w:rsidRPr="00962020">
        <w:rPr>
          <w:rFonts w:asciiTheme="minorEastAsia" w:hAnsiTheme="minorEastAsia" w:hint="eastAsia"/>
          <w:sz w:val="28"/>
          <w:szCs w:val="28"/>
          <w:lang w:eastAsia="zh-CN"/>
        </w:rPr>
        <w:t>问卷</w:t>
      </w:r>
      <w:r w:rsidR="00F37B3B">
        <w:rPr>
          <w:rFonts w:asciiTheme="minorEastAsia" w:hAnsiTheme="minorEastAsia" w:hint="eastAsia"/>
          <w:sz w:val="28"/>
          <w:szCs w:val="28"/>
          <w:lang w:eastAsia="zh-CN"/>
        </w:rPr>
        <w:t>星</w:t>
      </w:r>
      <w:r w:rsidRPr="00962020">
        <w:rPr>
          <w:rFonts w:asciiTheme="minorEastAsia" w:hAnsiTheme="minorEastAsia" w:hint="eastAsia"/>
          <w:sz w:val="28"/>
          <w:szCs w:val="28"/>
          <w:lang w:eastAsia="zh-CN"/>
        </w:rPr>
        <w:t>对群众满意度进行了调查，结果显示，社会公众对项目建设满意度高，项目建设将能够</w:t>
      </w:r>
      <w:r w:rsidR="000D4372" w:rsidRPr="00946707">
        <w:rPr>
          <w:rFonts w:asciiTheme="minorEastAsia" w:hAnsiTheme="minorEastAsia" w:hint="eastAsia"/>
          <w:spacing w:val="-4"/>
          <w:sz w:val="28"/>
          <w:szCs w:val="28"/>
          <w:lang w:eastAsia="zh-CN"/>
        </w:rPr>
        <w:t>促进溧阳市经济发展；促进特色学科专业与溧阳地方历史文化进行创意合作</w:t>
      </w:r>
      <w:r w:rsidR="000D4372">
        <w:rPr>
          <w:rFonts w:asciiTheme="minorEastAsia" w:hAnsiTheme="minorEastAsia" w:hint="eastAsia"/>
          <w:spacing w:val="-4"/>
          <w:sz w:val="28"/>
          <w:szCs w:val="28"/>
          <w:lang w:eastAsia="zh-CN"/>
        </w:rPr>
        <w:t>。</w:t>
      </w:r>
    </w:p>
    <w:p w14:paraId="74E24989" w14:textId="6BEDABD3" w:rsidR="000D4372" w:rsidRPr="00FE2BEB" w:rsidRDefault="000D4372" w:rsidP="000D4372">
      <w:pPr>
        <w:spacing w:beforeLines="50" w:before="120" w:afterLines="50" w:after="120" w:line="360" w:lineRule="auto"/>
        <w:ind w:firstLineChars="200" w:firstLine="560"/>
        <w:jc w:val="both"/>
        <w:rPr>
          <w:rFonts w:asciiTheme="minorEastAsia" w:hAnsiTheme="minorEastAsia"/>
          <w:spacing w:val="-4"/>
          <w:sz w:val="28"/>
          <w:szCs w:val="28"/>
          <w:lang w:eastAsia="zh-CN"/>
        </w:rPr>
      </w:pPr>
      <w:r w:rsidRPr="00962020">
        <w:rPr>
          <w:rFonts w:asciiTheme="minorEastAsia" w:hAnsiTheme="minorEastAsia" w:hint="eastAsia"/>
          <w:sz w:val="28"/>
          <w:szCs w:val="28"/>
          <w:lang w:eastAsia="zh-CN"/>
        </w:rPr>
        <w:t>该项指标权重</w:t>
      </w:r>
      <w:r>
        <w:rPr>
          <w:rFonts w:asciiTheme="minorEastAsia" w:hAnsiTheme="minorEastAsia"/>
          <w:sz w:val="28"/>
          <w:szCs w:val="28"/>
          <w:lang w:eastAsia="zh-CN"/>
        </w:rPr>
        <w:t>10</w:t>
      </w:r>
      <w:r w:rsidRPr="00962020">
        <w:rPr>
          <w:rFonts w:asciiTheme="minorEastAsia" w:hAnsiTheme="minorEastAsia" w:hint="eastAsia"/>
          <w:sz w:val="28"/>
          <w:szCs w:val="28"/>
          <w:lang w:eastAsia="zh-CN"/>
        </w:rPr>
        <w:t>分，根据评分标准，得</w:t>
      </w:r>
      <w:r>
        <w:rPr>
          <w:rFonts w:asciiTheme="minorEastAsia" w:hAnsiTheme="minorEastAsia"/>
          <w:sz w:val="28"/>
          <w:szCs w:val="28"/>
          <w:lang w:eastAsia="zh-CN"/>
        </w:rPr>
        <w:t>10</w:t>
      </w:r>
      <w:r w:rsidRPr="00962020">
        <w:rPr>
          <w:rFonts w:asciiTheme="minorEastAsia" w:hAnsiTheme="minorEastAsia" w:hint="eastAsia"/>
          <w:sz w:val="28"/>
          <w:szCs w:val="28"/>
          <w:lang w:eastAsia="zh-CN"/>
        </w:rPr>
        <w:t>分。</w:t>
      </w:r>
    </w:p>
    <w:p w14:paraId="56CA210F" w14:textId="2B4027C7" w:rsidR="00B9255C" w:rsidRPr="0085389F" w:rsidRDefault="00CE3BE6"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（四）绩效评价结论。绩效评价的评分及等级。</w:t>
      </w:r>
    </w:p>
    <w:p w14:paraId="23632760" w14:textId="04FD18B4" w:rsidR="00E31AC8" w:rsidRPr="00962020" w:rsidRDefault="00E31AC8"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经过综合评价，自评得分为9</w:t>
      </w:r>
      <w:r w:rsidR="00E53C96">
        <w:rPr>
          <w:rFonts w:asciiTheme="minorEastAsia" w:hAnsiTheme="minorEastAsia" w:hint="eastAsia"/>
          <w:sz w:val="28"/>
          <w:szCs w:val="28"/>
          <w:lang w:eastAsia="zh-CN"/>
        </w:rPr>
        <w:t>5.2</w:t>
      </w:r>
      <w:r w:rsidRPr="00962020">
        <w:rPr>
          <w:rFonts w:asciiTheme="minorEastAsia" w:hAnsiTheme="minorEastAsia" w:hint="eastAsia"/>
          <w:sz w:val="28"/>
          <w:szCs w:val="28"/>
          <w:lang w:eastAsia="zh-CN"/>
        </w:rPr>
        <w:t>分，项目评价等级为</w:t>
      </w:r>
      <w:r w:rsidR="007F273A" w:rsidRPr="00962020">
        <w:rPr>
          <w:rFonts w:asciiTheme="minorEastAsia" w:hAnsiTheme="minorEastAsia" w:hint="eastAsia"/>
          <w:sz w:val="28"/>
          <w:szCs w:val="28"/>
          <w:lang w:eastAsia="zh-CN"/>
        </w:rPr>
        <w:t>优</w:t>
      </w:r>
      <w:r w:rsidRPr="00962020">
        <w:rPr>
          <w:rFonts w:asciiTheme="minorEastAsia" w:hAnsiTheme="minorEastAsia" w:hint="eastAsia"/>
          <w:sz w:val="28"/>
          <w:szCs w:val="28"/>
          <w:lang w:eastAsia="zh-CN"/>
        </w:rPr>
        <w:t>。</w:t>
      </w:r>
    </w:p>
    <w:p w14:paraId="2DEA4912" w14:textId="3F25ECBA" w:rsidR="00B9255C" w:rsidRPr="00962020" w:rsidRDefault="00CE3BE6" w:rsidP="00962020">
      <w:pPr>
        <w:spacing w:beforeLines="50" w:before="120" w:afterLines="50" w:after="120" w:line="360" w:lineRule="auto"/>
        <w:ind w:firstLineChars="200" w:firstLine="562"/>
        <w:rPr>
          <w:rFonts w:asciiTheme="minorEastAsia" w:hAnsiTheme="minorEastAsia"/>
          <w:b/>
          <w:sz w:val="28"/>
          <w:szCs w:val="28"/>
          <w:lang w:eastAsia="zh-CN"/>
        </w:rPr>
      </w:pPr>
      <w:r w:rsidRPr="00962020">
        <w:rPr>
          <w:rFonts w:asciiTheme="minorEastAsia" w:hAnsiTheme="minorEastAsia" w:hint="eastAsia"/>
          <w:b/>
          <w:sz w:val="28"/>
          <w:szCs w:val="28"/>
          <w:lang w:eastAsia="zh-CN"/>
        </w:rPr>
        <w:t>三、项目绩效。项目实施的主要做法、经验。</w:t>
      </w:r>
    </w:p>
    <w:p w14:paraId="78132046" w14:textId="77777777" w:rsidR="0085389F"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（一）</w:t>
      </w:r>
      <w:r w:rsidR="002D0561" w:rsidRPr="00962020">
        <w:rPr>
          <w:rFonts w:asciiTheme="minorEastAsia" w:hAnsiTheme="minorEastAsia"/>
          <w:sz w:val="28"/>
          <w:szCs w:val="28"/>
          <w:lang w:eastAsia="zh-CN"/>
        </w:rPr>
        <w:t>严格控制项目预算，避免专项资金的闲置和浪费</w:t>
      </w:r>
      <w:r w:rsidR="002D0561" w:rsidRPr="00962020">
        <w:rPr>
          <w:rFonts w:asciiTheme="minorEastAsia" w:hAnsiTheme="minorEastAsia" w:hint="eastAsia"/>
          <w:sz w:val="28"/>
          <w:szCs w:val="28"/>
          <w:lang w:eastAsia="zh-CN"/>
        </w:rPr>
        <w:t>，</w:t>
      </w:r>
      <w:r w:rsidR="00965FEC" w:rsidRPr="00962020">
        <w:rPr>
          <w:rFonts w:asciiTheme="minorEastAsia" w:hAnsiTheme="minorEastAsia" w:hint="eastAsia"/>
          <w:sz w:val="28"/>
          <w:szCs w:val="28"/>
          <w:lang w:eastAsia="zh-CN"/>
        </w:rPr>
        <w:t>规范财务管理，发挥资金效益。</w:t>
      </w:r>
    </w:p>
    <w:p w14:paraId="03FED632" w14:textId="3DC63605" w:rsidR="00965FEC" w:rsidRPr="00962020" w:rsidRDefault="00965FEC"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为管理好专项资金、确保资金使用效率，规范资金审批手续、项目资金由专人、专账管理，保证资金专款专用，不存在截留、挤占、挪用、</w:t>
      </w:r>
      <w:r w:rsidRPr="00962020">
        <w:rPr>
          <w:rFonts w:asciiTheme="minorEastAsia" w:hAnsiTheme="minorEastAsia" w:hint="eastAsia"/>
          <w:sz w:val="28"/>
          <w:szCs w:val="28"/>
          <w:lang w:eastAsia="zh-CN"/>
        </w:rPr>
        <w:lastRenderedPageBreak/>
        <w:t>虚列支出等情况</w:t>
      </w:r>
      <w:r w:rsidR="002D0561" w:rsidRPr="00962020">
        <w:rPr>
          <w:rFonts w:asciiTheme="minorEastAsia" w:hAnsiTheme="minorEastAsia" w:hint="eastAsia"/>
          <w:sz w:val="28"/>
          <w:szCs w:val="28"/>
          <w:lang w:eastAsia="zh-CN"/>
        </w:rPr>
        <w:t>，</w:t>
      </w:r>
      <w:r w:rsidR="00693457" w:rsidRPr="00962020">
        <w:rPr>
          <w:rFonts w:asciiTheme="minorEastAsia" w:hAnsiTheme="minorEastAsia"/>
          <w:sz w:val="28"/>
          <w:szCs w:val="28"/>
          <w:lang w:eastAsia="zh-CN"/>
        </w:rPr>
        <w:t>采用</w:t>
      </w:r>
      <w:r w:rsidR="00693457" w:rsidRPr="00962020">
        <w:rPr>
          <w:rFonts w:asciiTheme="minorEastAsia" w:hAnsiTheme="minorEastAsia" w:hint="eastAsia"/>
          <w:sz w:val="28"/>
          <w:szCs w:val="28"/>
          <w:lang w:eastAsia="zh-CN"/>
        </w:rPr>
        <w:t>政府专项债券</w:t>
      </w:r>
      <w:r w:rsidR="00693457" w:rsidRPr="00962020">
        <w:rPr>
          <w:rFonts w:asciiTheme="minorEastAsia" w:hAnsiTheme="minorEastAsia"/>
          <w:sz w:val="28"/>
          <w:szCs w:val="28"/>
          <w:lang w:eastAsia="zh-CN"/>
        </w:rPr>
        <w:t>与自筹相结合的方式编制项目总预算，确保专项预算资金的科学性和精确性，保证财政专项资金的使用效率和效果</w:t>
      </w:r>
      <w:r w:rsidR="00693457" w:rsidRPr="00962020">
        <w:rPr>
          <w:rFonts w:asciiTheme="minorEastAsia" w:hAnsiTheme="minorEastAsia" w:hint="eastAsia"/>
          <w:sz w:val="28"/>
          <w:szCs w:val="28"/>
          <w:lang w:eastAsia="zh-CN"/>
        </w:rPr>
        <w:t>。</w:t>
      </w:r>
    </w:p>
    <w:p w14:paraId="6C84925B" w14:textId="77777777" w:rsidR="0085389F"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二</w:t>
      </w:r>
      <w:r w:rsidRPr="0085389F">
        <w:rPr>
          <w:rFonts w:asciiTheme="minorEastAsia" w:hAnsiTheme="minorEastAsia" w:hint="eastAsia"/>
          <w:sz w:val="28"/>
          <w:szCs w:val="28"/>
          <w:lang w:eastAsia="zh-CN"/>
        </w:rPr>
        <w:t>）</w:t>
      </w:r>
      <w:r w:rsidR="00693457" w:rsidRPr="00962020">
        <w:rPr>
          <w:rFonts w:asciiTheme="minorEastAsia" w:hAnsiTheme="minorEastAsia"/>
          <w:sz w:val="28"/>
          <w:szCs w:val="28"/>
          <w:lang w:eastAsia="zh-CN"/>
        </w:rPr>
        <w:t>项目管理体系建设完备，项目内控制度健全</w:t>
      </w:r>
      <w:r w:rsidR="00693457" w:rsidRPr="00962020">
        <w:rPr>
          <w:rFonts w:asciiTheme="minorEastAsia" w:hAnsiTheme="minorEastAsia" w:hint="eastAsia"/>
          <w:sz w:val="28"/>
          <w:szCs w:val="28"/>
          <w:lang w:eastAsia="zh-CN"/>
        </w:rPr>
        <w:t>，</w:t>
      </w:r>
      <w:r w:rsidR="00693457" w:rsidRPr="00962020">
        <w:rPr>
          <w:rFonts w:asciiTheme="minorEastAsia" w:hAnsiTheme="minorEastAsia"/>
          <w:sz w:val="28"/>
          <w:szCs w:val="28"/>
          <w:lang w:eastAsia="zh-CN"/>
        </w:rPr>
        <w:t>建立完善的专项资金管理制度体系</w:t>
      </w:r>
    </w:p>
    <w:p w14:paraId="626C0105" w14:textId="35893A0B" w:rsidR="00965FEC" w:rsidRPr="00962020" w:rsidRDefault="00693457"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sz w:val="28"/>
          <w:szCs w:val="28"/>
          <w:lang w:eastAsia="zh-CN"/>
        </w:rPr>
        <w:t>从项目申报、 审批、实施、验收、决算等角度确保</w:t>
      </w:r>
      <w:r w:rsidRPr="00962020">
        <w:rPr>
          <w:rFonts w:asciiTheme="minorEastAsia" w:hAnsiTheme="minorEastAsia" w:hint="eastAsia"/>
          <w:sz w:val="28"/>
          <w:szCs w:val="28"/>
          <w:lang w:eastAsia="zh-CN"/>
        </w:rPr>
        <w:t>溧阳市南航天目湖校区（二期）项目</w:t>
      </w:r>
      <w:r w:rsidRPr="00962020">
        <w:rPr>
          <w:rFonts w:asciiTheme="minorEastAsia" w:hAnsiTheme="minorEastAsia"/>
          <w:sz w:val="28"/>
          <w:szCs w:val="28"/>
          <w:lang w:eastAsia="zh-CN"/>
        </w:rPr>
        <w:t>专项资金的使用合理、合</w:t>
      </w:r>
      <w:proofErr w:type="gramStart"/>
      <w:r w:rsidRPr="00962020">
        <w:rPr>
          <w:rFonts w:asciiTheme="minorEastAsia" w:hAnsiTheme="minorEastAsia"/>
          <w:sz w:val="28"/>
          <w:szCs w:val="28"/>
          <w:lang w:eastAsia="zh-CN"/>
        </w:rPr>
        <w:t>规</w:t>
      </w:r>
      <w:proofErr w:type="gramEnd"/>
      <w:r w:rsidRPr="00962020">
        <w:rPr>
          <w:rFonts w:asciiTheme="minorEastAsia" w:hAnsiTheme="minorEastAsia"/>
          <w:sz w:val="28"/>
          <w:szCs w:val="28"/>
          <w:lang w:eastAsia="zh-CN"/>
        </w:rPr>
        <w:t>，</w:t>
      </w:r>
      <w:r w:rsidRPr="00962020">
        <w:rPr>
          <w:rFonts w:asciiTheme="minorEastAsia" w:hAnsiTheme="minorEastAsia" w:hint="eastAsia"/>
          <w:sz w:val="28"/>
          <w:szCs w:val="28"/>
          <w:lang w:eastAsia="zh-CN"/>
        </w:rPr>
        <w:t>促进工程建设规范有序的开展。</w:t>
      </w:r>
    </w:p>
    <w:p w14:paraId="592E5612" w14:textId="77777777" w:rsidR="0085389F"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三</w:t>
      </w:r>
      <w:r w:rsidRPr="0085389F">
        <w:rPr>
          <w:rFonts w:asciiTheme="minorEastAsia" w:hAnsiTheme="minorEastAsia" w:hint="eastAsia"/>
          <w:sz w:val="28"/>
          <w:szCs w:val="28"/>
          <w:lang w:eastAsia="zh-CN"/>
        </w:rPr>
        <w:t>）</w:t>
      </w:r>
      <w:r w:rsidR="00693457" w:rsidRPr="00962020">
        <w:rPr>
          <w:rFonts w:asciiTheme="minorEastAsia" w:hAnsiTheme="minorEastAsia" w:hint="eastAsia"/>
          <w:sz w:val="28"/>
          <w:szCs w:val="28"/>
          <w:lang w:eastAsia="zh-CN"/>
        </w:rPr>
        <w:t>强化项目考核和过程管理</w:t>
      </w:r>
    </w:p>
    <w:p w14:paraId="64701A3F" w14:textId="6A2CF134" w:rsidR="00965FEC" w:rsidRPr="00962020" w:rsidRDefault="00693457"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制定</w:t>
      </w:r>
      <w:r w:rsidR="007F273A" w:rsidRPr="00962020">
        <w:rPr>
          <w:rFonts w:asciiTheme="minorEastAsia" w:hAnsiTheme="minorEastAsia" w:hint="eastAsia"/>
          <w:sz w:val="28"/>
          <w:szCs w:val="28"/>
          <w:lang w:eastAsia="zh-CN"/>
        </w:rPr>
        <w:t>专门的</w:t>
      </w:r>
      <w:r w:rsidRPr="00962020">
        <w:rPr>
          <w:rFonts w:asciiTheme="minorEastAsia" w:hAnsiTheme="minorEastAsia" w:hint="eastAsia"/>
          <w:sz w:val="28"/>
          <w:szCs w:val="28"/>
          <w:lang w:eastAsia="zh-CN"/>
        </w:rPr>
        <w:t>项目考评办法，签订目标责任书，实行项目考核，同时健全质量保证体系，实行政府监督和社会监理相结合，项目“四制”执行情况总体情况良好，未发责任安全事故。</w:t>
      </w:r>
    </w:p>
    <w:p w14:paraId="15102F0E" w14:textId="77777777" w:rsidR="0085389F" w:rsidRDefault="0085389F" w:rsidP="0085389F">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四</w:t>
      </w:r>
      <w:r w:rsidRPr="0085389F">
        <w:rPr>
          <w:rFonts w:asciiTheme="minorEastAsia" w:hAnsiTheme="minorEastAsia" w:hint="eastAsia"/>
          <w:sz w:val="28"/>
          <w:szCs w:val="28"/>
          <w:lang w:eastAsia="zh-CN"/>
        </w:rPr>
        <w:t>）</w:t>
      </w:r>
      <w:r w:rsidR="00693457" w:rsidRPr="00962020">
        <w:rPr>
          <w:rFonts w:asciiTheme="minorEastAsia" w:hAnsiTheme="minorEastAsia"/>
          <w:sz w:val="28"/>
          <w:szCs w:val="28"/>
          <w:lang w:eastAsia="zh-CN"/>
        </w:rPr>
        <w:t>文明施工、安全生产</w:t>
      </w:r>
      <w:r>
        <w:rPr>
          <w:rFonts w:asciiTheme="minorEastAsia" w:hAnsiTheme="minorEastAsia" w:hint="eastAsia"/>
          <w:sz w:val="28"/>
          <w:szCs w:val="28"/>
          <w:lang w:eastAsia="zh-CN"/>
        </w:rPr>
        <w:t>，</w:t>
      </w:r>
      <w:r w:rsidR="00693457" w:rsidRPr="00962020">
        <w:rPr>
          <w:rFonts w:asciiTheme="minorEastAsia" w:hAnsiTheme="minorEastAsia"/>
          <w:sz w:val="28"/>
          <w:szCs w:val="28"/>
          <w:lang w:eastAsia="zh-CN"/>
        </w:rPr>
        <w:t>确保项目按时完工</w:t>
      </w:r>
    </w:p>
    <w:p w14:paraId="2BF976BB" w14:textId="71459273" w:rsidR="00693457" w:rsidRPr="00962020" w:rsidRDefault="00693457" w:rsidP="0085389F">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sz w:val="28"/>
          <w:szCs w:val="28"/>
          <w:lang w:eastAsia="zh-CN"/>
        </w:rPr>
        <w:t>为了保证项目工程在安全文明的环境中施工，项目制定了严明的组织纪律和各项规章制度，经常性的召开教育活动，确保项目的安全、有序。项目实施过程中，各施工方平面布置合理，施工现场整洁有序，物料堆放整齐，安全标志明显，劳动纪律严明。施工作业规范化、标准化、制度化，凡事均有章可循，有人负责，有人监督，有据可查。</w:t>
      </w:r>
    </w:p>
    <w:p w14:paraId="30631B47" w14:textId="77777777" w:rsidR="0085389F"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（五）</w:t>
      </w:r>
      <w:r w:rsidR="00693457" w:rsidRPr="00962020">
        <w:rPr>
          <w:rFonts w:asciiTheme="minorEastAsia" w:hAnsiTheme="minorEastAsia" w:hint="eastAsia"/>
          <w:sz w:val="28"/>
          <w:szCs w:val="28"/>
          <w:lang w:eastAsia="zh-CN"/>
        </w:rPr>
        <w:t>项目效益明显，社会群众对溧阳市南航天目湖校区（二期）项目实施的满意度较高。</w:t>
      </w:r>
    </w:p>
    <w:p w14:paraId="27B9B55B" w14:textId="28E9E781" w:rsidR="00693457" w:rsidRPr="00962020" w:rsidRDefault="00693457" w:rsidP="00962020">
      <w:pPr>
        <w:spacing w:beforeLines="50" w:before="120" w:afterLines="50" w:after="120" w:line="360" w:lineRule="auto"/>
        <w:ind w:firstLineChars="200" w:firstLine="560"/>
        <w:rPr>
          <w:rFonts w:asciiTheme="minorEastAsia" w:hAnsiTheme="minorEastAsia"/>
          <w:sz w:val="28"/>
          <w:szCs w:val="28"/>
          <w:lang w:eastAsia="zh-CN"/>
        </w:rPr>
      </w:pPr>
      <w:r w:rsidRPr="00962020">
        <w:rPr>
          <w:rFonts w:asciiTheme="minorEastAsia" w:hAnsiTheme="minorEastAsia" w:hint="eastAsia"/>
          <w:sz w:val="28"/>
          <w:szCs w:val="28"/>
          <w:lang w:eastAsia="zh-CN"/>
        </w:rPr>
        <w:t>随着项目整体推进，项目促进了高等教育院校与溧阳城市的互相融</w:t>
      </w:r>
      <w:r w:rsidRPr="00962020">
        <w:rPr>
          <w:rFonts w:asciiTheme="minorEastAsia" w:hAnsiTheme="minorEastAsia" w:hint="eastAsia"/>
          <w:sz w:val="28"/>
          <w:szCs w:val="28"/>
          <w:lang w:eastAsia="zh-CN"/>
        </w:rPr>
        <w:lastRenderedPageBreak/>
        <w:t xml:space="preserve">合，对于城市文化及城市经济的发展无疑具有良好的带动作用。 </w:t>
      </w:r>
    </w:p>
    <w:p w14:paraId="11777388" w14:textId="628998CA" w:rsidR="00965FEC" w:rsidRPr="0085389F" w:rsidRDefault="00CE3BE6" w:rsidP="00962020">
      <w:pPr>
        <w:spacing w:beforeLines="50" w:before="120" w:afterLines="50" w:after="120" w:line="360" w:lineRule="auto"/>
        <w:ind w:firstLineChars="200" w:firstLine="562"/>
        <w:rPr>
          <w:rFonts w:asciiTheme="minorEastAsia" w:hAnsiTheme="minorEastAsia"/>
          <w:b/>
          <w:bCs/>
          <w:sz w:val="28"/>
          <w:szCs w:val="28"/>
          <w:lang w:eastAsia="zh-CN"/>
        </w:rPr>
      </w:pPr>
      <w:r w:rsidRPr="0085389F">
        <w:rPr>
          <w:rFonts w:asciiTheme="minorEastAsia" w:hAnsiTheme="minorEastAsia" w:hint="eastAsia"/>
          <w:b/>
          <w:bCs/>
          <w:sz w:val="28"/>
          <w:szCs w:val="28"/>
          <w:lang w:eastAsia="zh-CN"/>
        </w:rPr>
        <w:t>四、存在问题。</w:t>
      </w:r>
    </w:p>
    <w:p w14:paraId="2E97E446" w14:textId="7365D629" w:rsidR="00965FEC" w:rsidRP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一</w:t>
      </w:r>
      <w:r w:rsidRPr="0085389F">
        <w:rPr>
          <w:rFonts w:asciiTheme="minorEastAsia" w:hAnsiTheme="minorEastAsia" w:hint="eastAsia"/>
          <w:sz w:val="28"/>
          <w:szCs w:val="28"/>
          <w:lang w:eastAsia="zh-CN"/>
        </w:rPr>
        <w:t>）</w:t>
      </w:r>
      <w:r w:rsidR="00965FEC" w:rsidRPr="00965FEC">
        <w:rPr>
          <w:rFonts w:asciiTheme="minorEastAsia" w:hAnsiTheme="minorEastAsia" w:hint="eastAsia"/>
          <w:sz w:val="28"/>
          <w:szCs w:val="28"/>
          <w:lang w:eastAsia="zh-CN"/>
        </w:rPr>
        <w:t>由于进度压力较大，项目部分内容存在边设计边施工的情况，设计进度赶不上施工进度，方案确定的滞后影响施工安排。</w:t>
      </w:r>
    </w:p>
    <w:p w14:paraId="27962DBA" w14:textId="79A75B4C" w:rsidR="00965FEC" w:rsidRP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二</w:t>
      </w:r>
      <w:r w:rsidRPr="0085389F">
        <w:rPr>
          <w:rFonts w:asciiTheme="minorEastAsia" w:hAnsiTheme="minorEastAsia" w:hint="eastAsia"/>
          <w:sz w:val="28"/>
          <w:szCs w:val="28"/>
          <w:lang w:eastAsia="zh-CN"/>
        </w:rPr>
        <w:t>）</w:t>
      </w:r>
      <w:r w:rsidR="00965FEC" w:rsidRPr="00965FEC">
        <w:rPr>
          <w:rFonts w:asciiTheme="minorEastAsia" w:hAnsiTheme="minorEastAsia" w:hint="eastAsia"/>
          <w:sz w:val="28"/>
          <w:szCs w:val="28"/>
          <w:lang w:eastAsia="zh-CN"/>
        </w:rPr>
        <w:t>由于项目复杂性，</w:t>
      </w:r>
      <w:r w:rsidR="00250C7D">
        <w:rPr>
          <w:rFonts w:asciiTheme="minorEastAsia" w:hAnsiTheme="minorEastAsia" w:hint="eastAsia"/>
          <w:sz w:val="28"/>
          <w:szCs w:val="28"/>
          <w:lang w:eastAsia="zh-CN"/>
        </w:rPr>
        <w:t>部分</w:t>
      </w:r>
      <w:r w:rsidR="00965FEC" w:rsidRPr="00965FEC">
        <w:rPr>
          <w:rFonts w:asciiTheme="minorEastAsia" w:hAnsiTheme="minorEastAsia" w:hint="eastAsia"/>
          <w:sz w:val="28"/>
          <w:szCs w:val="28"/>
          <w:lang w:eastAsia="zh-CN"/>
        </w:rPr>
        <w:t>专项设计、</w:t>
      </w:r>
      <w:r w:rsidR="00250C7D" w:rsidRPr="004F271F">
        <w:rPr>
          <w:rFonts w:asciiTheme="minorEastAsia" w:hAnsiTheme="minorEastAsia" w:hint="eastAsia"/>
          <w:sz w:val="28"/>
          <w:szCs w:val="28"/>
          <w:lang w:eastAsia="zh-CN"/>
        </w:rPr>
        <w:t>专业设备设施采购对原有土建设计变动</w:t>
      </w:r>
      <w:r w:rsidR="00250C7D">
        <w:rPr>
          <w:rFonts w:asciiTheme="minorEastAsia" w:hAnsiTheme="minorEastAsia" w:hint="eastAsia"/>
          <w:sz w:val="28"/>
          <w:szCs w:val="28"/>
          <w:lang w:eastAsia="zh-CN"/>
        </w:rPr>
        <w:t>有一定出入</w:t>
      </w:r>
      <w:r w:rsidR="00250C7D" w:rsidRPr="004F271F">
        <w:rPr>
          <w:rFonts w:asciiTheme="minorEastAsia" w:hAnsiTheme="minorEastAsia" w:hint="eastAsia"/>
          <w:sz w:val="28"/>
          <w:szCs w:val="28"/>
          <w:lang w:eastAsia="zh-CN"/>
        </w:rPr>
        <w:t>，造成工程量的增加</w:t>
      </w:r>
      <w:r w:rsidR="00250C7D">
        <w:rPr>
          <w:rFonts w:asciiTheme="minorEastAsia" w:hAnsiTheme="minorEastAsia" w:hint="eastAsia"/>
          <w:sz w:val="28"/>
          <w:szCs w:val="28"/>
          <w:lang w:eastAsia="zh-CN"/>
        </w:rPr>
        <w:t>，产生了部分</w:t>
      </w:r>
      <w:r w:rsidR="00250C7D" w:rsidRPr="004F271F">
        <w:rPr>
          <w:rFonts w:asciiTheme="minorEastAsia" w:hAnsiTheme="minorEastAsia" w:hint="eastAsia"/>
          <w:sz w:val="28"/>
          <w:szCs w:val="28"/>
          <w:lang w:eastAsia="zh-CN"/>
        </w:rPr>
        <w:t>的返工费用</w:t>
      </w:r>
      <w:r w:rsidR="00965FEC" w:rsidRPr="00965FEC">
        <w:rPr>
          <w:rFonts w:asciiTheme="minorEastAsia" w:hAnsiTheme="minorEastAsia" w:hint="eastAsia"/>
          <w:sz w:val="28"/>
          <w:szCs w:val="28"/>
          <w:lang w:eastAsia="zh-CN"/>
        </w:rPr>
        <w:t>。</w:t>
      </w:r>
    </w:p>
    <w:p w14:paraId="48CD329D" w14:textId="387B3085" w:rsid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三</w:t>
      </w:r>
      <w:r w:rsidRPr="0085389F">
        <w:rPr>
          <w:rFonts w:asciiTheme="minorEastAsia" w:hAnsiTheme="minorEastAsia" w:hint="eastAsia"/>
          <w:sz w:val="28"/>
          <w:szCs w:val="28"/>
          <w:lang w:eastAsia="zh-CN"/>
        </w:rPr>
        <w:t>）</w:t>
      </w:r>
      <w:r w:rsidR="00965FEC" w:rsidRPr="00965FEC">
        <w:rPr>
          <w:rFonts w:asciiTheme="minorEastAsia" w:hAnsiTheme="minorEastAsia" w:hint="eastAsia"/>
          <w:sz w:val="28"/>
          <w:szCs w:val="28"/>
          <w:lang w:eastAsia="zh-CN"/>
        </w:rPr>
        <w:t>因分批建设，带来的不同总承包单位班组之间的施工界面界限不清及资源浪费问题。</w:t>
      </w:r>
      <w:bookmarkStart w:id="5" w:name="_GoBack"/>
      <w:bookmarkEnd w:id="5"/>
    </w:p>
    <w:p w14:paraId="1488A248" w14:textId="2250CC7D" w:rsidR="00965FEC" w:rsidRP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四</w:t>
      </w:r>
      <w:r w:rsidRPr="0085389F">
        <w:rPr>
          <w:rFonts w:asciiTheme="minorEastAsia" w:hAnsiTheme="minorEastAsia" w:hint="eastAsia"/>
          <w:sz w:val="28"/>
          <w:szCs w:val="28"/>
          <w:lang w:eastAsia="zh-CN"/>
        </w:rPr>
        <w:t>）</w:t>
      </w:r>
      <w:r w:rsidR="00DB06AD" w:rsidRPr="00DB06AD">
        <w:rPr>
          <w:rFonts w:asciiTheme="minorEastAsia" w:hAnsiTheme="minorEastAsia"/>
          <w:sz w:val="28"/>
          <w:szCs w:val="28"/>
          <w:lang w:eastAsia="zh-CN"/>
        </w:rPr>
        <w:t>项目制度较为分散，项目管理仍需规范和改善</w:t>
      </w:r>
      <w:r w:rsidR="00DB06AD">
        <w:rPr>
          <w:rFonts w:asciiTheme="minorEastAsia" w:hAnsiTheme="minorEastAsia" w:hint="eastAsia"/>
          <w:sz w:val="28"/>
          <w:szCs w:val="28"/>
          <w:lang w:eastAsia="zh-CN"/>
        </w:rPr>
        <w:t>，</w:t>
      </w:r>
      <w:r w:rsidR="00DB06AD" w:rsidRPr="00DB06AD">
        <w:rPr>
          <w:rFonts w:asciiTheme="minorEastAsia" w:hAnsiTheme="minorEastAsia"/>
          <w:sz w:val="28"/>
          <w:szCs w:val="28"/>
          <w:lang w:eastAsia="zh-CN"/>
        </w:rPr>
        <w:t>根据现场资料情况来看，部分实施申请表填写不完整，项目实施内容栏未规范填写；此外，项目相关资料归档管理仍需加强，部分材料出现未归档的情况，如：廉政责任书、验收单、会审单等。</w:t>
      </w:r>
    </w:p>
    <w:p w14:paraId="7B20AA5B" w14:textId="77777777" w:rsidR="00965FEC" w:rsidRPr="0085389F" w:rsidRDefault="00CE3BE6" w:rsidP="00962020">
      <w:pPr>
        <w:spacing w:beforeLines="50" w:before="120" w:afterLines="50" w:after="120" w:line="360" w:lineRule="auto"/>
        <w:ind w:firstLineChars="200" w:firstLine="562"/>
        <w:rPr>
          <w:rFonts w:asciiTheme="minorEastAsia" w:hAnsiTheme="minorEastAsia"/>
          <w:b/>
          <w:bCs/>
          <w:sz w:val="28"/>
          <w:szCs w:val="28"/>
          <w:lang w:eastAsia="zh-CN"/>
        </w:rPr>
      </w:pPr>
      <w:r w:rsidRPr="0085389F">
        <w:rPr>
          <w:rFonts w:asciiTheme="minorEastAsia" w:hAnsiTheme="minorEastAsia" w:hint="eastAsia"/>
          <w:b/>
          <w:bCs/>
          <w:sz w:val="28"/>
          <w:szCs w:val="28"/>
          <w:lang w:eastAsia="zh-CN"/>
        </w:rPr>
        <w:t>五、有关建议。</w:t>
      </w:r>
    </w:p>
    <w:p w14:paraId="51E75C95" w14:textId="051DC952" w:rsidR="00965FEC" w:rsidRPr="00965FEC" w:rsidRDefault="0085389F" w:rsidP="0085389F">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一</w:t>
      </w:r>
      <w:r w:rsidRPr="0085389F">
        <w:rPr>
          <w:rFonts w:asciiTheme="minorEastAsia" w:hAnsiTheme="minorEastAsia" w:hint="eastAsia"/>
          <w:sz w:val="28"/>
          <w:szCs w:val="28"/>
          <w:lang w:eastAsia="zh-CN"/>
        </w:rPr>
        <w:t>）</w:t>
      </w:r>
      <w:r w:rsidR="00965FEC" w:rsidRPr="00965FEC">
        <w:rPr>
          <w:rFonts w:asciiTheme="minorEastAsia" w:hAnsiTheme="minorEastAsia" w:hint="eastAsia"/>
          <w:sz w:val="28"/>
          <w:szCs w:val="28"/>
          <w:lang w:eastAsia="zh-CN"/>
        </w:rPr>
        <w:t>成立项目推进技术保障小组，人员由建设单位、监理单位、设计单位、勘察单位、相关主管部门技术人员等组成，定期开展技术论证会议，对现场设计做法等问题进行讨论确定，保障施工进度。</w:t>
      </w:r>
    </w:p>
    <w:p w14:paraId="33D79FAA" w14:textId="0A538237" w:rsidR="00965FEC" w:rsidRP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二</w:t>
      </w:r>
      <w:r w:rsidRPr="0085389F">
        <w:rPr>
          <w:rFonts w:asciiTheme="minorEastAsia" w:hAnsiTheme="minorEastAsia" w:hint="eastAsia"/>
          <w:sz w:val="28"/>
          <w:szCs w:val="28"/>
          <w:lang w:eastAsia="zh-CN"/>
        </w:rPr>
        <w:t>）</w:t>
      </w:r>
      <w:r w:rsidR="00965FEC">
        <w:rPr>
          <w:rFonts w:asciiTheme="minorEastAsia" w:hAnsiTheme="minorEastAsia" w:hint="eastAsia"/>
          <w:sz w:val="28"/>
          <w:szCs w:val="28"/>
          <w:lang w:eastAsia="zh-CN"/>
        </w:rPr>
        <w:t>应</w:t>
      </w:r>
      <w:r w:rsidR="00965FEC" w:rsidRPr="00965FEC">
        <w:rPr>
          <w:rFonts w:asciiTheme="minorEastAsia" w:hAnsiTheme="minorEastAsia" w:hint="eastAsia"/>
          <w:sz w:val="28"/>
          <w:szCs w:val="28"/>
          <w:lang w:eastAsia="zh-CN"/>
        </w:rPr>
        <w:t>总结南航一期项目建设经验，适当预留水、电、信息化、管道、通道等空间，减少因后期深化设计对原方案的变更的损失。</w:t>
      </w:r>
    </w:p>
    <w:p w14:paraId="0D5F76E1" w14:textId="5D015BD5" w:rsid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t>（</w:t>
      </w:r>
      <w:r>
        <w:rPr>
          <w:rFonts w:asciiTheme="minorEastAsia" w:hAnsiTheme="minorEastAsia" w:hint="eastAsia"/>
          <w:sz w:val="28"/>
          <w:szCs w:val="28"/>
          <w:lang w:eastAsia="zh-CN"/>
        </w:rPr>
        <w:t>三</w:t>
      </w:r>
      <w:r w:rsidRPr="0085389F">
        <w:rPr>
          <w:rFonts w:asciiTheme="minorEastAsia" w:hAnsiTheme="minorEastAsia" w:hint="eastAsia"/>
          <w:sz w:val="28"/>
          <w:szCs w:val="28"/>
          <w:lang w:eastAsia="zh-CN"/>
        </w:rPr>
        <w:t>）</w:t>
      </w:r>
      <w:r w:rsidR="00965FEC" w:rsidRPr="00965FEC">
        <w:rPr>
          <w:rFonts w:asciiTheme="minorEastAsia" w:hAnsiTheme="minorEastAsia" w:hint="eastAsia"/>
          <w:sz w:val="28"/>
          <w:szCs w:val="28"/>
          <w:lang w:eastAsia="zh-CN"/>
        </w:rPr>
        <w:t>合理划分物理空间，不同班组共享公共资源，</w:t>
      </w:r>
      <w:proofErr w:type="gramStart"/>
      <w:r w:rsidR="00965FEC" w:rsidRPr="00965FEC">
        <w:rPr>
          <w:rFonts w:asciiTheme="minorEastAsia" w:hAnsiTheme="minorEastAsia" w:hint="eastAsia"/>
          <w:sz w:val="28"/>
          <w:szCs w:val="28"/>
          <w:lang w:eastAsia="zh-CN"/>
        </w:rPr>
        <w:t>合作整治</w:t>
      </w:r>
      <w:proofErr w:type="gramEnd"/>
      <w:r w:rsidR="00965FEC" w:rsidRPr="00965FEC">
        <w:rPr>
          <w:rFonts w:asciiTheme="minorEastAsia" w:hAnsiTheme="minorEastAsia" w:hint="eastAsia"/>
          <w:sz w:val="28"/>
          <w:szCs w:val="28"/>
          <w:lang w:eastAsia="zh-CN"/>
        </w:rPr>
        <w:t>施工现场环境等，在各个标段开工前对施工区域及责任区域进行划分，在范围模糊区域及容易产生纠纷的区域，提前预判，并确定划分原则。</w:t>
      </w:r>
    </w:p>
    <w:p w14:paraId="46D5B8D8" w14:textId="4C897586" w:rsidR="00965FEC" w:rsidRDefault="0085389F" w:rsidP="00962020">
      <w:pPr>
        <w:spacing w:beforeLines="50" w:before="120" w:afterLines="50" w:after="120" w:line="360" w:lineRule="auto"/>
        <w:ind w:firstLineChars="200" w:firstLine="560"/>
        <w:rPr>
          <w:rFonts w:asciiTheme="minorEastAsia" w:hAnsiTheme="minorEastAsia"/>
          <w:sz w:val="28"/>
          <w:szCs w:val="28"/>
          <w:lang w:eastAsia="zh-CN"/>
        </w:rPr>
      </w:pPr>
      <w:r w:rsidRPr="0085389F">
        <w:rPr>
          <w:rFonts w:asciiTheme="minorEastAsia" w:hAnsiTheme="minorEastAsia" w:hint="eastAsia"/>
          <w:sz w:val="28"/>
          <w:szCs w:val="28"/>
          <w:lang w:eastAsia="zh-CN"/>
        </w:rPr>
        <w:lastRenderedPageBreak/>
        <w:t>（</w:t>
      </w:r>
      <w:r>
        <w:rPr>
          <w:rFonts w:asciiTheme="minorEastAsia" w:hAnsiTheme="minorEastAsia" w:hint="eastAsia"/>
          <w:sz w:val="28"/>
          <w:szCs w:val="28"/>
          <w:lang w:eastAsia="zh-CN"/>
        </w:rPr>
        <w:t>四</w:t>
      </w:r>
      <w:r w:rsidRPr="0085389F">
        <w:rPr>
          <w:rFonts w:asciiTheme="minorEastAsia" w:hAnsiTheme="minorEastAsia" w:hint="eastAsia"/>
          <w:sz w:val="28"/>
          <w:szCs w:val="28"/>
          <w:lang w:eastAsia="zh-CN"/>
        </w:rPr>
        <w:t>）</w:t>
      </w:r>
      <w:r w:rsidR="00965FEC" w:rsidRPr="00965FEC">
        <w:rPr>
          <w:rFonts w:asciiTheme="minorEastAsia" w:hAnsiTheme="minorEastAsia"/>
          <w:sz w:val="28"/>
          <w:szCs w:val="28"/>
          <w:lang w:eastAsia="zh-CN"/>
        </w:rPr>
        <w:t>加强项目管理审核力度，关注项目实施申请表中项目内容、 项目验收单中项目验收内容等细节的完善，确保项目实施内容、采购 内容和验收内容一致，保证项目资料的完整性</w:t>
      </w:r>
      <w:r w:rsidR="00965FEC">
        <w:rPr>
          <w:rFonts w:asciiTheme="minorEastAsia" w:hAnsiTheme="minorEastAsia" w:hint="eastAsia"/>
          <w:sz w:val="28"/>
          <w:szCs w:val="28"/>
          <w:lang w:eastAsia="zh-CN"/>
        </w:rPr>
        <w:t>；</w:t>
      </w:r>
      <w:r w:rsidR="00965FEC" w:rsidRPr="00965FEC">
        <w:rPr>
          <w:rFonts w:asciiTheme="minorEastAsia" w:hAnsiTheme="minorEastAsia"/>
          <w:sz w:val="28"/>
          <w:szCs w:val="28"/>
          <w:lang w:eastAsia="zh-CN"/>
        </w:rPr>
        <w:t>建立项目管理信息系统，充分发挥信息技术带来的便利，利用电子签收、电子会签的模式开展项目审批、采购、验收、决算等流程，提高项目管理效率。</w:t>
      </w:r>
    </w:p>
    <w:p w14:paraId="1A0CE379" w14:textId="74A8E966" w:rsidR="007F35F2" w:rsidRPr="0085389F" w:rsidRDefault="007F35F2" w:rsidP="007F35F2">
      <w:pPr>
        <w:spacing w:beforeLines="50" w:before="120" w:afterLines="50" w:after="120" w:line="360" w:lineRule="auto"/>
        <w:ind w:firstLineChars="200" w:firstLine="562"/>
        <w:rPr>
          <w:rFonts w:asciiTheme="minorEastAsia" w:hAnsiTheme="minorEastAsia"/>
          <w:b/>
          <w:bCs/>
          <w:sz w:val="28"/>
          <w:szCs w:val="28"/>
          <w:lang w:eastAsia="zh-CN"/>
        </w:rPr>
      </w:pPr>
      <w:r>
        <w:rPr>
          <w:rFonts w:asciiTheme="minorEastAsia" w:hAnsiTheme="minorEastAsia" w:hint="eastAsia"/>
          <w:b/>
          <w:bCs/>
          <w:sz w:val="28"/>
          <w:szCs w:val="28"/>
          <w:lang w:eastAsia="zh-CN"/>
        </w:rPr>
        <w:t>六</w:t>
      </w:r>
      <w:r w:rsidRPr="0085389F">
        <w:rPr>
          <w:rFonts w:asciiTheme="minorEastAsia" w:hAnsiTheme="minorEastAsia" w:hint="eastAsia"/>
          <w:b/>
          <w:bCs/>
          <w:sz w:val="28"/>
          <w:szCs w:val="28"/>
          <w:lang w:eastAsia="zh-CN"/>
        </w:rPr>
        <w:t>、</w:t>
      </w:r>
      <w:r w:rsidRPr="007F35F2">
        <w:rPr>
          <w:rFonts w:asciiTheme="minorEastAsia" w:hAnsiTheme="minorEastAsia" w:hint="eastAsia"/>
          <w:b/>
          <w:bCs/>
          <w:sz w:val="28"/>
          <w:szCs w:val="28"/>
          <w:lang w:eastAsia="zh-CN"/>
        </w:rPr>
        <w:t>相关信息</w:t>
      </w:r>
      <w:r w:rsidRPr="0085389F">
        <w:rPr>
          <w:rFonts w:asciiTheme="minorEastAsia" w:hAnsiTheme="minorEastAsia" w:hint="eastAsia"/>
          <w:b/>
          <w:bCs/>
          <w:sz w:val="28"/>
          <w:szCs w:val="28"/>
          <w:lang w:eastAsia="zh-CN"/>
        </w:rPr>
        <w:t>。</w:t>
      </w:r>
    </w:p>
    <w:p w14:paraId="612C4333" w14:textId="06AC2918" w:rsidR="00B9255C" w:rsidRPr="00962020" w:rsidRDefault="007F35F2" w:rsidP="007F35F2">
      <w:pPr>
        <w:spacing w:beforeLines="50" w:before="120" w:afterLines="50" w:after="120" w:line="360" w:lineRule="auto"/>
        <w:ind w:firstLineChars="200" w:firstLine="560"/>
        <w:rPr>
          <w:rFonts w:asciiTheme="minorEastAsia" w:hAnsiTheme="minorEastAsia"/>
          <w:sz w:val="28"/>
          <w:szCs w:val="28"/>
          <w:lang w:eastAsia="zh-CN"/>
        </w:rPr>
      </w:pPr>
      <w:r w:rsidRPr="007F35F2">
        <w:rPr>
          <w:rFonts w:asciiTheme="minorEastAsia" w:hAnsiTheme="minorEastAsia" w:hint="eastAsia"/>
          <w:sz w:val="28"/>
          <w:szCs w:val="28"/>
          <w:lang w:eastAsia="zh-CN"/>
        </w:rPr>
        <w:t>社会测评问卷以及其他相关信息，以评价报告附件的形式反映</w:t>
      </w:r>
      <w:r>
        <w:rPr>
          <w:rFonts w:asciiTheme="minorEastAsia" w:hAnsiTheme="minorEastAsia" w:hint="eastAsia"/>
          <w:sz w:val="28"/>
          <w:szCs w:val="28"/>
          <w:lang w:eastAsia="zh-CN"/>
        </w:rPr>
        <w:t>。</w:t>
      </w:r>
    </w:p>
    <w:sectPr w:rsidR="00B9255C" w:rsidRPr="00962020">
      <w:type w:val="continuous"/>
      <w:pgSz w:w="11910" w:h="16840"/>
      <w:pgMar w:top="2098" w:right="1474" w:bottom="1984" w:left="158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469A5" w14:textId="77777777" w:rsidR="006631D5" w:rsidRDefault="006631D5" w:rsidP="00E90750">
      <w:r>
        <w:separator/>
      </w:r>
    </w:p>
  </w:endnote>
  <w:endnote w:type="continuationSeparator" w:id="0">
    <w:p w14:paraId="45491EA7" w14:textId="77777777" w:rsidR="006631D5" w:rsidRDefault="006631D5" w:rsidP="00E9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Arial Unicode MS"/>
    <w:charset w:val="86"/>
    <w:family w:val="swiss"/>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方正楷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081EE" w14:textId="77777777" w:rsidR="006631D5" w:rsidRDefault="006631D5" w:rsidP="00E90750">
      <w:r>
        <w:separator/>
      </w:r>
    </w:p>
  </w:footnote>
  <w:footnote w:type="continuationSeparator" w:id="0">
    <w:p w14:paraId="4C63978E" w14:textId="77777777" w:rsidR="006631D5" w:rsidRDefault="006631D5" w:rsidP="00E90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1EE595"/>
    <w:multiLevelType w:val="singleLevel"/>
    <w:tmpl w:val="8B1EE595"/>
    <w:lvl w:ilvl="0">
      <w:start w:val="1"/>
      <w:numFmt w:val="decimal"/>
      <w:suff w:val="nothing"/>
      <w:lvlText w:val="%1、"/>
      <w:lvlJc w:val="left"/>
    </w:lvl>
  </w:abstractNum>
  <w:abstractNum w:abstractNumId="1">
    <w:nsid w:val="0648E829"/>
    <w:multiLevelType w:val="singleLevel"/>
    <w:tmpl w:val="0648E829"/>
    <w:lvl w:ilvl="0">
      <w:start w:val="1"/>
      <w:numFmt w:val="chineseCounting"/>
      <w:suff w:val="nothing"/>
      <w:lvlText w:val="（%1）"/>
      <w:lvlJc w:val="left"/>
      <w:rPr>
        <w:rFonts w:hint="eastAsia"/>
      </w:rPr>
    </w:lvl>
  </w:abstractNum>
  <w:abstractNum w:abstractNumId="2">
    <w:nsid w:val="776AF386"/>
    <w:multiLevelType w:val="singleLevel"/>
    <w:tmpl w:val="776AF386"/>
    <w:lvl w:ilvl="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286"/>
    <w:rsid w:val="0000186F"/>
    <w:rsid w:val="00023619"/>
    <w:rsid w:val="00027842"/>
    <w:rsid w:val="000D4372"/>
    <w:rsid w:val="000F0010"/>
    <w:rsid w:val="001076FD"/>
    <w:rsid w:val="00112A3C"/>
    <w:rsid w:val="0012335B"/>
    <w:rsid w:val="0014250F"/>
    <w:rsid w:val="00175933"/>
    <w:rsid w:val="001D43CE"/>
    <w:rsid w:val="001E1F08"/>
    <w:rsid w:val="001F5652"/>
    <w:rsid w:val="002034C4"/>
    <w:rsid w:val="0021382A"/>
    <w:rsid w:val="002221B0"/>
    <w:rsid w:val="00223670"/>
    <w:rsid w:val="00250C7D"/>
    <w:rsid w:val="00276BE6"/>
    <w:rsid w:val="002D0561"/>
    <w:rsid w:val="002E7BA0"/>
    <w:rsid w:val="002F39B9"/>
    <w:rsid w:val="00317F35"/>
    <w:rsid w:val="003B7AC4"/>
    <w:rsid w:val="003D03CB"/>
    <w:rsid w:val="003D4D43"/>
    <w:rsid w:val="00412A90"/>
    <w:rsid w:val="00427AA3"/>
    <w:rsid w:val="0044668F"/>
    <w:rsid w:val="00453872"/>
    <w:rsid w:val="00485FCA"/>
    <w:rsid w:val="00486BF2"/>
    <w:rsid w:val="00496584"/>
    <w:rsid w:val="004B1555"/>
    <w:rsid w:val="004C4CF0"/>
    <w:rsid w:val="004E3E98"/>
    <w:rsid w:val="004F271F"/>
    <w:rsid w:val="004F2889"/>
    <w:rsid w:val="00541FD2"/>
    <w:rsid w:val="00545766"/>
    <w:rsid w:val="0055497B"/>
    <w:rsid w:val="005579A7"/>
    <w:rsid w:val="0056477F"/>
    <w:rsid w:val="0058181F"/>
    <w:rsid w:val="00594D7E"/>
    <w:rsid w:val="005C5968"/>
    <w:rsid w:val="005D094F"/>
    <w:rsid w:val="005D61F8"/>
    <w:rsid w:val="005E5D35"/>
    <w:rsid w:val="006032DC"/>
    <w:rsid w:val="00630AAD"/>
    <w:rsid w:val="006339F1"/>
    <w:rsid w:val="006631D5"/>
    <w:rsid w:val="006734A5"/>
    <w:rsid w:val="00693457"/>
    <w:rsid w:val="006A0286"/>
    <w:rsid w:val="006E180F"/>
    <w:rsid w:val="006F1257"/>
    <w:rsid w:val="006F2AB8"/>
    <w:rsid w:val="00705B52"/>
    <w:rsid w:val="007223FF"/>
    <w:rsid w:val="0072674E"/>
    <w:rsid w:val="007416BA"/>
    <w:rsid w:val="00751CD4"/>
    <w:rsid w:val="00754F23"/>
    <w:rsid w:val="0075652D"/>
    <w:rsid w:val="0077478C"/>
    <w:rsid w:val="00784065"/>
    <w:rsid w:val="007A754E"/>
    <w:rsid w:val="007B177B"/>
    <w:rsid w:val="007E71C4"/>
    <w:rsid w:val="007F273A"/>
    <w:rsid w:val="007F35F2"/>
    <w:rsid w:val="00830C91"/>
    <w:rsid w:val="0085389F"/>
    <w:rsid w:val="00857CAD"/>
    <w:rsid w:val="008A357F"/>
    <w:rsid w:val="008C199C"/>
    <w:rsid w:val="008C735A"/>
    <w:rsid w:val="008D7527"/>
    <w:rsid w:val="008D773E"/>
    <w:rsid w:val="008F6FC9"/>
    <w:rsid w:val="00926E98"/>
    <w:rsid w:val="00946707"/>
    <w:rsid w:val="0095504B"/>
    <w:rsid w:val="00962020"/>
    <w:rsid w:val="00965FEC"/>
    <w:rsid w:val="009B2D68"/>
    <w:rsid w:val="00A14DE2"/>
    <w:rsid w:val="00A72387"/>
    <w:rsid w:val="00A863A2"/>
    <w:rsid w:val="00AA24DC"/>
    <w:rsid w:val="00AA5F06"/>
    <w:rsid w:val="00AC6965"/>
    <w:rsid w:val="00AC69E3"/>
    <w:rsid w:val="00AE7669"/>
    <w:rsid w:val="00AF1F7F"/>
    <w:rsid w:val="00B14C89"/>
    <w:rsid w:val="00B24756"/>
    <w:rsid w:val="00B33955"/>
    <w:rsid w:val="00B34C6C"/>
    <w:rsid w:val="00B45EDB"/>
    <w:rsid w:val="00B6104F"/>
    <w:rsid w:val="00B9255C"/>
    <w:rsid w:val="00BD1F01"/>
    <w:rsid w:val="00BF1D87"/>
    <w:rsid w:val="00C55FD4"/>
    <w:rsid w:val="00CB64D3"/>
    <w:rsid w:val="00CE3BE6"/>
    <w:rsid w:val="00CE5E41"/>
    <w:rsid w:val="00CF0EC1"/>
    <w:rsid w:val="00CF63FC"/>
    <w:rsid w:val="00D149AC"/>
    <w:rsid w:val="00D20830"/>
    <w:rsid w:val="00D407EB"/>
    <w:rsid w:val="00D71C46"/>
    <w:rsid w:val="00D855DD"/>
    <w:rsid w:val="00D85F96"/>
    <w:rsid w:val="00DB06AD"/>
    <w:rsid w:val="00DE067D"/>
    <w:rsid w:val="00DE33D3"/>
    <w:rsid w:val="00DE464C"/>
    <w:rsid w:val="00DF053C"/>
    <w:rsid w:val="00E1011A"/>
    <w:rsid w:val="00E31AC8"/>
    <w:rsid w:val="00E53C96"/>
    <w:rsid w:val="00E70A55"/>
    <w:rsid w:val="00E85073"/>
    <w:rsid w:val="00E90750"/>
    <w:rsid w:val="00EA4119"/>
    <w:rsid w:val="00EB03FD"/>
    <w:rsid w:val="00ED06B2"/>
    <w:rsid w:val="00EE2F87"/>
    <w:rsid w:val="00EF65E3"/>
    <w:rsid w:val="00F161C4"/>
    <w:rsid w:val="00F35A70"/>
    <w:rsid w:val="00F37B3B"/>
    <w:rsid w:val="00F4202D"/>
    <w:rsid w:val="00F713CA"/>
    <w:rsid w:val="00FB5E7E"/>
    <w:rsid w:val="00FC405A"/>
    <w:rsid w:val="00FC7877"/>
    <w:rsid w:val="00FE2BEB"/>
    <w:rsid w:val="331217FF"/>
    <w:rsid w:val="5C4E1BEB"/>
    <w:rsid w:val="63CC1360"/>
    <w:rsid w:val="6B7C4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9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sz w:val="22"/>
      <w:szCs w:val="22"/>
      <w:lang w:eastAsia="en-US"/>
    </w:rPr>
  </w:style>
  <w:style w:type="paragraph" w:styleId="1">
    <w:name w:val="heading 1"/>
    <w:basedOn w:val="a"/>
    <w:next w:val="a"/>
    <w:uiPriority w:val="1"/>
    <w:qFormat/>
    <w:pPr>
      <w:ind w:left="100"/>
      <w:outlineLvl w:val="0"/>
    </w:pPr>
    <w:rPr>
      <w:rFonts w:ascii="宋体" w:eastAsia="宋体" w:hAnsi="宋体"/>
      <w:sz w:val="36"/>
      <w:szCs w:val="36"/>
    </w:rPr>
  </w:style>
  <w:style w:type="paragraph" w:styleId="2">
    <w:name w:val="heading 2"/>
    <w:basedOn w:val="a"/>
    <w:next w:val="a"/>
    <w:uiPriority w:val="1"/>
    <w:qFormat/>
    <w:pPr>
      <w:ind w:left="-21" w:firstLine="2592"/>
      <w:outlineLvl w:val="1"/>
    </w:pPr>
    <w:rPr>
      <w:rFonts w:ascii="宋体" w:eastAsia="宋体" w:hAnsi="宋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207"/>
      <w:ind w:left="120"/>
    </w:pPr>
    <w:rPr>
      <w:rFonts w:ascii="宋体" w:eastAsia="宋体" w:hAnsi="宋体"/>
      <w:sz w:val="30"/>
      <w:szCs w:val="30"/>
    </w:rPr>
  </w:style>
  <w:style w:type="paragraph" w:styleId="a4">
    <w:name w:val="footer"/>
    <w:basedOn w:val="a"/>
    <w:link w:val="Char"/>
    <w:uiPriority w:val="99"/>
    <w:unhideWhenUsed/>
    <w:qFormat/>
    <w:pPr>
      <w:tabs>
        <w:tab w:val="center" w:pos="4153"/>
        <w:tab w:val="right" w:pos="8306"/>
      </w:tabs>
      <w:snapToGrid w:val="0"/>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style>
  <w:style w:type="paragraph" w:customStyle="1" w:styleId="TableParagraph">
    <w:name w:val="Table Paragraph"/>
    <w:basedOn w:val="a"/>
    <w:uiPriority w:val="1"/>
    <w:qFormat/>
  </w:style>
  <w:style w:type="paragraph" w:customStyle="1" w:styleId="Default">
    <w:name w:val="Default"/>
    <w:qFormat/>
    <w:pPr>
      <w:widowControl w:val="0"/>
      <w:autoSpaceDE w:val="0"/>
      <w:autoSpaceDN w:val="0"/>
      <w:adjustRightInd w:val="0"/>
    </w:pPr>
    <w:rPr>
      <w:rFonts w:ascii="方正黑体_GBK" w:hAnsi="方正黑体_GBK" w:cs="方正黑体_GBK"/>
      <w:color w:val="000000"/>
      <w:sz w:val="24"/>
      <w:szCs w:val="24"/>
      <w:lang w:eastAsia="en-US"/>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sz w:val="22"/>
      <w:szCs w:val="22"/>
      <w:lang w:eastAsia="en-US"/>
    </w:rPr>
  </w:style>
  <w:style w:type="paragraph" w:styleId="1">
    <w:name w:val="heading 1"/>
    <w:basedOn w:val="a"/>
    <w:next w:val="a"/>
    <w:uiPriority w:val="1"/>
    <w:qFormat/>
    <w:pPr>
      <w:ind w:left="100"/>
      <w:outlineLvl w:val="0"/>
    </w:pPr>
    <w:rPr>
      <w:rFonts w:ascii="宋体" w:eastAsia="宋体" w:hAnsi="宋体"/>
      <w:sz w:val="36"/>
      <w:szCs w:val="36"/>
    </w:rPr>
  </w:style>
  <w:style w:type="paragraph" w:styleId="2">
    <w:name w:val="heading 2"/>
    <w:basedOn w:val="a"/>
    <w:next w:val="a"/>
    <w:uiPriority w:val="1"/>
    <w:qFormat/>
    <w:pPr>
      <w:ind w:left="-21" w:firstLine="2592"/>
      <w:outlineLvl w:val="1"/>
    </w:pPr>
    <w:rPr>
      <w:rFonts w:ascii="宋体" w:eastAsia="宋体" w:hAnsi="宋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207"/>
      <w:ind w:left="120"/>
    </w:pPr>
    <w:rPr>
      <w:rFonts w:ascii="宋体" w:eastAsia="宋体" w:hAnsi="宋体"/>
      <w:sz w:val="30"/>
      <w:szCs w:val="30"/>
    </w:rPr>
  </w:style>
  <w:style w:type="paragraph" w:styleId="a4">
    <w:name w:val="footer"/>
    <w:basedOn w:val="a"/>
    <w:link w:val="Char"/>
    <w:uiPriority w:val="99"/>
    <w:unhideWhenUsed/>
    <w:qFormat/>
    <w:pPr>
      <w:tabs>
        <w:tab w:val="center" w:pos="4153"/>
        <w:tab w:val="right" w:pos="8306"/>
      </w:tabs>
      <w:snapToGrid w:val="0"/>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style>
  <w:style w:type="paragraph" w:customStyle="1" w:styleId="TableParagraph">
    <w:name w:val="Table Paragraph"/>
    <w:basedOn w:val="a"/>
    <w:uiPriority w:val="1"/>
    <w:qFormat/>
  </w:style>
  <w:style w:type="paragraph" w:customStyle="1" w:styleId="Default">
    <w:name w:val="Default"/>
    <w:qFormat/>
    <w:pPr>
      <w:widowControl w:val="0"/>
      <w:autoSpaceDE w:val="0"/>
      <w:autoSpaceDN w:val="0"/>
      <w:adjustRightInd w:val="0"/>
    </w:pPr>
    <w:rPr>
      <w:rFonts w:ascii="方正黑体_GBK" w:hAnsi="方正黑体_GBK" w:cs="方正黑体_GBK"/>
      <w:color w:val="000000"/>
      <w:sz w:val="24"/>
      <w:szCs w:val="24"/>
      <w:lang w:eastAsia="en-US"/>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16</Pages>
  <Words>1217</Words>
  <Characters>6940</Characters>
  <Application>Microsoft Office Word</Application>
  <DocSecurity>0</DocSecurity>
  <Lines>57</Lines>
  <Paragraphs>16</Paragraphs>
  <ScaleCrop>false</ScaleCrop>
  <Company>Microsoft</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张肖军(拟稿)</dc:creator>
  <cp:lastModifiedBy>Windows 用户</cp:lastModifiedBy>
  <cp:revision>6</cp:revision>
  <dcterms:created xsi:type="dcterms:W3CDTF">2022-02-17T12:58:00Z</dcterms:created>
  <dcterms:modified xsi:type="dcterms:W3CDTF">2024-04-08T03:11:00Z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2052-11.1.0.10667</vt:lpwstr>
  </property>
  <property fmtid="{D5CDD505-2E9C-101B-9397-08002B2CF9AE}" pid="6" name="ICV">
    <vt:lpwstr>6110B7415DC740C58185CD86345CBEB1</vt:lpwstr>
  </property>
</Properties>
</file>