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2024年8月居民最低生活保障金分配表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137929.5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55785.5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273384.5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143116.5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1431991.5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1214515.5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sz w:val="15"/>
                <w:szCs w:val="15"/>
                <w:lang w:val="en-US" w:eastAsia="zh-CN" w:bidi="ar"/>
              </w:rPr>
              <w:t>本月新增14户、25人：其中城市居民1户、4人，农村居民13户、21人。退保6户、9人：其中农村居民6户、9人。净增8户、16人。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035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2024-08-08T01:46:42Z</dcterms:created>
  <dc:creator>Administrator</dc:creator>
  <cp:lastModifiedBy>易萍萍</cp:lastModifiedBy>
  <dcterms:modified xsi:type="dcterms:W3CDTF">2024-08-08T01:47:27Z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B8FFAE28458D4793A285D2799EF7786A_12</vt:lpwstr>
  </property>
</Properties>
</file>