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8A31">
      <w:pPr>
        <w:widowControl/>
        <w:spacing w:line="70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附件1</w:t>
      </w:r>
    </w:p>
    <w:p w14:paraId="3B5DB088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市科技局全面从严治党主体责任清单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0064"/>
      </w:tblGrid>
      <w:tr w14:paraId="6AD3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</w:tcPr>
          <w:p w14:paraId="5DC8BDC4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责任名称</w:t>
            </w:r>
          </w:p>
        </w:tc>
        <w:tc>
          <w:tcPr>
            <w:tcW w:w="2268" w:type="dxa"/>
          </w:tcPr>
          <w:p w14:paraId="4F12F5F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项目任务</w:t>
            </w:r>
          </w:p>
        </w:tc>
        <w:tc>
          <w:tcPr>
            <w:tcW w:w="10064" w:type="dxa"/>
          </w:tcPr>
          <w:p w14:paraId="13F6F9FE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目 标 要 求</w:t>
            </w:r>
          </w:p>
        </w:tc>
      </w:tr>
      <w:tr w14:paraId="5789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1C605523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（一）加强组织领导</w:t>
            </w:r>
          </w:p>
        </w:tc>
        <w:tc>
          <w:tcPr>
            <w:tcW w:w="2268" w:type="dxa"/>
            <w:vAlign w:val="center"/>
          </w:tcPr>
          <w:p w14:paraId="019ABCB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研究部署全面</w:t>
            </w:r>
          </w:p>
          <w:p w14:paraId="533B604E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从严治党工作</w:t>
            </w:r>
          </w:p>
        </w:tc>
        <w:tc>
          <w:tcPr>
            <w:tcW w:w="10064" w:type="dxa"/>
          </w:tcPr>
          <w:p w14:paraId="541136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坚持党建工作与业务同谋划、同部署、同推进、同考核，加强对全面从严治党各项工作的领导。年初召开局党组会，研究制定落实全面从严治党年度任务安排，明确责任分工和完成时限。根据工作开展情况，每半年召开</w:t>
            </w:r>
            <w:r>
              <w:rPr>
                <w:rFonts w:hint="eastAsia" w:ascii="仿宋_GB2312" w:eastAsia="仿宋_GB2312" w:cs="TimesNewRomanPSMT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次党组会专题研究全面从严治党工作，分析研判形势，研究解决瓶颈和短板，提出加强和改进的措施。</w:t>
            </w:r>
          </w:p>
        </w:tc>
      </w:tr>
      <w:tr w14:paraId="5DD4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1FB929F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07D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制定年度</w:t>
            </w:r>
          </w:p>
          <w:p w14:paraId="78A19D4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责任清单</w:t>
            </w:r>
          </w:p>
        </w:tc>
        <w:tc>
          <w:tcPr>
            <w:tcW w:w="10064" w:type="dxa"/>
          </w:tcPr>
          <w:p w14:paraId="0062FF8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年初，制定局主要领导和班子其他成员全面从严治党责任清单。加强履责记实工作，及时、准确、规范地对履行全面从严治党主体责任实施全过程记实。</w:t>
            </w:r>
          </w:p>
        </w:tc>
      </w:tr>
      <w:tr w14:paraId="7D55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DF2E51C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3FDFE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建立责任</w:t>
            </w:r>
          </w:p>
          <w:p w14:paraId="6C5DB8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传导机制</w:t>
            </w:r>
          </w:p>
        </w:tc>
        <w:tc>
          <w:tcPr>
            <w:tcW w:w="10064" w:type="dxa"/>
          </w:tcPr>
          <w:p w14:paraId="7B004F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严格落实主体责任压力传导机制，及时整改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落实全面从严治党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责任不全面、不落实等问题，及时通报因责任落实不力被问责的典型问题。</w:t>
            </w:r>
          </w:p>
        </w:tc>
      </w:tr>
      <w:tr w14:paraId="3CBE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02FA206D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44D30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听取情况</w:t>
            </w:r>
          </w:p>
          <w:p w14:paraId="0A13E46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汇报</w:t>
            </w:r>
          </w:p>
        </w:tc>
        <w:tc>
          <w:tcPr>
            <w:tcW w:w="10064" w:type="dxa"/>
          </w:tcPr>
          <w:p w14:paraId="5CFC0CB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落实述责述廉制度，每年召开专题民主生活会开展领导干部述责述廉，述责述廉报告在一定范围内公开。</w:t>
            </w:r>
          </w:p>
        </w:tc>
      </w:tr>
      <w:tr w14:paraId="7997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3B3554C8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A8203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开展检查考核</w:t>
            </w:r>
          </w:p>
        </w:tc>
        <w:tc>
          <w:tcPr>
            <w:tcW w:w="10064" w:type="dxa"/>
          </w:tcPr>
          <w:p w14:paraId="3FB5C9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将落实全面从严治党责任情况作为年度民主生活会对照检查内容，深入查摆存在的问题，开展严肃认真的批评和自我批评，提出务实管用的整改措施。发生重大违纪违法案件、严重“四风”问题的，及时召开专题民主生活会，认真对照检查，深刻剖析反思，明确整改责任。</w:t>
            </w:r>
          </w:p>
        </w:tc>
      </w:tr>
      <w:tr w14:paraId="0028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4B45B7C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（二）加强政治建设</w:t>
            </w:r>
          </w:p>
        </w:tc>
        <w:tc>
          <w:tcPr>
            <w:tcW w:w="2268" w:type="dxa"/>
            <w:vAlign w:val="center"/>
          </w:tcPr>
          <w:p w14:paraId="34B3469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严明政治纪律</w:t>
            </w:r>
          </w:p>
          <w:p w14:paraId="0A52E4B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和政治规矩</w:t>
            </w:r>
          </w:p>
        </w:tc>
        <w:tc>
          <w:tcPr>
            <w:tcW w:w="10064" w:type="dxa"/>
          </w:tcPr>
          <w:p w14:paraId="6099E19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坚决维护以习近平同志为核心的党中央权威和集中统一领导，坚决贯彻执行党中央决策部署以及上级党组织决定。把党的政治建设摆在首位，坚定政治信仰，强化政治领导，提高政治能力，净化政治生态，始终在政治立场、政治方向、政治原则、政治道路上同党中央保持高度一致。每年对严守政治规矩、增强组织观念工作进行</w:t>
            </w:r>
            <w:r>
              <w:rPr>
                <w:rFonts w:hint="eastAsia" w:ascii="仿宋_GB2312" w:eastAsia="仿宋_GB2312" w:cs="TimesNewRomanPSMT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次专题研究部署，组织</w:t>
            </w:r>
            <w:r>
              <w:rPr>
                <w:rFonts w:hint="eastAsia" w:ascii="仿宋_GB2312" w:eastAsia="仿宋_GB2312" w:cs="TimesNewRomanPSMT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次专题学习。</w:t>
            </w:r>
          </w:p>
        </w:tc>
      </w:tr>
      <w:tr w14:paraId="46DA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D06D02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AE1F3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严肃党内政治生活优化政治生态</w:t>
            </w:r>
          </w:p>
        </w:tc>
        <w:tc>
          <w:tcPr>
            <w:tcW w:w="10064" w:type="dxa"/>
          </w:tcPr>
          <w:p w14:paraId="2A07842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严格执行新形势下党内政治生活若干准则，规范落实民主生活会、组织生活会等各项党内生活制度。落实市委关于政治生态监测评估办法和优化政治生态的实施办法，营造风清气正的政治生态。</w:t>
            </w:r>
          </w:p>
        </w:tc>
      </w:tr>
      <w:tr w14:paraId="79EB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0440CFFC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7EF1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打好“三大攻坚战”</w:t>
            </w:r>
          </w:p>
        </w:tc>
        <w:tc>
          <w:tcPr>
            <w:tcW w:w="10064" w:type="dxa"/>
          </w:tcPr>
          <w:p w14:paraId="78B4E3E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紧盯打好“三大攻坚战”等政治任务，认真落实主体责任，配合推进各项措施，确保完成任务目标。</w:t>
            </w:r>
          </w:p>
        </w:tc>
      </w:tr>
      <w:tr w14:paraId="5E30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7D919834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（三）加强思想建设</w:t>
            </w:r>
          </w:p>
        </w:tc>
        <w:tc>
          <w:tcPr>
            <w:tcW w:w="2268" w:type="dxa"/>
            <w:vAlign w:val="center"/>
          </w:tcPr>
          <w:p w14:paraId="1F2ADD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pacing w:val="-2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2"/>
                <w:kern w:val="0"/>
                <w:sz w:val="24"/>
                <w:szCs w:val="24"/>
              </w:rPr>
              <w:t>深入学习贯彻习近平</w:t>
            </w:r>
          </w:p>
          <w:p w14:paraId="248924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pacing w:val="-2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2"/>
                <w:kern w:val="0"/>
                <w:sz w:val="24"/>
                <w:szCs w:val="24"/>
              </w:rPr>
              <w:t>新时代中国特色社会</w:t>
            </w:r>
          </w:p>
          <w:p w14:paraId="3CF4DF3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2"/>
                <w:kern w:val="0"/>
                <w:sz w:val="24"/>
                <w:szCs w:val="24"/>
              </w:rPr>
              <w:t>主义思想</w:t>
            </w:r>
          </w:p>
        </w:tc>
        <w:tc>
          <w:tcPr>
            <w:tcW w:w="10064" w:type="dxa"/>
          </w:tcPr>
          <w:p w14:paraId="3A384D8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打造学习型机关，将“一学习”活动转入常态化，深入学习贯彻习近平新时代中国特色社会主义思想，贯彻落实党的十九届四中、五中全会精神，强化经典原著的学习，提升党组中心组学习质量。充分发挥“学习强国”学习平台作用。</w:t>
            </w:r>
          </w:p>
        </w:tc>
      </w:tr>
      <w:tr w14:paraId="101A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3DA1F744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CBE9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组织党内集中</w:t>
            </w:r>
          </w:p>
          <w:p w14:paraId="5BA9853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学习教育</w:t>
            </w:r>
          </w:p>
        </w:tc>
        <w:tc>
          <w:tcPr>
            <w:tcW w:w="10064" w:type="dxa"/>
          </w:tcPr>
          <w:p w14:paraId="3B060BE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推进“两学一做”学习教育常态化、制度化，巩固拓展“不忘初心、牢记使命”主题教育成果，把不忘初心、牢记使命作为加强党的建设的永恒课题和全体党员、干部的终身课题，筑牢理想信念，涵养精神家园。</w:t>
            </w:r>
          </w:p>
        </w:tc>
      </w:tr>
      <w:tr w14:paraId="26C3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639F744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FBD8B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落实意识形态</w:t>
            </w:r>
          </w:p>
          <w:p w14:paraId="3D625C0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工作责任制</w:t>
            </w:r>
          </w:p>
        </w:tc>
        <w:tc>
          <w:tcPr>
            <w:tcW w:w="10064" w:type="dxa"/>
          </w:tcPr>
          <w:p w14:paraId="33BB2F9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加强意识形态阵地建设，健全意识形态领域情况分析研判和通报制度，做好网络舆情监测引导和管控处置工作。</w:t>
            </w:r>
          </w:p>
        </w:tc>
      </w:tr>
      <w:tr w14:paraId="0353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53D5D951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（四）加强干部队伍建设</w:t>
            </w:r>
          </w:p>
        </w:tc>
        <w:tc>
          <w:tcPr>
            <w:tcW w:w="2268" w:type="dxa"/>
            <w:vAlign w:val="center"/>
          </w:tcPr>
          <w:p w14:paraId="7A802F4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干部选拔任用</w:t>
            </w:r>
          </w:p>
        </w:tc>
        <w:tc>
          <w:tcPr>
            <w:tcW w:w="10064" w:type="dxa"/>
          </w:tcPr>
          <w:p w14:paraId="553B81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格执行《党政领导干部选拔任用工作条例》，全面推行干部选拔任用职数预审和全程纪实，全面推行干部工作“五突出五强化”选人用人机制，营造公道正派、公平公正的用人环境，推动人才工作“五坚持五提升”。</w:t>
            </w:r>
          </w:p>
        </w:tc>
      </w:tr>
      <w:tr w14:paraId="327F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0A35865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AA2C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报告个人有关事项</w:t>
            </w:r>
          </w:p>
        </w:tc>
        <w:tc>
          <w:tcPr>
            <w:tcW w:w="10064" w:type="dxa"/>
          </w:tcPr>
          <w:p w14:paraId="3CD6DDA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落实领导干部个人有关事项报告制度，严格执行《领导干部报告个人有关事项规定》。</w:t>
            </w:r>
          </w:p>
        </w:tc>
      </w:tr>
      <w:tr w14:paraId="538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26A123A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5D48D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落实“三项机制”</w:t>
            </w:r>
          </w:p>
        </w:tc>
        <w:tc>
          <w:tcPr>
            <w:tcW w:w="10064" w:type="dxa"/>
          </w:tcPr>
          <w:p w14:paraId="26370CA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坚持严管和厚爱结合、激励和约束并重，落实鼓励激励、容错纠错、能上能下“三项机制”，调动广大干部干事创业的积极性、主动性和创造性。</w:t>
            </w:r>
          </w:p>
        </w:tc>
      </w:tr>
      <w:tr w14:paraId="1343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224A420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（五）加强基层组织建设</w:t>
            </w:r>
          </w:p>
        </w:tc>
        <w:tc>
          <w:tcPr>
            <w:tcW w:w="2268" w:type="dxa"/>
            <w:vAlign w:val="center"/>
          </w:tcPr>
          <w:p w14:paraId="76F0EDD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推动基层组织</w:t>
            </w:r>
          </w:p>
          <w:p w14:paraId="0BFFB31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体系提质</w:t>
            </w:r>
          </w:p>
        </w:tc>
        <w:tc>
          <w:tcPr>
            <w:tcW w:w="10064" w:type="dxa"/>
          </w:tcPr>
          <w:p w14:paraId="6F3A5F8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突出机关事业单位党建工作 “服务发展”主体，推动市科技局党建工作全面进步、全面过硬。开展“五聚焦五落实”三年行动，不断夯实市科技局党建工作质量，充分发挥基层党组织政治功能。</w:t>
            </w:r>
          </w:p>
        </w:tc>
      </w:tr>
      <w:tr w14:paraId="5422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742D4B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2550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加强支部规范化</w:t>
            </w:r>
          </w:p>
          <w:p w14:paraId="4A833FE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标准化建设</w:t>
            </w:r>
          </w:p>
        </w:tc>
        <w:tc>
          <w:tcPr>
            <w:tcW w:w="10064" w:type="dxa"/>
          </w:tcPr>
          <w:p w14:paraId="1705BC2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推进支部活动方式创新。严把发展党员入口关，严格党员教育管理，严格组织生活。</w:t>
            </w:r>
          </w:p>
        </w:tc>
      </w:tr>
      <w:tr w14:paraId="562F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04B3859B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（六）加强作风建设</w:t>
            </w:r>
          </w:p>
        </w:tc>
        <w:tc>
          <w:tcPr>
            <w:tcW w:w="2268" w:type="dxa"/>
            <w:vAlign w:val="center"/>
          </w:tcPr>
          <w:p w14:paraId="63E94B4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坚决纠治享乐</w:t>
            </w:r>
          </w:p>
          <w:p w14:paraId="43FC002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主义、奢靡之风</w:t>
            </w:r>
          </w:p>
        </w:tc>
        <w:tc>
          <w:tcPr>
            <w:tcW w:w="10064" w:type="dxa"/>
          </w:tcPr>
          <w:p w14:paraId="43D1FCC2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深入贯彻中央八项规定及其实施细则精神和省委、市委具体办法，持续整治“四风”。开展两整治“回头看”，严防违规吃喝、违规收送烟（卡）等礼品礼金问题反弹回潮、隐形变异，巩固拓展作风建设成效。</w:t>
            </w:r>
          </w:p>
        </w:tc>
      </w:tr>
      <w:tr w14:paraId="398C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 w14:paraId="2806063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B2A8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深入整治形式主义、官僚主义</w:t>
            </w:r>
          </w:p>
        </w:tc>
        <w:tc>
          <w:tcPr>
            <w:tcW w:w="10064" w:type="dxa"/>
          </w:tcPr>
          <w:p w14:paraId="59B3D66F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认真落实中央、省级及市级关于形式主义、官僚主义的相关文件精神，坚持标准不降、力度不减，紧盯老问题和新表现，从领导干部抓起改起，全面检视、靶向治疗，深入解决形式主义、官僚主义突出问题。</w:t>
            </w:r>
          </w:p>
        </w:tc>
      </w:tr>
      <w:tr w14:paraId="1EF1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1AE8499E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（六）加强作风建设</w:t>
            </w:r>
          </w:p>
        </w:tc>
        <w:tc>
          <w:tcPr>
            <w:tcW w:w="2268" w:type="dxa"/>
            <w:vAlign w:val="center"/>
          </w:tcPr>
          <w:p w14:paraId="018753C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健全纠治“四</w:t>
            </w:r>
          </w:p>
          <w:p w14:paraId="39DCA85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风”长效机制</w:t>
            </w:r>
          </w:p>
        </w:tc>
        <w:tc>
          <w:tcPr>
            <w:tcW w:w="10064" w:type="dxa"/>
          </w:tcPr>
          <w:p w14:paraId="78DDF0F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认真落实《关于加强作风建设情况监督检查办法》，全年组织作风建设专题学习至少</w:t>
            </w:r>
            <w:r>
              <w:rPr>
                <w:rFonts w:hint="eastAsia" w:ascii="仿宋_GB2312" w:eastAsia="仿宋_GB2312" w:cs="TimesNewRomanPSMT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次，全年开展专项自查不少于4次。围绕开会发文、津贴补贴、公务差旅等问题完善相关规定，健全作风建设制度体系。</w:t>
            </w:r>
          </w:p>
        </w:tc>
      </w:tr>
      <w:tr w14:paraId="2818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6CC01E2D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C10EE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4"/>
                <w:szCs w:val="24"/>
              </w:rPr>
              <w:t>解决好群众身边的不正之风和腐败问题</w:t>
            </w:r>
          </w:p>
        </w:tc>
        <w:tc>
          <w:tcPr>
            <w:tcW w:w="10064" w:type="dxa"/>
          </w:tcPr>
          <w:p w14:paraId="37A13AA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聚焦群众反映强烈的突出问题开展专项治理，严肃查处发生在群众身边的不正之风和腐败问题。配合做好扫黑除恶各项工作，精准查处涉黑涉恶腐败，有效深化系统治理、联动治理。</w:t>
            </w:r>
          </w:p>
        </w:tc>
      </w:tr>
      <w:tr w14:paraId="7FEC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6F79D46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（七）加强纪律建设</w:t>
            </w:r>
          </w:p>
        </w:tc>
        <w:tc>
          <w:tcPr>
            <w:tcW w:w="2268" w:type="dxa"/>
            <w:vAlign w:val="center"/>
          </w:tcPr>
          <w:p w14:paraId="46BBAB6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4"/>
                <w:szCs w:val="24"/>
              </w:rPr>
              <w:t>开展党章党规和党性</w:t>
            </w:r>
          </w:p>
          <w:p w14:paraId="365E29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4"/>
                <w:szCs w:val="24"/>
              </w:rPr>
              <w:t>党风党纪教育</w:t>
            </w:r>
          </w:p>
        </w:tc>
        <w:tc>
          <w:tcPr>
            <w:tcW w:w="10064" w:type="dxa"/>
          </w:tcPr>
          <w:p w14:paraId="21946C0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开展经常性的全面从严治党宣传教育，特别是党章党规和党性党风党纪教育，注重发挥正反典型的示范警示作用。将党章党规和党性党风党纪教育，纳入党组理论中心组学习、党员教育培训等重要内容。</w:t>
            </w:r>
          </w:p>
        </w:tc>
      </w:tr>
      <w:tr w14:paraId="1853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692B75C1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0DD4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加强运用</w:t>
            </w:r>
          </w:p>
          <w:p w14:paraId="3FE68AE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“四种形态”</w:t>
            </w:r>
          </w:p>
        </w:tc>
        <w:tc>
          <w:tcPr>
            <w:tcW w:w="10064" w:type="dxa"/>
          </w:tcPr>
          <w:p w14:paraId="1B76E8F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实事求是运用“四种形态”，对党员干部身上的问题及时组织开展约谈，做到早发现、早提醒、早纠正。督促被谈话函询的党员干部在民主生活会上作出说明。</w:t>
            </w:r>
          </w:p>
        </w:tc>
      </w:tr>
      <w:tr w14:paraId="1B12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324798B1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46799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加强党内监督</w:t>
            </w:r>
          </w:p>
        </w:tc>
        <w:tc>
          <w:tcPr>
            <w:tcW w:w="10064" w:type="dxa"/>
          </w:tcPr>
          <w:p w14:paraId="1617B80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严格执行《党内监督条例》，完善“三重一大”事项集体决策程序。党政主要负责同志与领导班子其他成员，每年廉政谈话不少于</w:t>
            </w:r>
            <w:r>
              <w:rPr>
                <w:rFonts w:hint="eastAsia" w:ascii="仿宋_GB2312" w:eastAsia="仿宋_GB2312" w:cs="TimesNewRomanPSMT"/>
                <w:kern w:val="0"/>
                <w:sz w:val="24"/>
                <w:szCs w:val="24"/>
              </w:rPr>
              <w:t xml:space="preserve">1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次。</w:t>
            </w:r>
          </w:p>
        </w:tc>
      </w:tr>
      <w:tr w14:paraId="7271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174CB55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（八）加强制度建设</w:t>
            </w:r>
          </w:p>
        </w:tc>
        <w:tc>
          <w:tcPr>
            <w:tcW w:w="2268" w:type="dxa"/>
            <w:vAlign w:val="center"/>
          </w:tcPr>
          <w:p w14:paraId="2C4F55E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加强民主集中</w:t>
            </w:r>
          </w:p>
        </w:tc>
        <w:tc>
          <w:tcPr>
            <w:tcW w:w="10064" w:type="dxa"/>
          </w:tcPr>
          <w:p w14:paraId="781E549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严格执行、不断完善局党组会议事规则，坚持集体领导、民主集中、个别酝酿、会议决策，重大决策应当充分协商，实行科学决策、民主决策、依法决策。</w:t>
            </w:r>
          </w:p>
        </w:tc>
      </w:tr>
      <w:tr w14:paraId="3C8A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DAC99AC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E9F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推进权力公开</w:t>
            </w:r>
          </w:p>
        </w:tc>
        <w:tc>
          <w:tcPr>
            <w:tcW w:w="10064" w:type="dxa"/>
            <w:vAlign w:val="center"/>
          </w:tcPr>
          <w:p w14:paraId="17BC515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加强互联网信息公开平台建设，深入推进党务公开、政务公开，全面落实决策公开、执行公开、管理公开、服务公开、结果公开，深化财政预算决算、公共资源配置、科技专项服务等重点领域的信息公开。</w:t>
            </w:r>
          </w:p>
        </w:tc>
      </w:tr>
      <w:tr w14:paraId="2C3C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A652727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（八）加强制度建设</w:t>
            </w:r>
          </w:p>
        </w:tc>
        <w:tc>
          <w:tcPr>
            <w:tcW w:w="2268" w:type="dxa"/>
            <w:vAlign w:val="center"/>
          </w:tcPr>
          <w:p w14:paraId="6EEED5D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健全全面从严</w:t>
            </w:r>
          </w:p>
          <w:p w14:paraId="436D3B4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治党制度体系</w:t>
            </w:r>
          </w:p>
        </w:tc>
        <w:tc>
          <w:tcPr>
            <w:tcW w:w="10064" w:type="dxa"/>
          </w:tcPr>
          <w:p w14:paraId="362FBBF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加强党内法规制度建设，严格落实党内法规执行责任制，坚决纠正随意变通、恶意规避、无视制度等现象，确保党内法规制度落地见效。</w:t>
            </w:r>
          </w:p>
        </w:tc>
      </w:tr>
      <w:tr w14:paraId="0EDB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05A220BF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（九）深化巡视巡察</w:t>
            </w:r>
          </w:p>
        </w:tc>
        <w:tc>
          <w:tcPr>
            <w:tcW w:w="2268" w:type="dxa"/>
            <w:vAlign w:val="center"/>
          </w:tcPr>
          <w:p w14:paraId="0493C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保障上级巡视</w:t>
            </w:r>
          </w:p>
          <w:p w14:paraId="03A18A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巡察工作</w:t>
            </w:r>
          </w:p>
        </w:tc>
        <w:tc>
          <w:tcPr>
            <w:tcW w:w="10064" w:type="dxa"/>
          </w:tcPr>
          <w:p w14:paraId="798BBED7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支持和配合上级巡视巡察工作，针对省委、市委巡察反馈意见，积极认真整改，自觉接受监督。</w:t>
            </w:r>
          </w:p>
        </w:tc>
      </w:tr>
      <w:tr w14:paraId="32C1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 w14:paraId="3148BB6A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6418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做好“后半篇”</w:t>
            </w:r>
          </w:p>
          <w:p w14:paraId="237805D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文章</w:t>
            </w:r>
          </w:p>
        </w:tc>
        <w:tc>
          <w:tcPr>
            <w:tcW w:w="10064" w:type="dxa"/>
          </w:tcPr>
          <w:p w14:paraId="6B1752B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强化问题整改政治责任，压紧压实主体责任，坚决杜绝整改不力、敷衍整改、虚假整改等现象。</w:t>
            </w:r>
          </w:p>
        </w:tc>
      </w:tr>
      <w:tr w14:paraId="7F68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A21D133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（十）巩固发展反腐败斗争压倒性胜利</w:t>
            </w:r>
          </w:p>
        </w:tc>
        <w:tc>
          <w:tcPr>
            <w:tcW w:w="2268" w:type="dxa"/>
            <w:vAlign w:val="center"/>
          </w:tcPr>
          <w:p w14:paraId="3B4B253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始终保持惩治</w:t>
            </w:r>
          </w:p>
          <w:p w14:paraId="283488C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腐败高压态势</w:t>
            </w:r>
          </w:p>
        </w:tc>
        <w:tc>
          <w:tcPr>
            <w:tcW w:w="10064" w:type="dxa"/>
          </w:tcPr>
          <w:p w14:paraId="3A29FEE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深入推进反腐败斗争，一体推进不敢腐、不能腐、不想腐，巩固发展反腐败斗争压倒性胜利。支持执纪执法机关履职，支持和保障执纪执法机关查办案件，协调解决出现的重大问题。</w:t>
            </w:r>
          </w:p>
        </w:tc>
      </w:tr>
    </w:tbl>
    <w:p w14:paraId="2DFE1F07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691D902A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2A98A64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2FE21F0A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ACA882F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7592B8A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1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630281-000E-4773-89E7-99D3EB2CB8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10F00F-C92D-4E9C-8759-E752EA9C33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4507E5-73DD-487B-B97E-9ED718E139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B256ED4-52BE-446C-8DDE-BAF3EC1BC4DD}"/>
  </w:font>
  <w:font w:name="TimesNewRomanPSMT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4B0033C5-52C7-4A2A-AF51-3F007C130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895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91E3222"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1ODhjODA2MTYzMTJhZTEyZWRlZDYzNjE1MGVhMGYifQ=="/>
  </w:docVars>
  <w:rsids>
    <w:rsidRoot w:val="00275C1C"/>
    <w:rsid w:val="000313F4"/>
    <w:rsid w:val="00070F20"/>
    <w:rsid w:val="000E21BE"/>
    <w:rsid w:val="000E3629"/>
    <w:rsid w:val="001532D2"/>
    <w:rsid w:val="00164104"/>
    <w:rsid w:val="001C1AA1"/>
    <w:rsid w:val="001E370A"/>
    <w:rsid w:val="001F1E6E"/>
    <w:rsid w:val="00275C1C"/>
    <w:rsid w:val="002A4145"/>
    <w:rsid w:val="003C45B2"/>
    <w:rsid w:val="00462468"/>
    <w:rsid w:val="0048010C"/>
    <w:rsid w:val="004D0D39"/>
    <w:rsid w:val="00696F29"/>
    <w:rsid w:val="006C557B"/>
    <w:rsid w:val="00700038"/>
    <w:rsid w:val="00793D57"/>
    <w:rsid w:val="007A711C"/>
    <w:rsid w:val="007C05D0"/>
    <w:rsid w:val="00803366"/>
    <w:rsid w:val="00877713"/>
    <w:rsid w:val="0096298F"/>
    <w:rsid w:val="00A74E65"/>
    <w:rsid w:val="00AB7850"/>
    <w:rsid w:val="00AC4BB4"/>
    <w:rsid w:val="00AC6213"/>
    <w:rsid w:val="00AF1E8B"/>
    <w:rsid w:val="00B33F7B"/>
    <w:rsid w:val="00B61615"/>
    <w:rsid w:val="00BA41A5"/>
    <w:rsid w:val="00C050F1"/>
    <w:rsid w:val="00C1632D"/>
    <w:rsid w:val="00C468B8"/>
    <w:rsid w:val="00C56EED"/>
    <w:rsid w:val="00C87C5C"/>
    <w:rsid w:val="00CA2E35"/>
    <w:rsid w:val="00CB778B"/>
    <w:rsid w:val="00CD5D1C"/>
    <w:rsid w:val="00D13A54"/>
    <w:rsid w:val="00E0220E"/>
    <w:rsid w:val="00E37632"/>
    <w:rsid w:val="00E41DA5"/>
    <w:rsid w:val="00E52EDF"/>
    <w:rsid w:val="00E6205B"/>
    <w:rsid w:val="00F134B1"/>
    <w:rsid w:val="00F72C8F"/>
    <w:rsid w:val="265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6935-9794-4370-B2BC-C9A9DE559F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2697</Words>
  <Characters>2697</Characters>
  <Lines>20</Lines>
  <Paragraphs>5</Paragraphs>
  <TotalTime>1440</TotalTime>
  <ScaleCrop>false</ScaleCrop>
  <LinksUpToDate>false</LinksUpToDate>
  <CharactersWithSpaces>2702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2020-08-13T07:27:00Z</dcterms:created>
  <dc:creator>杨倩</dc:creator>
  <cp:lastModifiedBy>丹丹</cp:lastModifiedBy>
  <cp:lastPrinted>2020-08-14T02:20:00Z</cp:lastPrinted>
  <dcterms:modified xsi:type="dcterms:W3CDTF">2024-08-16T02:17:31Z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6832F8B60F1E47E39CC72738F8252491_12</vt:lpwstr>
  </property>
</Properties>
</file>