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429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江苏省入河排污口整治公示</w:t>
      </w:r>
    </w:p>
    <w:p w14:paraId="5F33D6DF">
      <w:pPr>
        <w:pStyle w:val="2"/>
        <w:spacing w:line="266" w:lineRule="auto"/>
        <w:rPr>
          <w:rFonts w:eastAsiaTheme="minorEastAsia"/>
          <w:lang w:eastAsia="zh-CN"/>
        </w:rPr>
      </w:pPr>
    </w:p>
    <w:p w14:paraId="6686BB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溧阳市太湖流域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入河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（湖）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排污口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规划化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整治工作方案》涉及的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常州市溧阳市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埭头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奥钢机械有限公司1号厂区雨水排口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奥钢机械有限公司2号厂区雨水排口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埭头污水处理厂厂区雨水排口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厂区雨水排口整治任务已完成，根据《江苏省入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河排污口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整治销号工作办法（试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行）》，现将该入河排污口整治完成情况向社会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公示，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详情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见附表。</w:t>
      </w:r>
    </w:p>
    <w:p w14:paraId="1CA4B9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如对以下入河排污口整治完成情况有异议，请在公示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常州市溧阳生态环境局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反映，我们将严格执行保密要求。</w:t>
      </w:r>
    </w:p>
    <w:p w14:paraId="34155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胡政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；联系方式：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18052506978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（上述个人信息由于工作需要经本人同意对外公布）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 w14:paraId="6C9C26D1">
      <w:pPr>
        <w:spacing w:before="214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tbl>
      <w:tblPr>
        <w:tblStyle w:val="7"/>
        <w:tblW w:w="92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711"/>
        <w:gridCol w:w="1437"/>
        <w:gridCol w:w="1499"/>
        <w:gridCol w:w="1582"/>
        <w:gridCol w:w="2126"/>
      </w:tblGrid>
      <w:tr w14:paraId="584A9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60" w:type="dxa"/>
          </w:tcPr>
          <w:p w14:paraId="770A28C7">
            <w:pPr>
              <w:spacing w:before="157" w:line="366" w:lineRule="exact"/>
              <w:ind w:left="15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7"/>
                <w:szCs w:val="27"/>
              </w:rPr>
              <w:t>序号</w:t>
            </w:r>
          </w:p>
        </w:tc>
        <w:tc>
          <w:tcPr>
            <w:tcW w:w="1711" w:type="dxa"/>
          </w:tcPr>
          <w:p w14:paraId="3515945C">
            <w:pPr>
              <w:spacing w:before="157" w:line="363" w:lineRule="exact"/>
              <w:ind w:left="15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7"/>
                <w:szCs w:val="27"/>
              </w:rPr>
              <w:t>排污口名称</w:t>
            </w:r>
          </w:p>
        </w:tc>
        <w:tc>
          <w:tcPr>
            <w:tcW w:w="1437" w:type="dxa"/>
          </w:tcPr>
          <w:p w14:paraId="5ABBDF37">
            <w:pPr>
              <w:spacing w:before="157" w:line="362" w:lineRule="exact"/>
              <w:ind w:left="17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7"/>
                <w:szCs w:val="27"/>
              </w:rPr>
              <w:t>责任主体</w:t>
            </w:r>
          </w:p>
        </w:tc>
        <w:tc>
          <w:tcPr>
            <w:tcW w:w="1499" w:type="dxa"/>
          </w:tcPr>
          <w:p w14:paraId="699298D0">
            <w:pPr>
              <w:spacing w:before="157" w:line="363" w:lineRule="exact"/>
              <w:ind w:left="19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7"/>
                <w:szCs w:val="27"/>
              </w:rPr>
              <w:t>存在问题</w:t>
            </w:r>
          </w:p>
        </w:tc>
        <w:tc>
          <w:tcPr>
            <w:tcW w:w="1582" w:type="dxa"/>
          </w:tcPr>
          <w:p w14:paraId="3CA407BC">
            <w:pPr>
              <w:spacing w:before="157" w:line="363" w:lineRule="exact"/>
              <w:ind w:left="142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7"/>
                <w:szCs w:val="27"/>
              </w:rPr>
              <w:t>整改措施</w:t>
            </w:r>
          </w:p>
        </w:tc>
        <w:tc>
          <w:tcPr>
            <w:tcW w:w="2126" w:type="dxa"/>
          </w:tcPr>
          <w:p w14:paraId="0626B870">
            <w:pPr>
              <w:spacing w:before="157" w:line="362" w:lineRule="exact"/>
              <w:ind w:left="25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7"/>
                <w:szCs w:val="27"/>
              </w:rPr>
              <w:t>整治完成情况</w:t>
            </w:r>
          </w:p>
        </w:tc>
      </w:tr>
      <w:tr w14:paraId="353E5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60" w:type="dxa"/>
            <w:vAlign w:val="center"/>
          </w:tcPr>
          <w:p w14:paraId="1CAADFB9">
            <w:pPr>
              <w:spacing w:before="218" w:line="193" w:lineRule="auto"/>
              <w:jc w:val="center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14:paraId="64D4899A">
            <w:pPr>
              <w:spacing w:before="218" w:line="193" w:lineRule="auto"/>
              <w:jc w:val="both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奥钢机械有限公司1号厂区雨水排口</w:t>
            </w:r>
          </w:p>
        </w:tc>
        <w:tc>
          <w:tcPr>
            <w:tcW w:w="1437" w:type="dxa"/>
            <w:vAlign w:val="center"/>
          </w:tcPr>
          <w:p w14:paraId="46F4E5C3">
            <w:pPr>
              <w:spacing w:before="218" w:line="193" w:lineRule="auto"/>
              <w:jc w:val="both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en-US"/>
              </w:rPr>
              <w:t>溧阳市奥钢机械制造有限公司</w:t>
            </w:r>
          </w:p>
        </w:tc>
        <w:tc>
          <w:tcPr>
            <w:tcW w:w="1499" w:type="dxa"/>
            <w:vAlign w:val="center"/>
          </w:tcPr>
          <w:p w14:paraId="4E661015">
            <w:pPr>
              <w:spacing w:before="218" w:line="193" w:lineRule="auto"/>
              <w:jc w:val="center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未设立置标志牌</w:t>
            </w:r>
          </w:p>
        </w:tc>
        <w:tc>
          <w:tcPr>
            <w:tcW w:w="1582" w:type="dxa"/>
            <w:vAlign w:val="center"/>
          </w:tcPr>
          <w:p w14:paraId="58569206">
            <w:pPr>
              <w:spacing w:before="218" w:line="193" w:lineRule="auto"/>
              <w:jc w:val="both"/>
              <w:rPr>
                <w:rFonts w:ascii="仿宋_GB2312" w:hAnsi="Times New Roman" w:eastAsia="仿宋_GB2312" w:cs="Times New Roman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1、设立标志牌；2、开展日常监管，保证水质达到相应标准</w:t>
            </w:r>
            <w:r>
              <w:rPr>
                <w:rFonts w:hint="eastAsia" w:ascii="仿宋_GB2312" w:hAnsi="宋体" w:eastAsia="仿宋_GB2312" w:cs="宋体"/>
                <w:sz w:val="27"/>
                <w:szCs w:val="27"/>
              </w:rPr>
              <w:t>。</w:t>
            </w:r>
          </w:p>
        </w:tc>
        <w:tc>
          <w:tcPr>
            <w:tcW w:w="2126" w:type="dxa"/>
            <w:vAlign w:val="center"/>
          </w:tcPr>
          <w:p w14:paraId="13EC9BCF">
            <w:pPr>
              <w:spacing w:before="218" w:line="193" w:lineRule="auto"/>
              <w:jc w:val="both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已完成整治。1、已按要求设立置标志牌；2、开展日常监管，水质监测达标</w:t>
            </w:r>
            <w:bookmarkStart w:id="0" w:name="OLE_LINK26"/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。</w:t>
            </w:r>
            <w:bookmarkEnd w:id="0"/>
          </w:p>
        </w:tc>
      </w:tr>
      <w:tr w14:paraId="49082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60" w:type="dxa"/>
            <w:vAlign w:val="center"/>
          </w:tcPr>
          <w:p w14:paraId="2FFF5DCC">
            <w:pPr>
              <w:spacing w:before="219" w:line="193" w:lineRule="auto"/>
              <w:jc w:val="center"/>
              <w:rPr>
                <w:rFonts w:hint="eastAsia" w:ascii="Times New Roman" w:hAnsi="Times New Roman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711" w:type="dxa"/>
            <w:vAlign w:val="center"/>
          </w:tcPr>
          <w:p w14:paraId="5A14E6D8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奥钢机械有限公司2号厂区雨水排口</w:t>
            </w:r>
          </w:p>
        </w:tc>
        <w:tc>
          <w:tcPr>
            <w:tcW w:w="1437" w:type="dxa"/>
            <w:vAlign w:val="center"/>
          </w:tcPr>
          <w:p w14:paraId="59A05136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en-US"/>
              </w:rPr>
              <w:t>溧阳市奥钢机械制造有限公司</w:t>
            </w:r>
          </w:p>
        </w:tc>
        <w:tc>
          <w:tcPr>
            <w:tcW w:w="1499" w:type="dxa"/>
            <w:vAlign w:val="center"/>
          </w:tcPr>
          <w:p w14:paraId="22CEE396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白色pvc排水软管</w:t>
            </w:r>
          </w:p>
        </w:tc>
        <w:tc>
          <w:tcPr>
            <w:tcW w:w="1582" w:type="dxa"/>
            <w:vAlign w:val="center"/>
          </w:tcPr>
          <w:p w14:paraId="1AE581B8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取缔该白色pvc软管</w:t>
            </w:r>
          </w:p>
          <w:p w14:paraId="1A510E81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14:paraId="3B401622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已取缔白色PVC软管。</w:t>
            </w:r>
          </w:p>
        </w:tc>
      </w:tr>
      <w:tr w14:paraId="03D70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3D1341A6">
            <w:pPr>
              <w:spacing w:before="77" w:line="85" w:lineRule="exact"/>
              <w:jc w:val="center"/>
              <w:rPr>
                <w:rFonts w:hint="eastAsia" w:ascii="Times New Roman" w:hAnsi="Times New Roman" w:eastAsia="宋体" w:cs="Times New Roman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711" w:type="dxa"/>
            <w:vAlign w:val="center"/>
          </w:tcPr>
          <w:p w14:paraId="42E6B4C3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埭头污水处理厂厂区雨水排口</w:t>
            </w:r>
          </w:p>
        </w:tc>
        <w:tc>
          <w:tcPr>
            <w:tcW w:w="1437" w:type="dxa"/>
            <w:vAlign w:val="center"/>
          </w:tcPr>
          <w:p w14:paraId="64A502B9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埭头污水处理厂</w:t>
            </w:r>
          </w:p>
        </w:tc>
        <w:tc>
          <w:tcPr>
            <w:tcW w:w="1499" w:type="dxa"/>
            <w:vAlign w:val="center"/>
          </w:tcPr>
          <w:p w14:paraId="23189BE4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未设置标志牌</w:t>
            </w:r>
          </w:p>
        </w:tc>
        <w:tc>
          <w:tcPr>
            <w:tcW w:w="1582" w:type="dxa"/>
            <w:vAlign w:val="center"/>
          </w:tcPr>
          <w:p w14:paraId="5D4FE565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1、设立标志牌；2、开展日常监管，保证水质达到相应标准</w:t>
            </w:r>
            <w:r>
              <w:rPr>
                <w:rFonts w:hint="eastAsia" w:ascii="仿宋_GB2312" w:hAnsi="宋体" w:eastAsia="仿宋_GB2312" w:cs="宋体"/>
                <w:sz w:val="27"/>
                <w:szCs w:val="27"/>
              </w:rPr>
              <w:t>。</w:t>
            </w:r>
          </w:p>
        </w:tc>
        <w:tc>
          <w:tcPr>
            <w:tcW w:w="2126" w:type="dxa"/>
            <w:vAlign w:val="center"/>
          </w:tcPr>
          <w:p w14:paraId="7860DC96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已完成整治。1、已按要求设立置标志牌；2、开展日常监管，水质监测达标。</w:t>
            </w:r>
          </w:p>
        </w:tc>
      </w:tr>
      <w:tr w14:paraId="692ED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860" w:type="dxa"/>
            <w:vAlign w:val="center"/>
          </w:tcPr>
          <w:p w14:paraId="5FD08C2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711" w:type="dxa"/>
            <w:vAlign w:val="center"/>
          </w:tcPr>
          <w:p w14:paraId="31B5071F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华机包装公司厂区雨水排口</w:t>
            </w:r>
          </w:p>
        </w:tc>
        <w:tc>
          <w:tcPr>
            <w:tcW w:w="1437" w:type="dxa"/>
            <w:vAlign w:val="center"/>
          </w:tcPr>
          <w:p w14:paraId="61A24463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en-US"/>
              </w:rPr>
              <w:t>江苏华基包装有限公司</w:t>
            </w:r>
          </w:p>
        </w:tc>
        <w:tc>
          <w:tcPr>
            <w:tcW w:w="1499" w:type="dxa"/>
            <w:vAlign w:val="center"/>
          </w:tcPr>
          <w:p w14:paraId="7494441D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未设置标志牌</w:t>
            </w:r>
          </w:p>
        </w:tc>
        <w:tc>
          <w:tcPr>
            <w:tcW w:w="1582" w:type="dxa"/>
            <w:vAlign w:val="center"/>
          </w:tcPr>
          <w:p w14:paraId="1DA37350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1、设立标志牌；2、开展日常监管，保证水质达到相应标准</w:t>
            </w:r>
            <w:r>
              <w:rPr>
                <w:rFonts w:hint="eastAsia" w:ascii="仿宋_GB2312" w:hAnsi="宋体" w:eastAsia="仿宋_GB2312" w:cs="宋体"/>
                <w:sz w:val="27"/>
                <w:szCs w:val="27"/>
              </w:rPr>
              <w:t>。</w:t>
            </w:r>
          </w:p>
        </w:tc>
        <w:tc>
          <w:tcPr>
            <w:tcW w:w="2126" w:type="dxa"/>
            <w:vAlign w:val="center"/>
          </w:tcPr>
          <w:p w14:paraId="36405DFA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已完成整治。1、已按要求设立置标志牌；2、开展日常监管，水质监测达标。</w:t>
            </w:r>
          </w:p>
        </w:tc>
      </w:tr>
      <w:tr w14:paraId="7DC6B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860" w:type="dxa"/>
            <w:vAlign w:val="center"/>
          </w:tcPr>
          <w:p w14:paraId="7F816EE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711" w:type="dxa"/>
            <w:vAlign w:val="center"/>
          </w:tcPr>
          <w:p w14:paraId="7EEDF52E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嘉士伯天目湖啤酒（江苏）有限公司厂区雨水排口</w:t>
            </w:r>
          </w:p>
        </w:tc>
        <w:tc>
          <w:tcPr>
            <w:tcW w:w="1437" w:type="dxa"/>
            <w:vAlign w:val="center"/>
          </w:tcPr>
          <w:p w14:paraId="64A7AA84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嘉士伯天目湖啤酒（江苏）有限公司</w:t>
            </w:r>
          </w:p>
        </w:tc>
        <w:tc>
          <w:tcPr>
            <w:tcW w:w="1499" w:type="dxa"/>
            <w:vAlign w:val="center"/>
          </w:tcPr>
          <w:p w14:paraId="4AB0666F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未设置标志牌</w:t>
            </w:r>
          </w:p>
        </w:tc>
        <w:tc>
          <w:tcPr>
            <w:tcW w:w="1582" w:type="dxa"/>
            <w:vAlign w:val="center"/>
          </w:tcPr>
          <w:p w14:paraId="2DE00038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1、设立标志牌；2、开展日常监管，保证水质达到相应标准</w:t>
            </w:r>
            <w:r>
              <w:rPr>
                <w:rFonts w:hint="eastAsia" w:ascii="仿宋_GB2312" w:hAnsi="宋体" w:eastAsia="仿宋_GB2312" w:cs="宋体"/>
                <w:sz w:val="27"/>
                <w:szCs w:val="27"/>
              </w:rPr>
              <w:t>。</w:t>
            </w:r>
          </w:p>
        </w:tc>
        <w:tc>
          <w:tcPr>
            <w:tcW w:w="2126" w:type="dxa"/>
            <w:vAlign w:val="center"/>
          </w:tcPr>
          <w:p w14:paraId="2A0EC973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已完成整治。1、已按要求设立置标志牌；2、开展日常监管，水质监测达标。</w:t>
            </w:r>
          </w:p>
        </w:tc>
      </w:tr>
      <w:tr w14:paraId="421E4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  <w:jc w:val="center"/>
        </w:trPr>
        <w:tc>
          <w:tcPr>
            <w:tcW w:w="860" w:type="dxa"/>
            <w:vAlign w:val="center"/>
          </w:tcPr>
          <w:p w14:paraId="457D03E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711" w:type="dxa"/>
            <w:vAlign w:val="center"/>
          </w:tcPr>
          <w:p w14:paraId="42E13FD2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凯都新型建筑材料有限公司厂区雨水排口</w:t>
            </w:r>
          </w:p>
        </w:tc>
        <w:tc>
          <w:tcPr>
            <w:tcW w:w="1437" w:type="dxa"/>
            <w:vAlign w:val="center"/>
          </w:tcPr>
          <w:p w14:paraId="59B2E4F7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江苏凯都新型建筑材料有限公司</w:t>
            </w:r>
          </w:p>
        </w:tc>
        <w:tc>
          <w:tcPr>
            <w:tcW w:w="1499" w:type="dxa"/>
            <w:vAlign w:val="center"/>
          </w:tcPr>
          <w:p w14:paraId="29F7E0DF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未设置标志牌</w:t>
            </w:r>
          </w:p>
        </w:tc>
        <w:tc>
          <w:tcPr>
            <w:tcW w:w="1582" w:type="dxa"/>
            <w:vAlign w:val="center"/>
          </w:tcPr>
          <w:p w14:paraId="214302FE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1、设立标志牌；2、开展日常监管，保证水质达到相应标准</w:t>
            </w:r>
            <w:r>
              <w:rPr>
                <w:rFonts w:hint="eastAsia" w:ascii="仿宋_GB2312" w:hAnsi="宋体" w:eastAsia="仿宋_GB2312" w:cs="宋体"/>
                <w:sz w:val="27"/>
                <w:szCs w:val="27"/>
              </w:rPr>
              <w:t>。</w:t>
            </w:r>
          </w:p>
        </w:tc>
        <w:tc>
          <w:tcPr>
            <w:tcW w:w="2126" w:type="dxa"/>
            <w:vAlign w:val="center"/>
          </w:tcPr>
          <w:p w14:paraId="52640892">
            <w:pPr>
              <w:jc w:val="center"/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已完成整治。1、已按要求设立置标志牌；2、开展日常监管，水质监测达标。</w:t>
            </w:r>
          </w:p>
        </w:tc>
      </w:tr>
      <w:tr w14:paraId="65AAC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  <w:jc w:val="center"/>
        </w:trPr>
        <w:tc>
          <w:tcPr>
            <w:tcW w:w="860" w:type="dxa"/>
            <w:vAlign w:val="center"/>
          </w:tcPr>
          <w:p w14:paraId="53305D7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711" w:type="dxa"/>
            <w:vAlign w:val="center"/>
          </w:tcPr>
          <w:p w14:paraId="5C09CAC1">
            <w:pPr>
              <w:jc w:val="center"/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江昆仑机械制造有限公司1号厂区雨水排口</w:t>
            </w:r>
          </w:p>
        </w:tc>
        <w:tc>
          <w:tcPr>
            <w:tcW w:w="1437" w:type="dxa"/>
            <w:vAlign w:val="center"/>
          </w:tcPr>
          <w:p w14:paraId="1A85A7A2">
            <w:pPr>
              <w:jc w:val="center"/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江苏江昆伦机械制造有限公司</w:t>
            </w:r>
          </w:p>
        </w:tc>
        <w:tc>
          <w:tcPr>
            <w:tcW w:w="1499" w:type="dxa"/>
            <w:vAlign w:val="center"/>
          </w:tcPr>
          <w:p w14:paraId="08E353E3">
            <w:pPr>
              <w:jc w:val="center"/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1、未设置标志牌</w:t>
            </w: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br w:type="textWrapping"/>
            </w: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、超标排放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（化学需氧量</w:t>
            </w:r>
            <w:r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24mg/L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，超标</w:t>
            </w:r>
            <w:r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0.20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倍；总磷</w:t>
            </w:r>
            <w:r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0.23mg/L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，超标</w:t>
            </w:r>
            <w:r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0.15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倍）</w:t>
            </w:r>
          </w:p>
        </w:tc>
        <w:tc>
          <w:tcPr>
            <w:tcW w:w="1582" w:type="dxa"/>
            <w:vAlign w:val="center"/>
          </w:tcPr>
          <w:p w14:paraId="07E99364">
            <w:pPr>
              <w:jc w:val="center"/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1、定期清掏管线淤积杂物，保持厂区雨水管线干净通畅2、设置标志牌</w:t>
            </w:r>
          </w:p>
        </w:tc>
        <w:tc>
          <w:tcPr>
            <w:tcW w:w="2126" w:type="dxa"/>
            <w:vAlign w:val="center"/>
          </w:tcPr>
          <w:p w14:paraId="6D6A6E7A"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已完成整治。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1、定期清掏管线淤积杂物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；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、已按要求设立置标志牌；2、开展日常监管，水质监测达标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eastAsia="zh-CN"/>
              </w:rPr>
              <w:t>。</w:t>
            </w:r>
          </w:p>
        </w:tc>
      </w:tr>
      <w:tr w14:paraId="11363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60" w:type="dxa"/>
            <w:vAlign w:val="center"/>
          </w:tcPr>
          <w:p w14:paraId="3FA20C7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711" w:type="dxa"/>
            <w:vAlign w:val="center"/>
          </w:tcPr>
          <w:p w14:paraId="4CAB954D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  <w:t>江昆仑机械制造有限公司2号厂区雨水排口</w:t>
            </w:r>
          </w:p>
        </w:tc>
        <w:tc>
          <w:tcPr>
            <w:tcW w:w="1437" w:type="dxa"/>
            <w:vAlign w:val="center"/>
          </w:tcPr>
          <w:p w14:paraId="617EFBAD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常州溧阳市逸欣仪表厂</w:t>
            </w:r>
          </w:p>
        </w:tc>
        <w:tc>
          <w:tcPr>
            <w:tcW w:w="1499" w:type="dxa"/>
            <w:vAlign w:val="center"/>
          </w:tcPr>
          <w:p w14:paraId="39CD5087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晴天排水</w:t>
            </w:r>
          </w:p>
        </w:tc>
        <w:tc>
          <w:tcPr>
            <w:tcW w:w="1582" w:type="dxa"/>
            <w:vAlign w:val="center"/>
          </w:tcPr>
          <w:p w14:paraId="52247CC5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企业冷却水接管处置，污水不直排外环境，封堵该污水直排口</w:t>
            </w:r>
          </w:p>
        </w:tc>
        <w:tc>
          <w:tcPr>
            <w:tcW w:w="2126" w:type="dxa"/>
            <w:vAlign w:val="center"/>
          </w:tcPr>
          <w:p w14:paraId="61207E50">
            <w:pPr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已将冷却水外排口进行封堵，冷却水不外排，循环使用。</w:t>
            </w:r>
          </w:p>
        </w:tc>
      </w:tr>
      <w:tr w14:paraId="57BFD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860" w:type="dxa"/>
            <w:vAlign w:val="center"/>
          </w:tcPr>
          <w:p w14:paraId="5D1B80F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711" w:type="dxa"/>
            <w:vAlign w:val="center"/>
          </w:tcPr>
          <w:p w14:paraId="1ADA76F2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永祥物流码头厂区雨水排口</w:t>
            </w:r>
          </w:p>
        </w:tc>
        <w:tc>
          <w:tcPr>
            <w:tcW w:w="1437" w:type="dxa"/>
            <w:vAlign w:val="center"/>
          </w:tcPr>
          <w:p w14:paraId="30A8EB20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en-US"/>
              </w:rPr>
              <w:t>溧阳市永祥物流有限公司</w:t>
            </w:r>
          </w:p>
        </w:tc>
        <w:tc>
          <w:tcPr>
            <w:tcW w:w="1499" w:type="dxa"/>
            <w:vAlign w:val="center"/>
          </w:tcPr>
          <w:p w14:paraId="672E7772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厂内非正规排口</w:t>
            </w:r>
          </w:p>
        </w:tc>
        <w:tc>
          <w:tcPr>
            <w:tcW w:w="1582" w:type="dxa"/>
            <w:vAlign w:val="center"/>
          </w:tcPr>
          <w:p w14:paraId="2F75F57D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拆除取缔该排口。</w:t>
            </w:r>
          </w:p>
        </w:tc>
        <w:tc>
          <w:tcPr>
            <w:tcW w:w="2126" w:type="dxa"/>
            <w:vAlign w:val="center"/>
          </w:tcPr>
          <w:p w14:paraId="2DB85190">
            <w:pPr>
              <w:jc w:val="center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已拆除取缔该排口</w:t>
            </w:r>
          </w:p>
        </w:tc>
      </w:tr>
    </w:tbl>
    <w:p w14:paraId="76454554">
      <w:pPr>
        <w:pStyle w:val="2"/>
        <w:rPr>
          <w:rFonts w:eastAsiaTheme="minorEastAsia"/>
          <w:lang w:eastAsia="zh-CN"/>
        </w:rPr>
      </w:pPr>
    </w:p>
    <w:sectPr>
      <w:footerReference r:id="rId3" w:type="default"/>
      <w:pgSz w:w="11900" w:h="16838"/>
      <w:pgMar w:top="1587" w:right="1417" w:bottom="1587" w:left="1417" w:header="0" w:footer="975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17D9D">
    <w:pPr>
      <w:spacing w:line="187" w:lineRule="auto"/>
      <w:ind w:left="13353"/>
      <w:rPr>
        <w:rFonts w:ascii="等线" w:hAnsi="等线" w:eastAsia="等线" w:cs="等线"/>
        <w:sz w:val="27"/>
        <w:szCs w:val="27"/>
      </w:rPr>
    </w:pPr>
    <w:r>
      <w:rPr>
        <w:rFonts w:ascii="等线" w:hAnsi="等线" w:eastAsia="等线" w:cs="等线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>25</w:t>
    </w:r>
    <w:r>
      <w:rPr>
        <w:rFonts w:ascii="Times New Roman" w:hAnsi="Times New Roman" w:eastAsia="Times New Roman" w:cs="Times New Roman"/>
        <w:spacing w:val="11"/>
        <w:sz w:val="27"/>
        <w:szCs w:val="27"/>
      </w:rPr>
      <w:t xml:space="preserve"> </w:t>
    </w:r>
    <w:r>
      <w:rPr>
        <w:rFonts w:ascii="等线" w:hAnsi="等线" w:eastAsia="等线" w:cs="等线"/>
        <w:spacing w:val="5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jViYzM3ZWM1ZjRhYzlkNTA2N2ZiOWFlM2IzOWIifQ=="/>
  </w:docVars>
  <w:rsids>
    <w:rsidRoot w:val="00364905"/>
    <w:rsid w:val="000C0E86"/>
    <w:rsid w:val="00120212"/>
    <w:rsid w:val="001251C0"/>
    <w:rsid w:val="001A60E9"/>
    <w:rsid w:val="00364905"/>
    <w:rsid w:val="00371557"/>
    <w:rsid w:val="004976D1"/>
    <w:rsid w:val="00577941"/>
    <w:rsid w:val="00632834"/>
    <w:rsid w:val="00665858"/>
    <w:rsid w:val="00687D4C"/>
    <w:rsid w:val="006B6A4B"/>
    <w:rsid w:val="00771838"/>
    <w:rsid w:val="00A16C42"/>
    <w:rsid w:val="00A5675A"/>
    <w:rsid w:val="00DB08C5"/>
    <w:rsid w:val="00E52984"/>
    <w:rsid w:val="00E57FDC"/>
    <w:rsid w:val="00E6790E"/>
    <w:rsid w:val="00F00A6D"/>
    <w:rsid w:val="00F32D7B"/>
    <w:rsid w:val="00F977DB"/>
    <w:rsid w:val="00FA16AE"/>
    <w:rsid w:val="18F103B0"/>
    <w:rsid w:val="22506044"/>
    <w:rsid w:val="26B47E69"/>
    <w:rsid w:val="2F381526"/>
    <w:rsid w:val="34F07398"/>
    <w:rsid w:val="3F524B29"/>
    <w:rsid w:val="405F5AC6"/>
    <w:rsid w:val="43322835"/>
    <w:rsid w:val="46853841"/>
    <w:rsid w:val="4B8569F2"/>
    <w:rsid w:val="50B765E8"/>
    <w:rsid w:val="58AA0596"/>
    <w:rsid w:val="60E46A4F"/>
    <w:rsid w:val="6ED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_GB2312" w:hAnsi="仿宋_GB2312" w:eastAsia="仿宋_GB2312" w:cs="仿宋_GB2312"/>
      <w:sz w:val="27"/>
      <w:szCs w:val="27"/>
    </w:rPr>
  </w:style>
  <w:style w:type="character" w:customStyle="1" w:styleId="9">
    <w:name w:val="页眉 Char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1119</Words>
  <Characters>1161</Characters>
  <Lines>2</Lines>
  <Paragraphs>1</Paragraphs>
  <TotalTime>6</TotalTime>
  <ScaleCrop>false</ScaleCrop>
  <LinksUpToDate>false</LinksUpToDate>
  <CharactersWithSpaces>1162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2024-05-27T06:55:00Z</dcterms:created>
  <dc:creator>Administrator</dc:creator>
  <cp:lastModifiedBy>lenovo</cp:lastModifiedBy>
  <cp:lastPrinted>2024-09-26T00:56:29Z</cp:lastPrinted>
  <dcterms:modified xsi:type="dcterms:W3CDTF">2024-09-26T00:56:57Z</dcterms:modified>
  <dc:title>8048.doc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2024-05-27T14:55:01Z</vt:filetime>
  </property>
  <property fmtid="{D5CDD505-2E9C-101B-9397-08002B2CF9AE}" pid="4" name="KSOProductBuildVer">
    <vt:lpwstr>2052-12.1.0.18276</vt:lpwstr>
  </property>
  <property fmtid="{D5CDD505-2E9C-101B-9397-08002B2CF9AE}" pid="5" name="ICV">
    <vt:lpwstr>FB8CB52AD5C24844B8C99CC4174327EC_13</vt:lpwstr>
  </property>
</Properties>
</file>