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B808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835C4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"/>
        </w:rPr>
      </w:pPr>
    </w:p>
    <w:p w14:paraId="048AF61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"/>
        </w:rPr>
        <w:t>溧阳市2024年省级商务专项资金拟扶持项目</w:t>
      </w:r>
    </w:p>
    <w:p w14:paraId="399DCE4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（外贸稳中提质  服务贸易量质提升）</w:t>
      </w:r>
    </w:p>
    <w:p w14:paraId="5DCCD28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tbl>
      <w:tblPr>
        <w:tblStyle w:val="4"/>
        <w:tblW w:w="108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289"/>
        <w:gridCol w:w="6029"/>
      </w:tblGrid>
      <w:tr w14:paraId="3DB4A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8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6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 w14:paraId="279D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A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5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常州市宏寰机械有限公司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C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2023年越南国际家禽畜牧及渔业产业展览会</w:t>
            </w:r>
          </w:p>
        </w:tc>
      </w:tr>
      <w:tr w14:paraId="7D56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6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3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江苏百思福科技股份有限公司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4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2023年香港家庭用品展览会</w:t>
            </w:r>
          </w:p>
        </w:tc>
      </w:tr>
      <w:tr w14:paraId="6043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6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7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C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2023年法兰克福春季消费品展</w:t>
            </w:r>
          </w:p>
        </w:tc>
      </w:tr>
      <w:tr w14:paraId="3685A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6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2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江苏五洲机械有限公司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2023年中东阿布扎比国际集约化畜牧展</w:t>
            </w:r>
          </w:p>
        </w:tc>
      </w:tr>
      <w:tr w14:paraId="44E3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0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B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2023年菲律宾国际家禽畜牧与渔业产业展览会</w:t>
            </w:r>
          </w:p>
        </w:tc>
      </w:tr>
      <w:tr w14:paraId="4DDC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2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5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3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2023年亚洲国际集约化畜牧展</w:t>
            </w:r>
          </w:p>
        </w:tc>
      </w:tr>
      <w:tr w14:paraId="7C045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1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E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常州瑞而兴农牧机械有限公司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2023年菲律宾国际家禽畜牧与渔业产业展览会</w:t>
            </w:r>
          </w:p>
        </w:tc>
      </w:tr>
      <w:tr w14:paraId="2B50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溧阳市储丰钢板仓设备制造工程有限公司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B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2023年越南国际家禽畜牧及渔业产业展览会</w:t>
            </w:r>
          </w:p>
        </w:tc>
      </w:tr>
      <w:tr w14:paraId="03CB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9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9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江苏良友正大股份有限公司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8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2023年第14届越南河内新能源技术展览会</w:t>
            </w:r>
          </w:p>
        </w:tc>
      </w:tr>
      <w:tr w14:paraId="6BF32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7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8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C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2023年韩国大邱绿色能源展Green Energy Expo</w:t>
            </w:r>
          </w:p>
        </w:tc>
      </w:tr>
      <w:tr w14:paraId="55F2C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5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E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F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2023年乌兹别克斯坦国际农牧展</w:t>
            </w:r>
          </w:p>
        </w:tc>
      </w:tr>
      <w:tr w14:paraId="1014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溧阳市同富机械有限公司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8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2023年越南国际家禽畜牧及渔业产业展览会</w:t>
            </w:r>
          </w:p>
        </w:tc>
      </w:tr>
      <w:tr w14:paraId="07BA0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9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4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溧阳市久和机械制造有限公司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3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2023年菲律宾国际家禽畜牧及渔业产业展览会</w:t>
            </w:r>
          </w:p>
        </w:tc>
      </w:tr>
      <w:tr w14:paraId="6D507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7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8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2023年越南国际家禽畜牧与渔业产业展览会</w:t>
            </w:r>
          </w:p>
        </w:tc>
      </w:tr>
      <w:tr w14:paraId="7108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7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2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常州朱美拉模具技术有限公司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C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2023年菲律宾国际家禽畜牧与渔业产业展览会</w:t>
            </w:r>
          </w:p>
        </w:tc>
      </w:tr>
      <w:tr w14:paraId="3E913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B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B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 w14:paraId="16EC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B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4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9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常州朱美拉模具技术有限公司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2023年第6届印尼国际家禽畜牧博览会</w:t>
            </w:r>
          </w:p>
        </w:tc>
      </w:tr>
      <w:tr w14:paraId="418C4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4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2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F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2023年第11届越南国际家禽畜牧展览会</w:t>
            </w:r>
          </w:p>
        </w:tc>
      </w:tr>
      <w:tr w14:paraId="24CE1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A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3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0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内外贸一体化发展项目</w:t>
            </w:r>
          </w:p>
        </w:tc>
      </w:tr>
      <w:tr w14:paraId="0A766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8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江苏晨丰机电设备制造有限公司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0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2023年菲律宾国际家禽畜牧与渔业产业展览会</w:t>
            </w:r>
          </w:p>
        </w:tc>
      </w:tr>
      <w:tr w14:paraId="5614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F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B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2023年越南国际家禽畜牧及渔业产业展览会</w:t>
            </w:r>
          </w:p>
        </w:tc>
      </w:tr>
      <w:tr w14:paraId="270C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9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4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常州市粮乐机械工程有限公司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D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2023年菲律宾国际家禽畜牧与渔业产业展览会</w:t>
            </w:r>
          </w:p>
        </w:tc>
      </w:tr>
      <w:tr w14:paraId="11058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3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3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江苏中天农牧机械有限公司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1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2023年菲律宾国际家禽畜牧与渔业产业展览会</w:t>
            </w:r>
          </w:p>
        </w:tc>
      </w:tr>
      <w:tr w14:paraId="2AF2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4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C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0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2023年亚洲马来西亚国际家禽畜牧及肉类加工展览会</w:t>
            </w:r>
          </w:p>
        </w:tc>
      </w:tr>
      <w:tr w14:paraId="03918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3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F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江苏沃姆克电子科技有限公司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4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EMC+SIPI2023展览会</w:t>
            </w:r>
          </w:p>
        </w:tc>
      </w:tr>
      <w:tr w14:paraId="788D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1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3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6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斯图加特电磁兼容性国际展览及研讨会</w:t>
            </w:r>
          </w:p>
        </w:tc>
      </w:tr>
      <w:tr w14:paraId="0392C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D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布勒（常州）机械有限公司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4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2023年越南国际家禽畜牧及渔业产业展览会</w:t>
            </w:r>
          </w:p>
        </w:tc>
      </w:tr>
      <w:tr w14:paraId="1FD69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B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1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0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2023年亚洲国际集约化畜牧展</w:t>
            </w:r>
          </w:p>
        </w:tc>
      </w:tr>
      <w:tr w14:paraId="367D6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7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5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5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2023印度尼西亚畜牧博览会</w:t>
            </w:r>
          </w:p>
        </w:tc>
      </w:tr>
      <w:tr w14:paraId="67AAF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EC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C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E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离岸服务外包业务</w:t>
            </w:r>
          </w:p>
        </w:tc>
      </w:tr>
      <w:tr w14:paraId="630F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5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溧阳市康博士运动用品有限公司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2023年俄罗斯建材展</w:t>
            </w:r>
          </w:p>
        </w:tc>
      </w:tr>
      <w:tr w14:paraId="1AC4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C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0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常州埃克赛伦特贸易有限公司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7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俄罗斯国际焊接材料设备及技术展览会</w:t>
            </w:r>
          </w:p>
        </w:tc>
      </w:tr>
      <w:tr w14:paraId="27BF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A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D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6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俄罗斯焊接展览会</w:t>
            </w:r>
          </w:p>
        </w:tc>
      </w:tr>
      <w:tr w14:paraId="7278B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C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1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4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俄罗斯乌拉尔金属加工与焊接展览会</w:t>
            </w:r>
          </w:p>
        </w:tc>
      </w:tr>
      <w:tr w14:paraId="7AE7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1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2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溧阳市宇超进出口贸易有限公司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2023年7月法国Tex-World面料博览会</w:t>
            </w:r>
          </w:p>
        </w:tc>
      </w:tr>
      <w:tr w14:paraId="6A11D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B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A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溧阳市新丰收机械有限公司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7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2023年菲律宾国际家禽畜牧与渔业产业展览会</w:t>
            </w:r>
          </w:p>
        </w:tc>
      </w:tr>
      <w:tr w14:paraId="3F42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0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C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2023年越南国际家禽畜牧及渔业产业展览会</w:t>
            </w:r>
          </w:p>
        </w:tc>
      </w:tr>
      <w:tr w14:paraId="6010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5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9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 w14:paraId="4047E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6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溧阳市久隆工程机械有限公司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1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2023年泰国VIV ASIA畜牧展</w:t>
            </w:r>
          </w:p>
        </w:tc>
      </w:tr>
      <w:tr w14:paraId="4CAF9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D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7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6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2023年菲律宾国际家禽畜牧与渔业产业展览会</w:t>
            </w:r>
          </w:p>
        </w:tc>
      </w:tr>
      <w:tr w14:paraId="4CC2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0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8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2023年第十一届越南国际家禽畜牧产业展览会</w:t>
            </w:r>
          </w:p>
        </w:tc>
      </w:tr>
      <w:tr w14:paraId="5693D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D3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D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溧阳新元窗帘制品有限公司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E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2023年加拿大国际门窗工业展览会</w:t>
            </w:r>
          </w:p>
        </w:tc>
      </w:tr>
      <w:tr w14:paraId="44BB5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6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F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2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2023年土耳其门窗以及遮阳技术展R+T</w:t>
            </w:r>
          </w:p>
        </w:tc>
      </w:tr>
      <w:tr w14:paraId="21ED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6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8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6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2023年美国窗帘窗饰及其附件IWCE</w:t>
            </w:r>
          </w:p>
        </w:tc>
      </w:tr>
      <w:tr w14:paraId="3F8A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5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4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0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内外贸一体化发展项目</w:t>
            </w:r>
          </w:p>
        </w:tc>
      </w:tr>
      <w:tr w14:paraId="66B1C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F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C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江苏正昌粮机股份有限公司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C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VICTAM LATAM巴西</w:t>
            </w:r>
          </w:p>
        </w:tc>
      </w:tr>
      <w:tr w14:paraId="0CD32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A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4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B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2023年泰国VIV ASIA畜牧展</w:t>
            </w:r>
          </w:p>
        </w:tc>
      </w:tr>
      <w:tr w14:paraId="1E90E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6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EA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菲律宾马尼拉展会</w:t>
            </w:r>
          </w:p>
        </w:tc>
      </w:tr>
      <w:tr w14:paraId="28E2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6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1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溧阳市诚亿布业有限公司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6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2023年4月越南胡志明纺织面辅料博览会</w:t>
            </w:r>
          </w:p>
        </w:tc>
      </w:tr>
      <w:tr w14:paraId="59787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8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江苏佰盛机械设备有限公司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2023年智利国际矿业展览会</w:t>
            </w:r>
          </w:p>
        </w:tc>
      </w:tr>
      <w:tr w14:paraId="5D76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D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溧阳市威克尔饲料机械制造有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E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2023年越南国际家禽畜牧及渔业产业展览会</w:t>
            </w:r>
          </w:p>
        </w:tc>
      </w:tr>
      <w:tr w14:paraId="651B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F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8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江苏钢锐精密机械有限公司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F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2023年德国铸造展览会NEWCAST</w:t>
            </w:r>
          </w:p>
        </w:tc>
      </w:tr>
      <w:tr w14:paraId="36294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B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4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江苏保龙机电制造有限公司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0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2023德国汉诺威木工机械展</w:t>
            </w:r>
          </w:p>
        </w:tc>
      </w:tr>
      <w:tr w14:paraId="2EFE9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7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7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常州谷德机械有限公司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D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2023年越南国际家禽畜牧及渔业产业展览会</w:t>
            </w:r>
          </w:p>
        </w:tc>
      </w:tr>
      <w:tr w14:paraId="6922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D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B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常州嘉尔瑞机械设备有限公司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2023年越南国际家禽畜牧及渔业产业展览会</w:t>
            </w:r>
          </w:p>
        </w:tc>
      </w:tr>
      <w:tr w14:paraId="4423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F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1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江苏伟强化工有限公司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2023年越南国际塑料橡胶工业展</w:t>
            </w:r>
          </w:p>
        </w:tc>
      </w:tr>
      <w:tr w14:paraId="60BC5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3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4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溧阳恒正模具制造有限公司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4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2023年越南国际家禽畜牧及渔业产业展览会</w:t>
            </w:r>
          </w:p>
        </w:tc>
      </w:tr>
      <w:tr w14:paraId="0690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B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8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D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2023年菲律宾国际家禽畜牧与渔业产业展览会</w:t>
            </w:r>
          </w:p>
        </w:tc>
      </w:tr>
      <w:tr w14:paraId="28B05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1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江苏法斯特机械有限公司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6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2023年菲律宾国际家禽畜牧与渔业产业展览会</w:t>
            </w:r>
          </w:p>
        </w:tc>
      </w:tr>
      <w:tr w14:paraId="5914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3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江苏恒欣仓储设备有限公司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F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2023年印度尼西亚畜牧展</w:t>
            </w:r>
          </w:p>
        </w:tc>
      </w:tr>
      <w:tr w14:paraId="4C7F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A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A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7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 w14:paraId="1760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2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A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江苏恒欣仓储设备有限公司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C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2023年越南国际家禽畜牧及渔业产业展览会</w:t>
            </w:r>
          </w:p>
        </w:tc>
      </w:tr>
      <w:tr w14:paraId="19F9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0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1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C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2023年菲律宾国际家禽畜牧与渔业产业展览会</w:t>
            </w:r>
          </w:p>
        </w:tc>
      </w:tr>
      <w:tr w14:paraId="6DF5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E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3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江苏国强兴晟能源科技有限公司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E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内外贸一体化发展项目</w:t>
            </w:r>
          </w:p>
        </w:tc>
      </w:tr>
      <w:tr w14:paraId="63385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F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9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离岸服务外包业务</w:t>
            </w:r>
          </w:p>
        </w:tc>
      </w:tr>
      <w:tr w14:paraId="63BCA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2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C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常州时创能源股份有限公司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内外贸一体化发展项目</w:t>
            </w:r>
          </w:p>
        </w:tc>
      </w:tr>
      <w:tr w14:paraId="60C20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F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9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科华控股股份有限公司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离岸服务外包业务</w:t>
            </w:r>
          </w:p>
        </w:tc>
      </w:tr>
      <w:tr w14:paraId="1DD23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8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江苏上上电缆集团有限公司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D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离岸服务外包业务</w:t>
            </w:r>
          </w:p>
        </w:tc>
      </w:tr>
      <w:tr w14:paraId="0657E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3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B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溧阳中材重型机器有限公司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4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离岸服务外包业务</w:t>
            </w:r>
          </w:p>
        </w:tc>
      </w:tr>
      <w:tr w14:paraId="02472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4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6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溧阳索尔维稀土新材料有限公司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0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离岸服务外包业务</w:t>
            </w:r>
          </w:p>
        </w:tc>
      </w:tr>
      <w:tr w14:paraId="044F9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4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江苏开利地毯股份有限公司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1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离岸服务外包业务</w:t>
            </w:r>
          </w:p>
        </w:tc>
      </w:tr>
      <w:tr w14:paraId="0EBB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5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江苏华鹏变压器有限公司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B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离岸服务外包业务</w:t>
            </w:r>
          </w:p>
        </w:tc>
      </w:tr>
    </w:tbl>
    <w:p w14:paraId="435D8646"/>
    <w:sectPr>
      <w:footerReference r:id="rId3" w:type="default"/>
      <w:pgSz w:w="11906" w:h="16838"/>
      <w:pgMar w:top="2098" w:right="1134" w:bottom="1984" w:left="1134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432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-400050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2AF5C1">
                          <w:pPr>
                            <w:pStyle w:val="2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O5GJ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2AF5C1">
                    <w:pPr>
                      <w:pStyle w:val="2"/>
                      <w:jc w:val="both"/>
                      <w:rPr>
                        <w:rFonts w:hint="eastAsia" w:ascii="宋体" w:hAnsi="宋体" w:eastAsia="宋体" w:cs="宋体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2IyZjQwMDRkOTU2Njg0M2IxMGEzNWVmNmY0YjUifQ=="/>
  </w:docVars>
  <w:rsids>
    <w:rsidRoot w:val="2F904086"/>
    <w:rsid w:val="04CB4033"/>
    <w:rsid w:val="08A56A2A"/>
    <w:rsid w:val="09883FA6"/>
    <w:rsid w:val="0D8D7C0D"/>
    <w:rsid w:val="0DBB0910"/>
    <w:rsid w:val="11C34337"/>
    <w:rsid w:val="1386761C"/>
    <w:rsid w:val="13932E06"/>
    <w:rsid w:val="14E57DFE"/>
    <w:rsid w:val="196D7FB6"/>
    <w:rsid w:val="23E2340C"/>
    <w:rsid w:val="24630DB3"/>
    <w:rsid w:val="2463426E"/>
    <w:rsid w:val="2A674E5D"/>
    <w:rsid w:val="2F904086"/>
    <w:rsid w:val="2FDA78CB"/>
    <w:rsid w:val="342A5568"/>
    <w:rsid w:val="34AF7389"/>
    <w:rsid w:val="358069C1"/>
    <w:rsid w:val="386223B3"/>
    <w:rsid w:val="39833C1C"/>
    <w:rsid w:val="3E7A1E87"/>
    <w:rsid w:val="41BA17BE"/>
    <w:rsid w:val="444F33D6"/>
    <w:rsid w:val="51E40A3F"/>
    <w:rsid w:val="56115645"/>
    <w:rsid w:val="57C73102"/>
    <w:rsid w:val="598B2968"/>
    <w:rsid w:val="5ABC05B0"/>
    <w:rsid w:val="60864466"/>
    <w:rsid w:val="62BC0BC5"/>
    <w:rsid w:val="659200EF"/>
    <w:rsid w:val="661B7B4A"/>
    <w:rsid w:val="6A8339BA"/>
    <w:rsid w:val="6C3F109E"/>
    <w:rsid w:val="6CEC6542"/>
    <w:rsid w:val="6DE77CFB"/>
    <w:rsid w:val="707E2C63"/>
    <w:rsid w:val="78FD0AEA"/>
    <w:rsid w:val="7BBE28CA"/>
    <w:rsid w:val="7E367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rFonts w:hint="default" w:ascii="Verdana" w:hAnsi="Verdana" w:cs="Verdana"/>
      <w:color w:val="1C1C1C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eastAsia" w:ascii="Verdana" w:hAnsi="Verdana" w:cs="Verdana"/>
      <w:color w:val="1C1C1C"/>
      <w:sz w:val="18"/>
      <w:szCs w:val="18"/>
      <w:u w:val="none"/>
    </w:rPr>
  </w:style>
  <w:style w:type="character" w:customStyle="1" w:styleId="9">
    <w:name w:val="font31"/>
    <w:basedOn w:val="6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2081</Words>
  <Characters>2386</Characters>
  <Lines>0</Lines>
  <Paragraphs>0</Paragraphs>
  <TotalTime>34</TotalTime>
  <ScaleCrop>false</ScaleCrop>
  <LinksUpToDate>false</LinksUpToDate>
  <CharactersWithSpaces>2473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2017-03-21T08:20:00Z</dcterms:created>
  <dc:creator>方国荣</dc:creator>
  <cp:lastModifiedBy>冰锋</cp:lastModifiedBy>
  <cp:lastPrinted>2021-08-23T01:17:00Z</cp:lastPrinted>
  <dcterms:modified xsi:type="dcterms:W3CDTF">2025-01-02T08:56:17Z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E22411D0F5E242AB8BFA21B50407509D_13</vt:lpwstr>
  </property>
  <property fmtid="{D5CDD505-2E9C-101B-9397-08002B2CF9AE}" pid="4" name="KSOTemplateDocerSaveRecord">
    <vt:lpwstr>eyJoZGlkIjoiYjIyMjhhODdjNTJhNjMwMjY5NDNmMGZjMjJiZGU3ZjYiLCJ1c2VySWQiOiI0MTMyMDYwMDIifQ==</vt:lpwstr>
  </property>
</Properties>
</file>