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春节期间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近期溧阳市市场监督管理局围绕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元旦春节开展了</w:t>
      </w:r>
      <w:r>
        <w:rPr>
          <w:rFonts w:hint="eastAsia" w:ascii="仿宋" w:hAnsi="仿宋" w:eastAsia="仿宋" w:cs="仿宋"/>
          <w:sz w:val="32"/>
          <w:szCs w:val="32"/>
        </w:rPr>
        <w:t>食品监督抽检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，现根据抽检有关情况，进行消费提示如下：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、保存条件、营养标签等。购买保健食品要认准保健食品标志和批准文号。购买有合法来源的进口食用农产品。市场销售的进口食用农产品的中文标签，应当标明食用农产品的名称、原产地、生产日期，以及境内代理商的名称、地址、联系方式等内容;限期食用的进口食用农产品，还应标示贮存条件和保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2.按照产品标示要求做好食品储存。购买熟食或需冷藏的食物时要注意其储运条件应符合产品标示要求。购买后使用冰箱、冰柜等冷藏食品时，应生熟分开存于容器中或用保鲜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膜包好后熟上冷下、分层放置。再次食用前要加热透、确认未变质后方可食用。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4.外出饮食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要注意饮食卫生。尽量选择分餐方式就餐，提倡用公筷、公勺，减少交叉污染的风险。树立节俭用餐理念。养成消费场所打包剩余饭菜的良好习惯。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春节期间要防止暴饮暴食。消费者应当合理饮食、平衡膳食，防范消化系统疾病发生。饮酒一定要适量，不空腹饮酒。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发生食物中毒要及时就医，保留付款凭证、病历卡、化验报告等相关资料，及时与食品经营单位联系，并向市场监管部门报告。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2142F1"/>
    <w:rsid w:val="57C21B5E"/>
    <w:rsid w:val="59A71629"/>
    <w:rsid w:val="5E344903"/>
    <w:rsid w:val="5E5221C0"/>
    <w:rsid w:val="60173FEF"/>
    <w:rsid w:val="61321004"/>
    <w:rsid w:val="62402031"/>
    <w:rsid w:val="62A745AC"/>
    <w:rsid w:val="62DC27EB"/>
    <w:rsid w:val="6323476D"/>
    <w:rsid w:val="64142B37"/>
    <w:rsid w:val="646A4041"/>
    <w:rsid w:val="64F82F1D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1152</Words>
  <Characters>1216</Characters>
  <Lines>7</Lines>
  <Paragraphs>2</Paragraphs>
  <TotalTime>7</TotalTime>
  <ScaleCrop>false</ScaleCrop>
  <LinksUpToDate>false</LinksUpToDate>
  <CharactersWithSpaces>1224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2025-01-23T01:38:23Z</cp:lastPrinted>
  <dcterms:modified xsi:type="dcterms:W3CDTF">2025-01-23T01:46:03Z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F937DB630DC0492499AEDF847CA97D59</vt:lpwstr>
  </property>
</Properties>
</file>