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AC" w:rsidRDefault="006758AC" w:rsidP="006758AC">
      <w:r>
        <w:rPr>
          <w:rFonts w:hint="eastAsia"/>
          <w:sz w:val="32"/>
          <w:szCs w:val="32"/>
        </w:rPr>
        <w:t>附件：</w:t>
      </w:r>
    </w:p>
    <w:p w:rsidR="006758AC" w:rsidRDefault="006758AC" w:rsidP="006758AC"/>
    <w:p w:rsidR="006758AC" w:rsidRDefault="006758AC" w:rsidP="006758AC">
      <w:pPr>
        <w:jc w:val="center"/>
      </w:pPr>
      <w:r>
        <w:rPr>
          <w:rFonts w:hint="eastAsia"/>
          <w:sz w:val="32"/>
          <w:szCs w:val="32"/>
        </w:rPr>
        <w:t>溧阳市2024年青虾健康养殖示范点现场考评结果</w:t>
      </w:r>
    </w:p>
    <w:p w:rsidR="006758AC" w:rsidRDefault="006758AC" w:rsidP="006758AC"/>
    <w:tbl>
      <w:tblPr>
        <w:tblW w:w="7743" w:type="dxa"/>
        <w:jc w:val="center"/>
        <w:tblLayout w:type="fixed"/>
        <w:tblLook w:val="04A0" w:firstRow="1" w:lastRow="0" w:firstColumn="1" w:lastColumn="0" w:noHBand="0" w:noVBand="1"/>
      </w:tblPr>
      <w:tblGrid>
        <w:gridCol w:w="927"/>
        <w:gridCol w:w="5152"/>
        <w:gridCol w:w="1664"/>
      </w:tblGrid>
      <w:tr w:rsidR="006758AC" w:rsidTr="007F78FF">
        <w:trPr>
          <w:trHeight w:val="456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申报单位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考评结果</w:t>
            </w:r>
          </w:p>
        </w:tc>
      </w:tr>
      <w:tr w:rsidR="006758AC" w:rsidTr="007F78FF">
        <w:trPr>
          <w:trHeight w:val="417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溧阳市南渡彩平水产养殖场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6758AC" w:rsidTr="007F78FF">
        <w:trPr>
          <w:trHeight w:val="399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溧阳市南渡骆建龙水产养殖家庭农场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6758AC" w:rsidTr="007F78FF">
        <w:trPr>
          <w:trHeight w:val="473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溧阳金凯利水产养殖有限公司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6758AC" w:rsidTr="007F78FF">
        <w:trPr>
          <w:trHeight w:val="473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溧阳市上兴力明水产养殖家庭农场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6758AC" w:rsidTr="007F78FF">
        <w:trPr>
          <w:trHeight w:val="473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溧阳市上兴吴叶明水产养殖家庭农场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6758AC" w:rsidTr="007F78FF">
        <w:trPr>
          <w:trHeight w:val="473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溧阳市社渚汤鑫水产养殖家庭农场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6758AC" w:rsidTr="007F78FF">
        <w:trPr>
          <w:trHeight w:val="473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溧阳市社渚永志家庭农场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6758AC" w:rsidTr="007F78FF">
        <w:trPr>
          <w:trHeight w:val="473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溧阳市社渚赵小保家庭农场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6758AC" w:rsidTr="007F78FF">
        <w:trPr>
          <w:trHeight w:val="473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溧阳市社渚张国华水产养殖家庭农场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6758AC" w:rsidTr="007F78FF">
        <w:trPr>
          <w:trHeight w:val="473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溧阳市社渚水之梦水产养殖家庭农场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6758AC" w:rsidTr="007F78FF">
        <w:trPr>
          <w:trHeight w:val="50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AC" w:rsidRDefault="006758AC" w:rsidP="007F78F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溧阳市社渚虞友俊水产养殖家庭农场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8AC" w:rsidRDefault="006758AC" w:rsidP="007F7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</w:tbl>
    <w:p w:rsidR="006758AC" w:rsidRDefault="006758AC" w:rsidP="006758AC"/>
    <w:p w:rsidR="006758AC" w:rsidRDefault="006758AC" w:rsidP="006758AC"/>
    <w:p w:rsidR="00792B12" w:rsidRDefault="00792B12">
      <w:bookmarkStart w:id="0" w:name="_GoBack"/>
      <w:bookmarkEnd w:id="0"/>
    </w:p>
    <w:sectPr w:rsidR="00792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F48" w:rsidRDefault="00466F48" w:rsidP="006758AC">
      <w:r>
        <w:separator/>
      </w:r>
    </w:p>
  </w:endnote>
  <w:endnote w:type="continuationSeparator" w:id="0">
    <w:p w:rsidR="00466F48" w:rsidRDefault="00466F48" w:rsidP="0067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F48" w:rsidRDefault="00466F48" w:rsidP="006758AC">
      <w:r>
        <w:separator/>
      </w:r>
    </w:p>
  </w:footnote>
  <w:footnote w:type="continuationSeparator" w:id="0">
    <w:p w:rsidR="00466F48" w:rsidRDefault="00466F48" w:rsidP="00675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C7"/>
    <w:rsid w:val="00466F48"/>
    <w:rsid w:val="006758AC"/>
    <w:rsid w:val="00792B12"/>
    <w:rsid w:val="00A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D79131-FBA1-4212-8242-467EE037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8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8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2025-05-06T01:17:00Z</dcterms:created>
  <dcterms:modified xsi:type="dcterms:W3CDTF">2025-05-06T01:17:00Z</dcterms:modified>
</cp:coreProperties>
</file>