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DCC4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8995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 w14:paraId="40A59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的风险解析和消费提示</w:t>
      </w:r>
    </w:p>
    <w:p w14:paraId="13EB3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4B62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发现不合格</w:t>
      </w:r>
      <w:r>
        <w:rPr>
          <w:rFonts w:hint="eastAsia" w:ascii="仿宋" w:hAnsi="仿宋" w:eastAsia="仿宋" w:cs="仿宋"/>
          <w:sz w:val="32"/>
          <w:szCs w:val="32"/>
        </w:rPr>
        <w:t>食品主要是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微生物、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农药残留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。现根据抽检有关情况，进行风险解析和消费提示如下：</w:t>
      </w:r>
    </w:p>
    <w:p w14:paraId="2CD83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一、食品</w:t>
      </w:r>
      <w:r>
        <w:rPr>
          <w:rFonts w:hint="eastAsia" w:ascii="黑体" w:hAnsi="黑体" w:eastAsia="黑体" w:cs="黑体"/>
          <w:sz w:val="32"/>
          <w:szCs w:val="32"/>
        </w:rPr>
        <w:t>不合格检测项目相关知识的风险解析</w:t>
      </w:r>
    </w:p>
    <w:p w14:paraId="3804F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大肠菌群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大肠菌群是国内外通用的食品污染常用指示菌之一。《食品安全国家标准 消毒餐（饮）具》（GB 14934-2016）中对大肠菌群的规定为不得检出。复用餐饮具中大肠菌群不合格的原因，可能是餐饮具的清洗、灭菌过程中受到人员、工器具的污染，且灭菌不彻底导致复用餐饮具中大肠菌群超标；也有可能是餐饮具存放不当，造成二次污染，导致复用餐饮具中大肠菌群超标。消费者使用大肠菌群超标的餐饮具易导致腹痛腹泻，肠道菌感染等症状，对人体健康有一定的影响。</w:t>
      </w:r>
    </w:p>
    <w:p w14:paraId="1F04B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是一种蓄积性的重金属元素。长期食用镉（以Cd计）超标的食品，可能对肾脏、肝脏和骨骼造成损害，还可能影响免疫系统，甚至可能对儿童高级神经活动有损害。《食品安全国家标准 食品中污染物限量》（GB 2762—2017）中规定，镉（以Cd计）在新鲜蔬菜（叶菜蔬菜、豆类蔬菜、块根和块茎蔬菜、茎类蔬菜、黄花菜除外）中的限量值为0.05mg/kg。镉超标的原因，可能是其生长过程中富集了环境中的镉元素。</w:t>
      </w:r>
    </w:p>
    <w:p w14:paraId="53A74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3.酒精度：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酒精的度数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，表示酒中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lang w:eastAsia="zh-CN"/>
        </w:rPr>
        <w:instrText xml:space="preserve"> HYPERLINK "https://baike.baidu.com/item/%E4%B9%99%E9%86%87/135334?fromModule=lemma_inlink" \t "https://baike.baidu.com/item/%E9%85%92%E7%B2%BE%E5%BA%A6/_blank" </w:instrText>
      </w:r>
      <w:r>
        <w:rPr>
          <w:rFonts w:hint="default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乙醇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的体积与酒体积的比化为的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lang w:eastAsia="zh-CN"/>
        </w:rPr>
        <w:instrText xml:space="preserve"> HYPERLINK "https://baike.baidu.com/item/%E7%99%BE%E5%88%86%E6%95%B0/755802?fromModule=lemma_inlink" \t "https://baike.baidu.com/item/%E9%85%92%E7%B2%BE%E5%BA%A6/_blank" </w:instrText>
      </w:r>
      <w:r>
        <w:rPr>
          <w:rFonts w:hint="default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百分数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，以V/V作为酒精度的单位。例如：7%（V/V），其意思是100单位体积的酒中含有7单位体积的乙醇，也表示100升酒中含有7升的乙醇。</w:t>
      </w:r>
      <w:bookmarkStart w:id="0" w:name="_GoBack"/>
      <w:bookmarkEnd w:id="0"/>
    </w:p>
    <w:p w14:paraId="034D0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4、噻虫嗪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在推荐剂量下使用对作物安全、无药害。《食品安全国家标准 食品中农药最大残留限量》（GB 2763—2021）中规定，噻虫嗪在香蕉中的残留限量值为≤0.0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mg/kg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19EC3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5、噻虫胺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：是新烟碱类中的一种杀虫剂，是一类高效安全、高选择性的新型杀虫剂，主要使用于土壤处理防治、种子处理和叶面处理等，具有药效周期长，能起到不同的防虫效果。《食品安全国家标准 食品中农药最大残留限量》（GB 2763—2021）中规定，噻虫胺在蔬菜水果中的残留限量值为≤0.3mg/kg。</w:t>
      </w:r>
    </w:p>
    <w:p w14:paraId="0D1F5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6、吡虫啉：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吡虫啉属氯化烟酰类杀虫剂，具有广谱、高效、低毒等特点。长期食用吡虫啉超标的食品，可能对人体产生危害。《食品安全国家标准 食品中农药最大残留限量》（GB 2763—2021）中规定，吡虫啉在根茎类蔬菜中的最大残留限量值为0.5mg/kg。</w:t>
      </w:r>
    </w:p>
    <w:p w14:paraId="06BC5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二、食品安全消费提示</w:t>
      </w:r>
    </w:p>
    <w:p w14:paraId="23D30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1.选择正规途径购买食品并保存好购物凭证。认真阅读包装上的各种标识，如生产日期、保质期、保存条件、营养标签等。购买保健食品要认准保健食品标志和批准文号。</w:t>
      </w:r>
    </w:p>
    <w:p w14:paraId="4380A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.购买熟食或需冷藏的食物时要注意其储运条件应符合产品标示要求。购买后使用冰箱、冰柜等冷藏食品时，应生熟分开存于容器中或用保鲜膜包好后熟上冷下、分层放置。再次食用前要加热透、确认未变质后方可食用。</w:t>
      </w:r>
    </w:p>
    <w:p w14:paraId="7C86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.不宜一次采购过多食物，以免因储存方式不当、储存时间过长等造成食品过期或腐败变质。不要采摘、购买、食用有关部门明令禁止、来历不明的食物（如野生蘑菇等），以免发生食物中毒。</w:t>
      </w:r>
    </w:p>
    <w:p w14:paraId="6131D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家庭烹制食物，应把切配、盛放食品的刀板和餐具生熟分开，避免交叉污染。</w:t>
      </w:r>
    </w:p>
    <w:p w14:paraId="56E7A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要注意饮食卫生。尽量选择分餐方式就餐，提倡用公筷、公勺，减少交叉污染的风险。</w:t>
      </w:r>
    </w:p>
    <w:p w14:paraId="5571B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.发生食物中毒要及时就医，保留付款凭证、病历卡、化验报告等相关资料，及时与食品经营单位联系，并向市场监管部门报告。</w:t>
      </w:r>
    </w:p>
    <w:p w14:paraId="1F244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173D0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8F5D16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5YzIwMmZkMDJlMmZlMTlmMWNmYmVhZjk4ZjFhZWYifQ=="/>
  </w:docVars>
  <w:rsids>
    <w:rsidRoot w:val="009E3AC9"/>
    <w:rsid w:val="009E3AC9"/>
    <w:rsid w:val="00A1410F"/>
    <w:rsid w:val="00A4408A"/>
    <w:rsid w:val="01AA0CFF"/>
    <w:rsid w:val="01E6267F"/>
    <w:rsid w:val="02F01B6D"/>
    <w:rsid w:val="03545F37"/>
    <w:rsid w:val="04354833"/>
    <w:rsid w:val="052450B1"/>
    <w:rsid w:val="06981971"/>
    <w:rsid w:val="0736426F"/>
    <w:rsid w:val="074D7F5E"/>
    <w:rsid w:val="094648A7"/>
    <w:rsid w:val="0A9723EE"/>
    <w:rsid w:val="0B7E267C"/>
    <w:rsid w:val="0B8C5521"/>
    <w:rsid w:val="0DBA3094"/>
    <w:rsid w:val="0FFC20E6"/>
    <w:rsid w:val="105B0A18"/>
    <w:rsid w:val="1156112B"/>
    <w:rsid w:val="12DC63B9"/>
    <w:rsid w:val="12E36A5D"/>
    <w:rsid w:val="137F14D9"/>
    <w:rsid w:val="1508650A"/>
    <w:rsid w:val="1714704C"/>
    <w:rsid w:val="17D26FEE"/>
    <w:rsid w:val="18837581"/>
    <w:rsid w:val="19945A58"/>
    <w:rsid w:val="19D61CBD"/>
    <w:rsid w:val="19EC243C"/>
    <w:rsid w:val="1B583C56"/>
    <w:rsid w:val="1E040FC4"/>
    <w:rsid w:val="1EC2624D"/>
    <w:rsid w:val="1F8E7799"/>
    <w:rsid w:val="26492FDB"/>
    <w:rsid w:val="286C3CFD"/>
    <w:rsid w:val="29F05F1D"/>
    <w:rsid w:val="2BEC66B7"/>
    <w:rsid w:val="2D70417B"/>
    <w:rsid w:val="2DEC6083"/>
    <w:rsid w:val="2F6C7459"/>
    <w:rsid w:val="30512CBE"/>
    <w:rsid w:val="31566D3A"/>
    <w:rsid w:val="342D6CBE"/>
    <w:rsid w:val="34A55CE4"/>
    <w:rsid w:val="34B1344F"/>
    <w:rsid w:val="374A3A7F"/>
    <w:rsid w:val="37A8202C"/>
    <w:rsid w:val="39BD78E5"/>
    <w:rsid w:val="3A806503"/>
    <w:rsid w:val="3B830DB2"/>
    <w:rsid w:val="3BBB40E4"/>
    <w:rsid w:val="3C636533"/>
    <w:rsid w:val="3D2739F3"/>
    <w:rsid w:val="3D6445AF"/>
    <w:rsid w:val="3DB34443"/>
    <w:rsid w:val="3E950906"/>
    <w:rsid w:val="3EF5367D"/>
    <w:rsid w:val="3F73702C"/>
    <w:rsid w:val="3F966C0E"/>
    <w:rsid w:val="3F9C2EFE"/>
    <w:rsid w:val="4267642B"/>
    <w:rsid w:val="42881AA6"/>
    <w:rsid w:val="450C6F50"/>
    <w:rsid w:val="47BF2CA5"/>
    <w:rsid w:val="488E4B80"/>
    <w:rsid w:val="4AF148E2"/>
    <w:rsid w:val="4B300BB4"/>
    <w:rsid w:val="4B9A5CD8"/>
    <w:rsid w:val="4D6E4C0D"/>
    <w:rsid w:val="4DF245BC"/>
    <w:rsid w:val="4F0A78BE"/>
    <w:rsid w:val="4F4446FC"/>
    <w:rsid w:val="4F9B7477"/>
    <w:rsid w:val="546050FA"/>
    <w:rsid w:val="556D74E0"/>
    <w:rsid w:val="55B26755"/>
    <w:rsid w:val="57C21B5E"/>
    <w:rsid w:val="59A71629"/>
    <w:rsid w:val="5E344903"/>
    <w:rsid w:val="5E5221C0"/>
    <w:rsid w:val="5EFE62BC"/>
    <w:rsid w:val="60173FEF"/>
    <w:rsid w:val="61321004"/>
    <w:rsid w:val="62402031"/>
    <w:rsid w:val="62DC27EB"/>
    <w:rsid w:val="6323476D"/>
    <w:rsid w:val="64142B37"/>
    <w:rsid w:val="646A4041"/>
    <w:rsid w:val="64F82F1D"/>
    <w:rsid w:val="658C104E"/>
    <w:rsid w:val="65CC16B6"/>
    <w:rsid w:val="66417024"/>
    <w:rsid w:val="66870FAB"/>
    <w:rsid w:val="67C04F8F"/>
    <w:rsid w:val="681F46F2"/>
    <w:rsid w:val="68820891"/>
    <w:rsid w:val="6B647ABF"/>
    <w:rsid w:val="6C7F2654"/>
    <w:rsid w:val="6D4B71B6"/>
    <w:rsid w:val="6DB83EBA"/>
    <w:rsid w:val="6DC747D0"/>
    <w:rsid w:val="6DDE562D"/>
    <w:rsid w:val="6E524801"/>
    <w:rsid w:val="6E87179A"/>
    <w:rsid w:val="70676F78"/>
    <w:rsid w:val="70BB1BCF"/>
    <w:rsid w:val="71A87217"/>
    <w:rsid w:val="726A0744"/>
    <w:rsid w:val="72C41A0C"/>
    <w:rsid w:val="73530FB4"/>
    <w:rsid w:val="7371504F"/>
    <w:rsid w:val="73AD33A8"/>
    <w:rsid w:val="750F6CB7"/>
    <w:rsid w:val="782B3690"/>
    <w:rsid w:val="78363A06"/>
    <w:rsid w:val="783B5E89"/>
    <w:rsid w:val="79435903"/>
    <w:rsid w:val="79700F04"/>
    <w:rsid w:val="7A39786A"/>
    <w:rsid w:val="7B151DE5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autoRedefine/>
    <w:qFormat/>
    <w:uiPriority w:val="0"/>
    <w:pPr>
      <w:widowControl w:val="0"/>
      <w:adjustRightInd w:val="0"/>
      <w:spacing w:after="120"/>
      <w:ind w:left="0" w:leftChars="0"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1549</Words>
  <Characters>1649</Characters>
  <Lines>7</Lines>
  <Paragraphs>2</Paragraphs>
  <TotalTime>3</TotalTime>
  <ScaleCrop>false</ScaleCrop>
  <LinksUpToDate>false</LinksUpToDate>
  <CharactersWithSpaces>1660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Administrator</cp:lastModifiedBy>
  <cp:lastPrinted>2024-01-31T01:37:00Z</cp:lastPrinted>
  <dcterms:modified xsi:type="dcterms:W3CDTF">2025-07-22T02:14:14Z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F937DB630DC0492499AEDF847CA97D59</vt:lpwstr>
  </property>
  <property fmtid="{D5CDD505-2E9C-101B-9397-08002B2CF9AE}" pid="4" name="KSOTemplateDocerSaveRecord">
    <vt:lpwstr>eyJoZGlkIjoiYmYwMGI4NDIxZGUzZmFmYjQ3ODA1MmM4OWVmNGU3YzMifQ==</vt:lpwstr>
  </property>
</Properties>
</file>