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358"/>
        <w:gridCol w:w="1358"/>
        <w:gridCol w:w="1365"/>
        <w:gridCol w:w="1358"/>
        <w:gridCol w:w="1358"/>
        <w:gridCol w:w="1358"/>
        <w:gridCol w:w="1358"/>
        <w:gridCol w:w="1358"/>
        <w:gridCol w:w="1375"/>
      </w:tblGrid>
      <w:tr w14:paraId="036C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94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57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附件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</w:t>
            </w:r>
          </w:p>
          <w:p w14:paraId="6592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2025年10月居民最低生活保障金分配表</w:t>
            </w:r>
          </w:p>
        </w:tc>
      </w:tr>
      <w:tr w14:paraId="48E5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3940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46A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7B9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A4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单位：户、人、元/月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17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9C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5B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84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8B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3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8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noWrap/>
            <w:vAlign w:val="center"/>
          </w:tcPr>
          <w:p w14:paraId="4176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类别</w:t>
            </w:r>
          </w:p>
          <w:p w14:paraId="08E5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F70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镇（街道） 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总户数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市下拨低保金总数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城市居民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农村居民</w:t>
            </w:r>
          </w:p>
        </w:tc>
      </w:tr>
      <w:tr w14:paraId="5E2C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C0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BF4DF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13650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4CA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6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5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市补金额</w:t>
            </w:r>
          </w:p>
        </w:tc>
      </w:tr>
      <w:tr w14:paraId="367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昆仑街道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4B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141980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137920</w:t>
            </w:r>
          </w:p>
        </w:tc>
      </w:tr>
      <w:tr w14:paraId="6559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溧城街道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7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F4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138622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108214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30408</w:t>
            </w:r>
          </w:p>
        </w:tc>
      </w:tr>
      <w:tr w14:paraId="1BFB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埭头镇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72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41842.5</w:t>
            </w:r>
          </w:p>
        </w:tc>
      </w:tr>
      <w:tr w14:paraId="3A10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B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上黄镇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6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57519.5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6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1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A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53793.5</w:t>
            </w:r>
          </w:p>
        </w:tc>
      </w:tr>
      <w:tr w14:paraId="7CE0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戴埠镇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8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5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76102.5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F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58111.5</w:t>
            </w:r>
          </w:p>
        </w:tc>
      </w:tr>
      <w:tr w14:paraId="0958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B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天目湖镇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8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6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100301.5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8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8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93883.5</w:t>
            </w:r>
          </w:p>
        </w:tc>
      </w:tr>
      <w:tr w14:paraId="04F6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12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别桥镇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B1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53125.5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46987.5</w:t>
            </w:r>
          </w:p>
        </w:tc>
      </w:tr>
      <w:tr w14:paraId="2E76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5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上兴镇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2BE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272973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6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263704</w:t>
            </w:r>
          </w:p>
        </w:tc>
      </w:tr>
      <w:tr w14:paraId="237F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D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竹箦镇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CA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117613</w:t>
            </w:r>
          </w:p>
        </w:tc>
      </w:tr>
      <w:tr w14:paraId="028C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4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南渡镇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7E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140986.5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9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23374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117612.5</w:t>
            </w:r>
          </w:p>
        </w:tc>
      </w:tr>
      <w:tr w14:paraId="28B6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7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社渚镇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1C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234304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3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E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212150</w:t>
            </w:r>
          </w:p>
        </w:tc>
      </w:tr>
      <w:tr w14:paraId="0E0F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E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古县街道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EF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1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45348.5</w:t>
            </w:r>
          </w:p>
        </w:tc>
      </w:tr>
      <w:tr w14:paraId="4743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6B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1434718.5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8B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D1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215344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1219374.5</w:t>
            </w:r>
          </w:p>
        </w:tc>
      </w:tr>
      <w:tr w14:paraId="7D76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9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224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sz w:val="15"/>
                <w:szCs w:val="15"/>
                <w:lang w:val="en-US" w:eastAsia="zh-CN" w:bidi="ar"/>
              </w:rPr>
              <w:t xml:space="preserve">      本月新增6户、8人：其中农村居民6户、8人。退保31户、49人：其中城市居民3户、5人，农村居民28户、44人。净减25户、41人。</w:t>
            </w:r>
          </w:p>
        </w:tc>
      </w:tr>
    </w:tbl>
    <w:p w14:paraId="1810AD3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6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2025-10-09T06:09:47Z</dcterms:created>
  <dc:creator>Administrator</dc:creator>
  <cp:lastModifiedBy>易萍萍</cp:lastModifiedBy>
  <dcterms:modified xsi:type="dcterms:W3CDTF">2025-10-09T06:10:05Z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58733E81EDD94A7A99A872C2282E2502_12</vt:lpwstr>
  </property>
</Properties>
</file>