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F1582">
      <w:r>
        <w:rPr>
          <w:rFonts w:hint="default" w:ascii="仿宋_GB2312" w:hAnsi="仿宋_GB2312" w:eastAsia="仿宋_GB2312" w:cs="仿宋_GB2312"/>
          <w:lang w:val="en-US" w:eastAsia="zh-CN"/>
        </w:rPr>
        <w:drawing>
          <wp:inline distT="0" distB="0" distL="114300" distR="114300">
            <wp:extent cx="8738870" cy="5521960"/>
            <wp:effectExtent l="0" t="0" r="5080" b="2540"/>
            <wp:docPr id="2" name="图片 2" descr="13152b5e-09fc-4cf6-9405-4f098df60f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3152b5e-09fc-4cf6-9405-4f098df60f8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38870" cy="552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04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鼎简仿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9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hAnsi="Calibri" w:eastAsia="汉鼎简仿宋" w:cs="Times New Roman"/>
      <w:snapToGrid w:val="0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framePr w:wrap="around" w:vAnchor="text" w:hAnchor="page" w:x="9092" w:y="12"/>
      <w:tabs>
        <w:tab w:val="left" w:pos="0"/>
        <w:tab w:val="center" w:pos="4153"/>
        <w:tab w:val="right" w:pos="8306"/>
      </w:tabs>
      <w:wordWrap w:val="0"/>
      <w:adjustRightInd w:val="0"/>
      <w:spacing w:line="400" w:lineRule="atLeast"/>
      <w:ind w:firstLine="0"/>
    </w:pPr>
    <w:rPr>
      <w:rFonts w:ascii="宋体" w:hAnsi="宋体" w:eastAsia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2025-11-04T03:25:12Z</dcterms:created>
  <dc:creator>Administrator</dc:creator>
  <cp:lastModifiedBy>易萍萍</cp:lastModifiedBy>
  <dcterms:modified xsi:type="dcterms:W3CDTF">2025-11-04T03:25:36Z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eyJoZGlkIjoiYjNjOWU1NDhlYzBiNzc5YWI0ZTAxYjVmNTdiMzU0MjciLCJ1c2VySWQiOiI2ODk5MjA3NDcifQ==</vt:lpwstr>
  </property>
  <property fmtid="{D5CDD505-2E9C-101B-9397-08002B2CF9AE}" pid="4" name="ICV">
    <vt:lpwstr>BEDD3E46AEA54C8B914A8D574B77A0AF_12</vt:lpwstr>
  </property>
</Properties>
</file>