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94CF2">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A09681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食品不合格检测项目相关知识</w:t>
      </w:r>
    </w:p>
    <w:p w14:paraId="15AD9D3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的风险解析和消费提示</w:t>
      </w:r>
    </w:p>
    <w:p w14:paraId="2B18414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sz w:val="32"/>
          <w:szCs w:val="32"/>
          <w:lang w:eastAsia="zh-CN"/>
        </w:rPr>
      </w:pPr>
    </w:p>
    <w:p w14:paraId="51B2B23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溧阳市市场监督管理局</w:t>
      </w:r>
      <w:r>
        <w:rPr>
          <w:rFonts w:hint="eastAsia" w:ascii="仿宋" w:hAnsi="仿宋" w:eastAsia="仿宋" w:cs="仿宋"/>
          <w:sz w:val="32"/>
          <w:szCs w:val="32"/>
        </w:rPr>
        <w:t>在开展食品监督抽检中</w:t>
      </w:r>
      <w:r>
        <w:rPr>
          <w:rFonts w:hint="eastAsia" w:ascii="仿宋" w:hAnsi="仿宋" w:eastAsia="仿宋" w:cs="仿宋"/>
          <w:sz w:val="32"/>
          <w:szCs w:val="32"/>
          <w:lang w:eastAsia="zh-CN"/>
        </w:rPr>
        <w:t>发现不合格</w:t>
      </w:r>
      <w:r>
        <w:rPr>
          <w:rFonts w:hint="eastAsia" w:ascii="仿宋" w:hAnsi="仿宋" w:eastAsia="仿宋" w:cs="仿宋"/>
          <w:sz w:val="32"/>
          <w:szCs w:val="32"/>
        </w:rPr>
        <w:t>食品主要是</w:t>
      </w:r>
      <w:r>
        <w:rPr>
          <w:rFonts w:hint="eastAsia" w:ascii="仿宋" w:hAnsi="仿宋" w:eastAsia="仿宋" w:cs="仿宋"/>
          <w:sz w:val="32"/>
          <w:szCs w:val="32"/>
          <w:lang w:val="en-US" w:eastAsia="zh-CN"/>
        </w:rPr>
        <w:t>农药残留、餐饮具消毒不合格</w:t>
      </w:r>
      <w:r>
        <w:rPr>
          <w:rFonts w:hint="eastAsia" w:ascii="仿宋" w:hAnsi="仿宋" w:eastAsia="仿宋" w:cs="仿宋"/>
          <w:sz w:val="32"/>
          <w:szCs w:val="32"/>
        </w:rPr>
        <w:t>问题</w:t>
      </w:r>
      <w:r>
        <w:rPr>
          <w:rFonts w:hint="eastAsia" w:ascii="仿宋" w:hAnsi="仿宋" w:eastAsia="仿宋" w:cs="仿宋"/>
          <w:sz w:val="32"/>
          <w:szCs w:val="32"/>
          <w:lang w:eastAsia="zh-CN"/>
        </w:rPr>
        <w:t>。现根据抽检有关情况，进行风险解析和消费提示如下：</w:t>
      </w:r>
    </w:p>
    <w:p w14:paraId="37679F4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一、食品</w:t>
      </w:r>
      <w:r>
        <w:rPr>
          <w:rFonts w:hint="eastAsia" w:ascii="黑体" w:hAnsi="黑体" w:eastAsia="黑体" w:cs="黑体"/>
          <w:sz w:val="32"/>
          <w:szCs w:val="32"/>
        </w:rPr>
        <w:t>不合格检测项目相关知识的风险解析</w:t>
      </w:r>
    </w:p>
    <w:p w14:paraId="697D2B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b w:val="0"/>
          <w:bCs w:val="0"/>
          <w:color w:val="auto"/>
          <w:sz w:val="32"/>
          <w:szCs w:val="32"/>
          <w:lang w:val="en-US" w:eastAsia="zh-CN"/>
        </w:rPr>
        <w:t>1、</w:t>
      </w:r>
      <w:r>
        <w:rPr>
          <w:rFonts w:hint="eastAsia" w:ascii="黑体" w:hAnsi="黑体" w:eastAsia="黑体" w:cs="黑体"/>
          <w:color w:val="auto"/>
          <w:sz w:val="32"/>
          <w:szCs w:val="32"/>
          <w:lang w:val="en-US" w:eastAsia="zh-CN"/>
        </w:rPr>
        <w:t>大肠菌群</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大肠菌群</w:t>
      </w:r>
      <w:r>
        <w:rPr>
          <w:rFonts w:hint="eastAsia" w:ascii="仿宋" w:hAnsi="仿宋" w:eastAsia="仿宋" w:cs="仿宋"/>
          <w:sz w:val="32"/>
          <w:szCs w:val="32"/>
          <w:lang w:val="en-US" w:eastAsia="zh-CN"/>
        </w:rPr>
        <w:t>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r>
        <w:rPr>
          <w:rFonts w:hint="eastAsia" w:ascii="仿宋" w:hAnsi="仿宋" w:eastAsia="仿宋" w:cs="仿宋"/>
          <w:sz w:val="32"/>
          <w:szCs w:val="32"/>
          <w:lang w:val="en-US" w:eastAsia="zh-CN"/>
        </w:rPr>
        <w:t>。</w:t>
      </w:r>
    </w:p>
    <w:p w14:paraId="109BFAA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val="0"/>
          <w:color w:val="auto"/>
          <w:sz w:val="32"/>
          <w:szCs w:val="32"/>
          <w:lang w:val="en-US" w:eastAsia="zh-CN"/>
        </w:rPr>
        <w:t>2、</w:t>
      </w:r>
      <w:r>
        <w:rPr>
          <w:rFonts w:hint="eastAsia" w:ascii="黑体" w:hAnsi="黑体" w:eastAsia="黑体" w:cs="黑体"/>
          <w:color w:val="auto"/>
          <w:sz w:val="32"/>
          <w:szCs w:val="32"/>
          <w:lang w:val="en-US" w:eastAsia="zh-CN"/>
        </w:rPr>
        <w:t>阴离子合成洗涤剂</w:t>
      </w:r>
      <w:r>
        <w:rPr>
          <w:rFonts w:hint="eastAsia" w:ascii="黑体" w:hAnsi="黑体" w:eastAsia="黑体" w:cs="黑体"/>
          <w:b w:val="0"/>
          <w:bCs w:val="0"/>
          <w:sz w:val="32"/>
          <w:szCs w:val="32"/>
          <w:lang w:eastAsia="zh-CN"/>
        </w:rPr>
        <w:t>：</w:t>
      </w:r>
      <w:r>
        <w:rPr>
          <w:rFonts w:hint="eastAsia" w:ascii="仿宋" w:hAnsi="仿宋" w:eastAsia="仿宋" w:cs="仿宋"/>
          <w:sz w:val="32"/>
          <w:szCs w:val="32"/>
          <w:lang w:val="en-US" w:eastAsia="zh-CN"/>
        </w:rPr>
        <w:t>阴离子合成洗涤剂是一类在水中能电离出带负电荷阴离子的表面活性剂，是日常洗涤剂（如洗衣粉、洗洁精）的主要成分。根据《食品安全国家标准 消毒餐(饮)具》（GB 14934-2016），消毒后的餐饮具中阴离子合成洗涤剂必须为“不得检出”。该标准旨在确保餐具清洗后无有害化学物质残留，保障消费者健康。餐具中阴离子洗涤剂不合格通常是由于餐具清洗消毒过程中洗涤剂使用或冲洗环节控制不当所致</w:t>
      </w:r>
      <w:r>
        <w:rPr>
          <w:rFonts w:hint="eastAsia" w:ascii="仿宋" w:hAnsi="仿宋" w:eastAsia="仿宋" w:cs="仿宋"/>
          <w:color w:val="auto"/>
          <w:sz w:val="32"/>
          <w:szCs w:val="32"/>
        </w:rPr>
        <w:t>。</w:t>
      </w:r>
    </w:p>
    <w:p w14:paraId="1E63D8D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3、恩诺沙星：</w:t>
      </w:r>
      <w:r>
        <w:rPr>
          <w:rFonts w:hint="eastAsia" w:ascii="仿宋" w:hAnsi="仿宋" w:eastAsia="仿宋" w:cs="仿宋"/>
          <w:sz w:val="32"/>
          <w:szCs w:val="32"/>
          <w:lang w:val="en-US" w:eastAsia="zh-CN"/>
        </w:rPr>
        <w:t>恩诺沙星属第三代喹诺酮类药物，是一类人工合成的广谱抗菌药，用于治疗动物的皮肤感染、呼吸道感染等，是动物专属用药。长期食用恩诺沙星残留超标的食品，可能在人体中蓄积，进而对人体机能造成危害，还可能使人体产生耐药性菌株。《食品安全国家标准 食品中兽药最大残留限量》中规定，恩诺沙星在家禽和其它动物的肌肉中的最大残留限量值均为100μg/kg。鲫鱼等水产品中恩诺沙星残留量超标的原因，可能是在养殖过程中为快速控制疫病，违规加大用药量或不遵守休药期规定，致使上市销售产品中的药物残留量超标。</w:t>
      </w:r>
    </w:p>
    <w:p w14:paraId="3CAEFAD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二、食品安全消费提示</w:t>
      </w:r>
    </w:p>
    <w:p w14:paraId="668A850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i w:val="0"/>
          <w:iCs w:val="0"/>
          <w:color w:val="auto"/>
          <w:sz w:val="32"/>
          <w:szCs w:val="32"/>
          <w:u w:val="none"/>
          <w:lang w:val="en-US" w:eastAsia="zh-CN"/>
        </w:rPr>
        <w:t>1</w:t>
      </w:r>
      <w:r>
        <w:rPr>
          <w:rFonts w:hint="eastAsia" w:ascii="仿宋" w:hAnsi="仿宋" w:eastAsia="仿宋" w:cs="仿宋"/>
          <w:bCs/>
          <w:i w:val="0"/>
          <w:iCs w:val="0"/>
          <w:color w:val="auto"/>
          <w:sz w:val="32"/>
          <w:szCs w:val="32"/>
          <w:u w:val="none"/>
          <w:lang w:eastAsia="zh-CN"/>
        </w:rPr>
        <w:t>.</w:t>
      </w:r>
      <w:r>
        <w:rPr>
          <w:rFonts w:hint="eastAsia" w:ascii="仿宋" w:hAnsi="仿宋" w:eastAsia="仿宋" w:cs="仿宋"/>
          <w:bCs/>
          <w:sz w:val="32"/>
          <w:szCs w:val="32"/>
          <w:lang w:eastAsia="zh-CN"/>
        </w:rPr>
        <w:t>选择正规途径购买食品并保存好购物凭证。认真阅读包装上的各种标识，如生产日期、保质期、保存条件、营养标签等。购买保健食品要认准保健食品标志和批准文号。</w:t>
      </w:r>
    </w:p>
    <w:p w14:paraId="434E01B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购买熟食或需冷藏的食物时要注意其储运条件应符合产品标示要求。购买后使用冰箱、冰柜等冷藏食品时，应生熟分开存于容器中或用保鲜膜包好后熟上冷下、分层放置。再次食用前要加热透、确认未变质后方可食用。</w:t>
      </w:r>
    </w:p>
    <w:p w14:paraId="0F0CB3D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.不宜一次采购过多食物，以免因储存方式不当、储存时间过长等造成食品过期或腐败变质。不要采摘、购买、食用有关部门明令禁止、来历不明的食物（如野生蘑菇等），以免发生食物中毒。</w:t>
      </w:r>
    </w:p>
    <w:p w14:paraId="5B75A9E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家庭烹制食物，应把切配、盛放食品的刀板和餐具生熟分开，避免交叉污染。</w:t>
      </w:r>
      <w:bookmarkStart w:id="0" w:name="_GoBack"/>
      <w:bookmarkEnd w:id="0"/>
    </w:p>
    <w:p w14:paraId="5BF02F8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lang w:eastAsia="zh-CN"/>
        </w:rPr>
        <w:t>要注意饮食卫生。尽量选择分餐方式就餐，提倡用公筷、公勺，减少交叉污染的风险。</w:t>
      </w:r>
    </w:p>
    <w:p w14:paraId="4CA25FA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CN"/>
        </w:rPr>
        <w:t>.发生食物中毒要及时就医，保留付款凭证、病历卡、化验报告等相关资料，及时与食品经营单位联系，并向市场监管部门报告。</w:t>
      </w:r>
    </w:p>
    <w:p w14:paraId="5A3F11E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default" w:ascii="仿宋" w:hAnsi="仿宋" w:eastAsia="仿宋" w:cs="仿宋"/>
          <w:bCs/>
          <w:i w:val="0"/>
          <w:iCs w:val="0"/>
          <w:color w:val="auto"/>
          <w:sz w:val="32"/>
          <w:szCs w:val="32"/>
          <w:u w:val="none"/>
          <w:lang w:val="en-US" w:eastAsia="zh-CN"/>
        </w:rPr>
      </w:pPr>
    </w:p>
    <w:p w14:paraId="0FCD00B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55A0">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DB9124">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A5YzIwMmZkMDJlMmZlMTlmMWNmYmVhZjk4ZjFhZWYifQ=="/>
  </w:docVars>
  <w:rsids>
    <w:rsidRoot w:val="009E3AC9"/>
    <w:rsid w:val="009E3AC9"/>
    <w:rsid w:val="00A1410F"/>
    <w:rsid w:val="00A4408A"/>
    <w:rsid w:val="01AA0CFF"/>
    <w:rsid w:val="01E6267F"/>
    <w:rsid w:val="02F01B6D"/>
    <w:rsid w:val="03545F37"/>
    <w:rsid w:val="04354833"/>
    <w:rsid w:val="052450B1"/>
    <w:rsid w:val="05D44EB3"/>
    <w:rsid w:val="06981971"/>
    <w:rsid w:val="0736426F"/>
    <w:rsid w:val="074D7F5E"/>
    <w:rsid w:val="094648A7"/>
    <w:rsid w:val="0A9723EE"/>
    <w:rsid w:val="0B7E267C"/>
    <w:rsid w:val="0B8C5521"/>
    <w:rsid w:val="0DBA3094"/>
    <w:rsid w:val="0FFC20E6"/>
    <w:rsid w:val="105B0A18"/>
    <w:rsid w:val="1156112B"/>
    <w:rsid w:val="12DC63B9"/>
    <w:rsid w:val="12E36A5D"/>
    <w:rsid w:val="137F14D9"/>
    <w:rsid w:val="1508650A"/>
    <w:rsid w:val="1714704C"/>
    <w:rsid w:val="17D26FEE"/>
    <w:rsid w:val="18837581"/>
    <w:rsid w:val="19945A58"/>
    <w:rsid w:val="1997653E"/>
    <w:rsid w:val="19D61CBD"/>
    <w:rsid w:val="19EC243C"/>
    <w:rsid w:val="1B583C56"/>
    <w:rsid w:val="1E040FC4"/>
    <w:rsid w:val="1EC2624D"/>
    <w:rsid w:val="1F8E7799"/>
    <w:rsid w:val="1FA918D1"/>
    <w:rsid w:val="24B703E8"/>
    <w:rsid w:val="26492FDB"/>
    <w:rsid w:val="286C3CFD"/>
    <w:rsid w:val="29F05F1D"/>
    <w:rsid w:val="2BEC66B7"/>
    <w:rsid w:val="2D031C54"/>
    <w:rsid w:val="2D70417B"/>
    <w:rsid w:val="2DEC6083"/>
    <w:rsid w:val="2F6C7459"/>
    <w:rsid w:val="30512CBE"/>
    <w:rsid w:val="31566D3A"/>
    <w:rsid w:val="342D6CBE"/>
    <w:rsid w:val="34A55CE4"/>
    <w:rsid w:val="34B1344F"/>
    <w:rsid w:val="374A3A7F"/>
    <w:rsid w:val="37A8202C"/>
    <w:rsid w:val="38D1296D"/>
    <w:rsid w:val="39BD78E5"/>
    <w:rsid w:val="3A806503"/>
    <w:rsid w:val="3B830DB2"/>
    <w:rsid w:val="3BBB40E4"/>
    <w:rsid w:val="3C636533"/>
    <w:rsid w:val="3D2739F3"/>
    <w:rsid w:val="3D6445AF"/>
    <w:rsid w:val="3DB34443"/>
    <w:rsid w:val="3E950906"/>
    <w:rsid w:val="3EF5367D"/>
    <w:rsid w:val="3F73702C"/>
    <w:rsid w:val="3F966C0E"/>
    <w:rsid w:val="3F9C2EFE"/>
    <w:rsid w:val="4267642B"/>
    <w:rsid w:val="42881AA6"/>
    <w:rsid w:val="450C6F50"/>
    <w:rsid w:val="488E4B80"/>
    <w:rsid w:val="49121DAA"/>
    <w:rsid w:val="4AF148E2"/>
    <w:rsid w:val="4B300BB4"/>
    <w:rsid w:val="4B9A5CD8"/>
    <w:rsid w:val="4D6E4C0D"/>
    <w:rsid w:val="4DF245BC"/>
    <w:rsid w:val="4F0A78BE"/>
    <w:rsid w:val="4F4446FC"/>
    <w:rsid w:val="4F9B7477"/>
    <w:rsid w:val="546050FA"/>
    <w:rsid w:val="556D74E0"/>
    <w:rsid w:val="55B26755"/>
    <w:rsid w:val="57C21B5E"/>
    <w:rsid w:val="59A71629"/>
    <w:rsid w:val="5E344903"/>
    <w:rsid w:val="5E5221C0"/>
    <w:rsid w:val="5EFE62BC"/>
    <w:rsid w:val="5F006D10"/>
    <w:rsid w:val="60173FEF"/>
    <w:rsid w:val="61321004"/>
    <w:rsid w:val="62402031"/>
    <w:rsid w:val="62DC27EB"/>
    <w:rsid w:val="6323476D"/>
    <w:rsid w:val="64142B37"/>
    <w:rsid w:val="646A4041"/>
    <w:rsid w:val="64F82F1D"/>
    <w:rsid w:val="658C104E"/>
    <w:rsid w:val="65CC16B6"/>
    <w:rsid w:val="66417024"/>
    <w:rsid w:val="66870FAB"/>
    <w:rsid w:val="67C04F8F"/>
    <w:rsid w:val="681F46F2"/>
    <w:rsid w:val="68820891"/>
    <w:rsid w:val="6A67098E"/>
    <w:rsid w:val="6B647ABF"/>
    <w:rsid w:val="6C7F2654"/>
    <w:rsid w:val="6D4B71B6"/>
    <w:rsid w:val="6DB83EBA"/>
    <w:rsid w:val="6DC747D0"/>
    <w:rsid w:val="6DDE562D"/>
    <w:rsid w:val="6E524801"/>
    <w:rsid w:val="6E87179A"/>
    <w:rsid w:val="70676F78"/>
    <w:rsid w:val="70BB1BCF"/>
    <w:rsid w:val="71A87217"/>
    <w:rsid w:val="726A0744"/>
    <w:rsid w:val="72C41A0C"/>
    <w:rsid w:val="730E03AB"/>
    <w:rsid w:val="73530FB4"/>
    <w:rsid w:val="7371504F"/>
    <w:rsid w:val="73AD33A8"/>
    <w:rsid w:val="750F6CB7"/>
    <w:rsid w:val="75A8329A"/>
    <w:rsid w:val="782B3690"/>
    <w:rsid w:val="78363A06"/>
    <w:rsid w:val="783B5E89"/>
    <w:rsid w:val="79435903"/>
    <w:rsid w:val="79700F04"/>
    <w:rsid w:val="7A39786A"/>
    <w:rsid w:val="7B151DE5"/>
    <w:rsid w:val="7CF82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spacing w:beforeAutospacing="1" w:afterAutospacing="1"/>
      <w:jc w:val="left"/>
    </w:pPr>
    <w:rPr>
      <w:rFonts w:cs="Times New Roman"/>
      <w:kern w:val="0"/>
      <w:sz w:val="24"/>
    </w:rPr>
  </w:style>
  <w:style w:type="paragraph" w:styleId="5">
    <w:name w:val="Body Text First Indent 2"/>
    <w:autoRedefine/>
    <w:qFormat/>
    <w:uiPriority w:val="0"/>
    <w:pPr>
      <w:widowControl w:val="0"/>
      <w:adjustRightInd w:val="0"/>
      <w:spacing w:after="120"/>
      <w:ind w:left="0" w:leftChars="0" w:firstLine="880" w:firstLineChars="200"/>
      <w:jc w:val="both"/>
    </w:pPr>
    <w:rPr>
      <w:rFonts w:ascii="Calibri" w:hAnsi="Calibri" w:eastAsia="仿宋" w:cs="Times New Roman"/>
      <w:kern w:val="2"/>
      <w:sz w:val="32"/>
      <w:szCs w:val="22"/>
      <w:lang w:val="en-US" w:eastAsia="zh-CN" w:bidi="ar-SA"/>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character" w:customStyle="1" w:styleId="10">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1">
    <w:name w:val="页脚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1954</Words>
  <Characters>2035</Characters>
  <Lines>7</Lines>
  <Paragraphs>2</Paragraphs>
  <TotalTime>0</TotalTime>
  <ScaleCrop>false</ScaleCrop>
  <LinksUpToDate>false</LinksUpToDate>
  <CharactersWithSpaces>2046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2020-11-23T03:13:00Z</dcterms:created>
  <dc:creator>Administrator</dc:creator>
  <cp:lastModifiedBy>Administrator</cp:lastModifiedBy>
  <cp:lastPrinted>2024-11-21T07:44:00Z</cp:lastPrinted>
  <dcterms:modified xsi:type="dcterms:W3CDTF">2025-12-18T02:40:37Z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F937DB630DC0492499AEDF847CA97D59</vt:lpwstr>
  </property>
  <property fmtid="{D5CDD505-2E9C-101B-9397-08002B2CF9AE}" pid="4" name="KSOTemplateDocerSaveRecord">
    <vt:lpwstr>eyJoZGlkIjoiYmRhNTFmOWE0ZTUzMjZlZmRmYTZmYTkwYjlkMWMwYzMifQ==</vt:lpwstr>
  </property>
</Properties>
</file>