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E" w:rsidRPr="0087176E" w:rsidRDefault="0087176E" w:rsidP="0087176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7176E">
        <w:rPr>
          <w:rFonts w:asciiTheme="minorEastAsia" w:eastAsiaTheme="minorEastAsia" w:hAnsiTheme="minorEastAsia"/>
          <w:b/>
          <w:sz w:val="44"/>
          <w:szCs w:val="44"/>
        </w:rPr>
        <w:t>财政部、国家发展改革委关于公布取消253项涉及企业行政事业性收费的通知</w:t>
      </w:r>
    </w:p>
    <w:p w:rsidR="0087176E" w:rsidRPr="0087176E" w:rsidRDefault="0087176E" w:rsidP="00F16C8A">
      <w:pPr>
        <w:jc w:val="center"/>
        <w:rPr>
          <w:rFonts w:hint="eastAsia"/>
        </w:rPr>
      </w:pPr>
      <w:r w:rsidRPr="0087176E">
        <w:rPr>
          <w:rFonts w:hint="eastAsia"/>
        </w:rPr>
        <w:t>（财综〔</w:t>
      </w:r>
      <w:r w:rsidRPr="0087176E">
        <w:rPr>
          <w:rFonts w:hint="eastAsia"/>
        </w:rPr>
        <w:t>2011</w:t>
      </w:r>
      <w:r w:rsidRPr="0087176E">
        <w:rPr>
          <w:rFonts w:hint="eastAsia"/>
        </w:rPr>
        <w:t>〕</w:t>
      </w:r>
      <w:r w:rsidRPr="0087176E">
        <w:rPr>
          <w:rFonts w:hint="eastAsia"/>
        </w:rPr>
        <w:t>127</w:t>
      </w:r>
      <w:r w:rsidRPr="0087176E">
        <w:rPr>
          <w:rFonts w:hint="eastAsia"/>
        </w:rPr>
        <w:t>号）</w:t>
      </w:r>
    </w:p>
    <w:p w:rsidR="0087176E" w:rsidRPr="0087176E" w:rsidRDefault="0087176E" w:rsidP="0087176E">
      <w:pPr>
        <w:rPr>
          <w:rFonts w:hint="eastAsia"/>
        </w:rPr>
      </w:pP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>国务院各部委、各直属机构，各省、自治区、直辖市、计划单列市财政厅（局）、发展改革委、物价局，新疆生产建设兵团财务局、发展改革委，有关中央管理企业：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为切实减轻企业和社会负担，优化企业生产经营环境，促进经济平稳较快发展，按照国务院有关要求，我们对各省、自治区、直辖市涉及企业的行政事业性收费项目进行了全面清理，决定取消部分涉及企业的行政事业性收费。现将有关事项通知如下：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一、自</w:t>
      </w:r>
      <w:r w:rsidRPr="0087176E">
        <w:rPr>
          <w:rFonts w:hint="eastAsia"/>
        </w:rPr>
        <w:t>2012</w:t>
      </w:r>
      <w:r w:rsidRPr="0087176E">
        <w:rPr>
          <w:rFonts w:hint="eastAsia"/>
        </w:rPr>
        <w:t>年</w:t>
      </w:r>
      <w:r w:rsidRPr="0087176E">
        <w:rPr>
          <w:rFonts w:hint="eastAsia"/>
        </w:rPr>
        <w:t>2</w:t>
      </w:r>
      <w:r w:rsidRPr="0087176E">
        <w:rPr>
          <w:rFonts w:hint="eastAsia"/>
        </w:rPr>
        <w:t>月</w:t>
      </w:r>
      <w:r w:rsidRPr="0087176E">
        <w:rPr>
          <w:rFonts w:hint="eastAsia"/>
        </w:rPr>
        <w:t>1</w:t>
      </w:r>
      <w:r w:rsidRPr="0087176E">
        <w:rPr>
          <w:rFonts w:hint="eastAsia"/>
        </w:rPr>
        <w:t>日起，取消</w:t>
      </w:r>
      <w:r w:rsidRPr="0087176E">
        <w:rPr>
          <w:rFonts w:hint="eastAsia"/>
        </w:rPr>
        <w:t>253</w:t>
      </w:r>
      <w:r w:rsidRPr="0087176E">
        <w:rPr>
          <w:rFonts w:hint="eastAsia"/>
        </w:rPr>
        <w:t>项各省、自治区、直辖市设立的涉及企业的行政事业性收费（具体项目见附件）。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此前，按照《财政部</w:t>
      </w:r>
      <w:r w:rsidRPr="0087176E">
        <w:rPr>
          <w:rFonts w:hint="eastAsia"/>
        </w:rPr>
        <w:t xml:space="preserve"> </w:t>
      </w:r>
      <w:r w:rsidRPr="0087176E">
        <w:rPr>
          <w:rFonts w:hint="eastAsia"/>
        </w:rPr>
        <w:t>国家发展改革委关于取消部分涉企行政事业性收费的通知》（财综〔</w:t>
      </w:r>
      <w:r w:rsidRPr="0087176E">
        <w:rPr>
          <w:rFonts w:hint="eastAsia"/>
        </w:rPr>
        <w:t>2011</w:t>
      </w:r>
      <w:r w:rsidRPr="0087176E">
        <w:rPr>
          <w:rFonts w:hint="eastAsia"/>
        </w:rPr>
        <w:t>〕</w:t>
      </w:r>
      <w:r w:rsidRPr="0087176E">
        <w:rPr>
          <w:rFonts w:hint="eastAsia"/>
        </w:rPr>
        <w:t>9</w:t>
      </w:r>
      <w:r w:rsidRPr="0087176E">
        <w:rPr>
          <w:rFonts w:hint="eastAsia"/>
        </w:rPr>
        <w:t>号）规定取消的运营车辆二级维护检测收费、运营车辆综合性能技术等级评定（检测）收费，有关地方仍作为经营服务性收费收取的，应一律取消。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二、取消上述行政事业性收费后，有关部门和单位依法履行管理职能所需相关经费，由同级财政预算予以保障。其中，财政补助事业单位的经费支出，通过部门预算予以安排；自收自支事业单位的经费支出，通过安排其上级主管部门项目支出予以解决。各级财政部门要按照上述要求，妥善安排有关部门和单位预算，</w:t>
      </w:r>
      <w:r w:rsidRPr="0087176E">
        <w:rPr>
          <w:rFonts w:hint="eastAsia"/>
        </w:rPr>
        <w:lastRenderedPageBreak/>
        <w:t>确保其工作正常开展。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三、有关执收部门和单位应按规定到原核发《收费许可证》的价格主管部门办理《收费许可证》注销手续，并到原核</w:t>
      </w:r>
      <w:proofErr w:type="gramStart"/>
      <w:r w:rsidRPr="0087176E">
        <w:rPr>
          <w:rFonts w:hint="eastAsia"/>
        </w:rPr>
        <w:t>发财政</w:t>
      </w:r>
      <w:proofErr w:type="gramEnd"/>
      <w:r w:rsidRPr="0087176E">
        <w:rPr>
          <w:rFonts w:hint="eastAsia"/>
        </w:rPr>
        <w:t>票据的财政部门办理票据缴销手续。有关行政事业性收费的清欠收入，应按照财政部门规定渠道全额上缴国库。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四、各地区和有关部门及单位要严格执行本通知规定，对公布取消的行政事业性收费项目，不得以任何理由拖延或拒绝执行，不得以其他名目或转为经营服务性收费方式变相继续收费。各级财政、价格主管部门要按照职责分工加强对落实本通知情况的监督检查，对不按规定取消收费项目的，按有关规定给予处罚，并追究责任人员的行政责任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五、切实加强涉及企业行政事业性收费的审批管理。各省、自治区、直辖市新设立企业直接负担的行政事业性收费项目和标准，要严格按照《中共中央国务院关于治理向企业乱收费、乱罚款和各种摊派等问题的决定》（中发〔</w:t>
      </w:r>
      <w:r w:rsidRPr="0087176E">
        <w:rPr>
          <w:rFonts w:hint="eastAsia"/>
        </w:rPr>
        <w:t>1997</w:t>
      </w:r>
      <w:r w:rsidRPr="0087176E">
        <w:rPr>
          <w:rFonts w:hint="eastAsia"/>
        </w:rPr>
        <w:t>〕</w:t>
      </w:r>
      <w:r w:rsidRPr="0087176E">
        <w:rPr>
          <w:rFonts w:hint="eastAsia"/>
        </w:rPr>
        <w:t>14</w:t>
      </w:r>
      <w:r w:rsidRPr="0087176E">
        <w:rPr>
          <w:rFonts w:hint="eastAsia"/>
        </w:rPr>
        <w:t>号）的规定，分别报财政部和国家发展改革委审核同意，并在发布实施的文件中予以注明。各省、自治区、直辖市新设立企业直接负担的行政事业性收费项目和标准，凡未经财政部和国家发展改革委审核同意的，企业可以拒绝缴纳。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附件：取消的涉</w:t>
      </w:r>
      <w:proofErr w:type="gramStart"/>
      <w:r w:rsidRPr="0087176E">
        <w:rPr>
          <w:rFonts w:hint="eastAsia"/>
        </w:rPr>
        <w:t>企行政</w:t>
      </w:r>
      <w:proofErr w:type="gramEnd"/>
      <w:r w:rsidRPr="0087176E">
        <w:rPr>
          <w:rFonts w:hint="eastAsia"/>
        </w:rPr>
        <w:t>事业性收费项目</w:t>
      </w:r>
    </w:p>
    <w:p w:rsidR="0087176E" w:rsidRPr="0087176E" w:rsidRDefault="0087176E" w:rsidP="0087176E">
      <w:pPr>
        <w:rPr>
          <w:rFonts w:hint="eastAsia"/>
        </w:rPr>
      </w:pPr>
      <w:r w:rsidRPr="0087176E">
        <w:rPr>
          <w:rFonts w:hint="eastAsia"/>
        </w:rPr>
        <w:t xml:space="preserve">　　</w:t>
      </w:r>
    </w:p>
    <w:p w:rsidR="0087176E" w:rsidRPr="0087176E" w:rsidRDefault="0087176E" w:rsidP="0087176E">
      <w:pPr>
        <w:rPr>
          <w:rFonts w:hint="eastAsia"/>
        </w:rPr>
      </w:pPr>
    </w:p>
    <w:p w:rsidR="00F16C8A" w:rsidRPr="00852E4F" w:rsidRDefault="00F16C8A" w:rsidP="00F16C8A">
      <w:pPr>
        <w:spacing w:line="560" w:lineRule="exact"/>
        <w:rPr>
          <w:rFonts w:eastAsia="黑体"/>
          <w:szCs w:val="32"/>
        </w:rPr>
      </w:pPr>
      <w:r w:rsidRPr="00852E4F">
        <w:rPr>
          <w:rFonts w:eastAsia="黑体"/>
          <w:szCs w:val="32"/>
        </w:rPr>
        <w:lastRenderedPageBreak/>
        <w:t>附件</w:t>
      </w:r>
      <w:r w:rsidRPr="00852E4F">
        <w:rPr>
          <w:rFonts w:eastAsia="黑体"/>
          <w:szCs w:val="32"/>
        </w:rPr>
        <w:t>2</w:t>
      </w:r>
      <w:r w:rsidRPr="00852E4F">
        <w:rPr>
          <w:rFonts w:eastAsia="黑体"/>
          <w:szCs w:val="32"/>
        </w:rPr>
        <w:t>：</w:t>
      </w:r>
    </w:p>
    <w:p w:rsidR="00F16C8A" w:rsidRPr="00852E4F" w:rsidRDefault="00F16C8A" w:rsidP="00F16C8A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852E4F">
        <w:rPr>
          <w:rFonts w:ascii="黑体" w:eastAsia="黑体" w:hint="eastAsia"/>
          <w:sz w:val="36"/>
          <w:szCs w:val="36"/>
        </w:rPr>
        <w:t>取消的涉</w:t>
      </w:r>
      <w:proofErr w:type="gramStart"/>
      <w:r w:rsidRPr="00852E4F">
        <w:rPr>
          <w:rFonts w:ascii="黑体" w:eastAsia="黑体" w:hint="eastAsia"/>
          <w:sz w:val="36"/>
          <w:szCs w:val="36"/>
        </w:rPr>
        <w:t>企行政</w:t>
      </w:r>
      <w:proofErr w:type="gramEnd"/>
      <w:r w:rsidRPr="00852E4F">
        <w:rPr>
          <w:rFonts w:ascii="黑体" w:eastAsia="黑体" w:hint="eastAsia"/>
          <w:sz w:val="36"/>
          <w:szCs w:val="36"/>
        </w:rPr>
        <w:t>事业性收费项目</w:t>
      </w:r>
    </w:p>
    <w:p w:rsidR="00F16C8A" w:rsidRPr="00D01F79" w:rsidRDefault="00F16C8A" w:rsidP="00F16C8A">
      <w:pPr>
        <w:spacing w:line="240" w:lineRule="exact"/>
        <w:rPr>
          <w:rFonts w:ascii="仿宋_GB2312" w:hint="eastAsia"/>
          <w:szCs w:val="3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2163"/>
        <w:gridCol w:w="6057"/>
      </w:tblGrid>
      <w:tr w:rsidR="00F16C8A" w:rsidRPr="00852E4F" w:rsidTr="00DD112B">
        <w:trPr>
          <w:trHeight w:val="57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EF443D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0135FB">
              <w:rPr>
                <w:rFonts w:eastAsia="黑体"/>
                <w:sz w:val="28"/>
                <w:szCs w:val="28"/>
              </w:rPr>
              <w:t>收费项目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0135FB">
              <w:rPr>
                <w:rFonts w:eastAsia="黑体"/>
                <w:sz w:val="28"/>
                <w:szCs w:val="28"/>
              </w:rPr>
              <w:t>出台的文件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建筑工程、市政工程抗震设计审查费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 w:rsidRPr="000135FB">
              <w:rPr>
                <w:sz w:val="24"/>
                <w:szCs w:val="24"/>
              </w:rPr>
              <w:t>苏价服〔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26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11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278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45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门（楼）</w:t>
            </w:r>
            <w:proofErr w:type="gramStart"/>
            <w:r w:rsidRPr="000135FB">
              <w:rPr>
                <w:sz w:val="24"/>
                <w:szCs w:val="24"/>
              </w:rPr>
              <w:t>牌收费</w:t>
            </w:r>
            <w:proofErr w:type="gramEnd"/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苏价费〔</w:t>
            </w:r>
            <w:r w:rsidRPr="000135FB">
              <w:rPr>
                <w:sz w:val="24"/>
                <w:szCs w:val="24"/>
              </w:rPr>
              <w:t>1996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402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1996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146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224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90</w:t>
            </w:r>
            <w:r w:rsidRPr="000135FB">
              <w:rPr>
                <w:sz w:val="24"/>
                <w:szCs w:val="24"/>
              </w:rPr>
              <w:t>号、苏</w:t>
            </w:r>
            <w:proofErr w:type="gramStart"/>
            <w:r w:rsidRPr="000135FB">
              <w:rPr>
                <w:sz w:val="24"/>
                <w:szCs w:val="24"/>
              </w:rPr>
              <w:t>价费函〔</w:t>
            </w:r>
            <w:r w:rsidRPr="000135FB">
              <w:rPr>
                <w:sz w:val="24"/>
                <w:szCs w:val="24"/>
              </w:rPr>
              <w:t>2003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39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2003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38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5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2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2005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159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2005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36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2005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320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2005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82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设备中标服务费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苏价费〔</w:t>
            </w:r>
            <w:r w:rsidRPr="000135FB">
              <w:rPr>
                <w:sz w:val="24"/>
                <w:szCs w:val="24"/>
              </w:rPr>
              <w:t>2000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342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2000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188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278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45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非农用地土地有偿使用费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 w:rsidRPr="000135FB">
              <w:rPr>
                <w:sz w:val="24"/>
                <w:szCs w:val="24"/>
              </w:rPr>
              <w:t>苏价涉〔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306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183</w:t>
            </w:r>
            <w:r w:rsidRPr="000135FB">
              <w:rPr>
                <w:sz w:val="24"/>
                <w:szCs w:val="24"/>
              </w:rPr>
              <w:t>号、苏土计〔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128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建筑安全监督管理费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苏政发〔</w:t>
            </w:r>
            <w:r w:rsidRPr="000135FB">
              <w:rPr>
                <w:sz w:val="24"/>
                <w:szCs w:val="24"/>
              </w:rPr>
              <w:t>1997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113</w:t>
            </w:r>
            <w:r w:rsidRPr="000135FB">
              <w:rPr>
                <w:sz w:val="24"/>
                <w:szCs w:val="24"/>
              </w:rPr>
              <w:t>号、</w:t>
            </w:r>
            <w:proofErr w:type="gramStart"/>
            <w:r w:rsidRPr="000135FB">
              <w:rPr>
                <w:sz w:val="24"/>
                <w:szCs w:val="24"/>
              </w:rPr>
              <w:t>苏价服〔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328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128</w:t>
            </w:r>
            <w:r w:rsidRPr="000135FB">
              <w:rPr>
                <w:sz w:val="24"/>
                <w:szCs w:val="24"/>
              </w:rPr>
              <w:t>号、苏</w:t>
            </w:r>
            <w:proofErr w:type="gramStart"/>
            <w:r w:rsidRPr="000135FB">
              <w:rPr>
                <w:sz w:val="24"/>
                <w:szCs w:val="24"/>
              </w:rPr>
              <w:t>价服函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2003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10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2003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5</w:t>
            </w:r>
            <w:r w:rsidRPr="000135FB">
              <w:rPr>
                <w:sz w:val="24"/>
                <w:szCs w:val="24"/>
              </w:rPr>
              <w:t>号、</w:t>
            </w:r>
            <w:proofErr w:type="gramStart"/>
            <w:r w:rsidRPr="000135FB">
              <w:rPr>
                <w:sz w:val="24"/>
                <w:szCs w:val="24"/>
              </w:rPr>
              <w:t>苏价服〔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91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2009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10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人防经费（向企事业单位和个体工商户收取的）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苏政办发〔</w:t>
            </w:r>
            <w:r w:rsidRPr="000135FB">
              <w:rPr>
                <w:sz w:val="24"/>
                <w:szCs w:val="24"/>
              </w:rPr>
              <w:t>2001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140</w:t>
            </w:r>
            <w:r w:rsidRPr="000135FB">
              <w:rPr>
                <w:sz w:val="24"/>
                <w:szCs w:val="24"/>
              </w:rPr>
              <w:t>号、南京战区〔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〕联字第</w:t>
            </w:r>
            <w:r w:rsidRPr="000135FB">
              <w:rPr>
                <w:sz w:val="24"/>
                <w:szCs w:val="24"/>
              </w:rPr>
              <w:t>1</w:t>
            </w:r>
            <w:r w:rsidRPr="000135FB">
              <w:rPr>
                <w:sz w:val="24"/>
                <w:szCs w:val="24"/>
              </w:rPr>
              <w:t>号、苏防办字〔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52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107</w:t>
            </w:r>
            <w:r w:rsidRPr="000135FB">
              <w:rPr>
                <w:sz w:val="24"/>
                <w:szCs w:val="24"/>
              </w:rPr>
              <w:t>号、</w:t>
            </w:r>
            <w:proofErr w:type="gramStart"/>
            <w:r w:rsidRPr="000135FB">
              <w:rPr>
                <w:sz w:val="24"/>
                <w:szCs w:val="24"/>
              </w:rPr>
              <w:t>苏价服〔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294</w:t>
            </w:r>
            <w:r w:rsidRPr="000135FB">
              <w:rPr>
                <w:sz w:val="24"/>
                <w:szCs w:val="24"/>
              </w:rPr>
              <w:t>号、苏地税发〔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107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标准现行性确认费（采用国际标准确认费）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 w:rsidRPr="000135FB">
              <w:rPr>
                <w:sz w:val="24"/>
                <w:szCs w:val="24"/>
              </w:rPr>
              <w:t>苏标发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188</w:t>
            </w:r>
            <w:r w:rsidRPr="000135FB">
              <w:rPr>
                <w:sz w:val="24"/>
                <w:szCs w:val="24"/>
              </w:rPr>
              <w:t>号、苏价费字〔</w:t>
            </w:r>
            <w:r w:rsidRPr="000135FB">
              <w:rPr>
                <w:sz w:val="24"/>
                <w:szCs w:val="24"/>
              </w:rPr>
              <w:t>1992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143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122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卫星地面接收设施检验收费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1996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155</w:t>
            </w:r>
            <w:r w:rsidRPr="000135FB">
              <w:rPr>
                <w:sz w:val="24"/>
                <w:szCs w:val="24"/>
              </w:rPr>
              <w:t>号、苏价费〔</w:t>
            </w:r>
            <w:r w:rsidRPr="000135FB">
              <w:rPr>
                <w:sz w:val="24"/>
                <w:szCs w:val="24"/>
              </w:rPr>
              <w:t>1996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376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矿山安全技术检测收费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</w:t>
            </w:r>
            <w:proofErr w:type="gramStart"/>
            <w:r w:rsidRPr="000135FB">
              <w:rPr>
                <w:sz w:val="24"/>
                <w:szCs w:val="24"/>
              </w:rPr>
              <w:t>价涉字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1991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151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1993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198</w:t>
            </w:r>
            <w:r w:rsidRPr="000135FB">
              <w:rPr>
                <w:sz w:val="24"/>
                <w:szCs w:val="24"/>
              </w:rPr>
              <w:t>号、苏价费字〔</w:t>
            </w:r>
            <w:r w:rsidRPr="000135FB">
              <w:rPr>
                <w:sz w:val="24"/>
                <w:szCs w:val="24"/>
              </w:rPr>
              <w:t>1993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216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生猪定点屠宰收费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苏政办发〔</w:t>
            </w:r>
            <w:r w:rsidRPr="000135FB">
              <w:rPr>
                <w:sz w:val="24"/>
                <w:szCs w:val="24"/>
              </w:rPr>
              <w:t>1996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93</w:t>
            </w:r>
            <w:r w:rsidRPr="000135FB">
              <w:rPr>
                <w:sz w:val="24"/>
                <w:szCs w:val="24"/>
              </w:rPr>
              <w:t>号、苏政办发〔</w:t>
            </w:r>
            <w:r w:rsidRPr="000135FB">
              <w:rPr>
                <w:sz w:val="24"/>
                <w:szCs w:val="24"/>
              </w:rPr>
              <w:t>1997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9</w:t>
            </w:r>
            <w:r w:rsidRPr="000135FB">
              <w:rPr>
                <w:sz w:val="24"/>
                <w:szCs w:val="24"/>
              </w:rPr>
              <w:t>号、苏政办发〔</w:t>
            </w:r>
            <w:r w:rsidRPr="000135FB">
              <w:rPr>
                <w:sz w:val="24"/>
                <w:szCs w:val="24"/>
              </w:rPr>
              <w:t>2002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11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125</w:t>
            </w:r>
            <w:r w:rsidRPr="000135FB">
              <w:rPr>
                <w:sz w:val="24"/>
                <w:szCs w:val="24"/>
              </w:rPr>
              <w:t>号、</w:t>
            </w:r>
            <w:proofErr w:type="gramStart"/>
            <w:r w:rsidRPr="000135FB">
              <w:rPr>
                <w:sz w:val="24"/>
                <w:szCs w:val="24"/>
              </w:rPr>
              <w:t>苏价农〔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485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2004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170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  <w:tr w:rsidR="00F16C8A" w:rsidRPr="00852E4F" w:rsidTr="00DD112B">
        <w:trPr>
          <w:trHeight w:val="45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EF443D" w:rsidRDefault="00F16C8A" w:rsidP="00DD112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EF443D">
              <w:rPr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r w:rsidRPr="000135FB">
              <w:rPr>
                <w:sz w:val="24"/>
                <w:szCs w:val="24"/>
              </w:rPr>
              <w:t>云台山人防隧道工程有偿使用费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8A" w:rsidRPr="000135FB" w:rsidRDefault="00F16C8A" w:rsidP="00DD112B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 w:rsidRPr="000135FB">
              <w:rPr>
                <w:sz w:val="24"/>
                <w:szCs w:val="24"/>
              </w:rPr>
              <w:t>苏价涉〔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proofErr w:type="gramEnd"/>
            <w:r w:rsidRPr="000135FB">
              <w:rPr>
                <w:sz w:val="24"/>
                <w:szCs w:val="24"/>
              </w:rPr>
              <w:t>177</w:t>
            </w:r>
            <w:r w:rsidRPr="000135FB">
              <w:rPr>
                <w:sz w:val="24"/>
                <w:szCs w:val="24"/>
              </w:rPr>
              <w:t>号、苏财</w:t>
            </w:r>
            <w:proofErr w:type="gramStart"/>
            <w:r w:rsidRPr="000135FB">
              <w:rPr>
                <w:sz w:val="24"/>
                <w:szCs w:val="24"/>
              </w:rPr>
              <w:t>综</w:t>
            </w:r>
            <w:proofErr w:type="gramEnd"/>
            <w:r w:rsidRPr="000135FB">
              <w:rPr>
                <w:sz w:val="24"/>
                <w:szCs w:val="24"/>
              </w:rPr>
              <w:t>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112</w:t>
            </w:r>
            <w:r w:rsidRPr="000135FB">
              <w:rPr>
                <w:sz w:val="24"/>
                <w:szCs w:val="24"/>
              </w:rPr>
              <w:t>号、苏防办字〔</w:t>
            </w:r>
            <w:r w:rsidRPr="000135FB">
              <w:rPr>
                <w:sz w:val="24"/>
                <w:szCs w:val="24"/>
              </w:rPr>
              <w:t>1994</w:t>
            </w:r>
            <w:r w:rsidRPr="000135FB">
              <w:rPr>
                <w:sz w:val="24"/>
                <w:szCs w:val="24"/>
              </w:rPr>
              <w:t>〕</w:t>
            </w:r>
            <w:r w:rsidRPr="000135FB">
              <w:rPr>
                <w:sz w:val="24"/>
                <w:szCs w:val="24"/>
              </w:rPr>
              <w:t>64</w:t>
            </w:r>
            <w:r w:rsidRPr="000135FB">
              <w:rPr>
                <w:sz w:val="24"/>
                <w:szCs w:val="24"/>
              </w:rPr>
              <w:t>号</w:t>
            </w:r>
          </w:p>
        </w:tc>
      </w:tr>
    </w:tbl>
    <w:p w:rsidR="004E5D5E" w:rsidRPr="00F16C8A" w:rsidRDefault="004E5D5E">
      <w:bookmarkStart w:id="0" w:name="_GoBack"/>
      <w:bookmarkEnd w:id="0"/>
    </w:p>
    <w:sectPr w:rsidR="004E5D5E" w:rsidRPr="00F16C8A" w:rsidSect="00F16C8A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E"/>
    <w:rsid w:val="004E5D5E"/>
    <w:rsid w:val="0087176E"/>
    <w:rsid w:val="00F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1708</Characters>
  <Application>Microsoft Office Word</Application>
  <DocSecurity>0</DocSecurity>
  <Lines>14</Lines>
  <Paragraphs>4</Paragraphs>
  <ScaleCrop>false</ScaleCrop>
  <Company>溧阳市经济和信息化局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董頔</dc:creator>
  <cp:lastModifiedBy>董頔</cp:lastModifiedBy>
  <cp:revision>1</cp:revision>
  <dcterms:created xsi:type="dcterms:W3CDTF">2014-09-04T03:08:00Z</dcterms:created>
  <dcterms:modified xsi:type="dcterms:W3CDTF">2014-09-04T03:17:00Z</dcterms:modified>
</cp:coreProperties>
</file>