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22" w:rsidRDefault="008C27E9" w:rsidP="00BB506D">
      <w:pPr>
        <w:spacing w:beforeLines="50" w:afterLines="50"/>
        <w:jc w:val="center"/>
        <w:rPr>
          <w:b/>
          <w:sz w:val="24"/>
        </w:rPr>
      </w:pPr>
      <w:r>
        <w:rPr>
          <w:rFonts w:hint="eastAsia"/>
          <w:b/>
          <w:sz w:val="24"/>
        </w:rPr>
        <w:t>《溧阳市电力专项规划（</w:t>
      </w:r>
      <w:r>
        <w:rPr>
          <w:rFonts w:hint="eastAsia"/>
          <w:b/>
          <w:sz w:val="24"/>
        </w:rPr>
        <w:t>2018-2030</w:t>
      </w:r>
      <w:r>
        <w:rPr>
          <w:rFonts w:hint="eastAsia"/>
          <w:b/>
          <w:sz w:val="24"/>
        </w:rPr>
        <w:t>）》（草案）</w:t>
      </w:r>
    </w:p>
    <w:p w:rsidR="00BD0B22" w:rsidRDefault="008C27E9" w:rsidP="00BB506D">
      <w:pPr>
        <w:spacing w:beforeLines="50" w:afterLines="50"/>
        <w:jc w:val="center"/>
        <w:rPr>
          <w:b/>
          <w:sz w:val="24"/>
        </w:rPr>
      </w:pPr>
      <w:r>
        <w:rPr>
          <w:rFonts w:hint="eastAsia"/>
          <w:b/>
          <w:sz w:val="24"/>
        </w:rPr>
        <w:t>批前公示</w:t>
      </w:r>
    </w:p>
    <w:p w:rsidR="00BD0B22" w:rsidRDefault="00BD0B22">
      <w:pPr>
        <w:sectPr w:rsidR="00BD0B22">
          <w:pgSz w:w="16838" w:h="11906" w:orient="landscape"/>
          <w:pgMar w:top="1440" w:right="1440" w:bottom="1440" w:left="1440" w:header="0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type="lines" w:linePitch="312"/>
        </w:sectPr>
      </w:pPr>
    </w:p>
    <w:p w:rsidR="00BD0B22" w:rsidRDefault="008C27E9">
      <w:pPr>
        <w:rPr>
          <w:b/>
          <w:sz w:val="22"/>
        </w:rPr>
      </w:pPr>
      <w:r>
        <w:rPr>
          <w:rFonts w:hint="eastAsia"/>
          <w:b/>
          <w:sz w:val="22"/>
        </w:rPr>
        <w:lastRenderedPageBreak/>
        <w:t>公示说明</w:t>
      </w:r>
    </w:p>
    <w:p w:rsidR="00BD0B22" w:rsidRDefault="008C27E9">
      <w:pPr>
        <w:spacing w:line="24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编制《溧阳市电力专项规划（</w:t>
      </w:r>
      <w:r>
        <w:rPr>
          <w:rFonts w:hint="eastAsia"/>
          <w:sz w:val="18"/>
          <w:szCs w:val="18"/>
        </w:rPr>
        <w:t>2018-2030</w:t>
      </w:r>
      <w:r>
        <w:rPr>
          <w:rFonts w:hint="eastAsia"/>
          <w:sz w:val="18"/>
          <w:szCs w:val="18"/>
        </w:rPr>
        <w:t>）》的目的，是为引导和规范</w:t>
      </w:r>
      <w:proofErr w:type="gramStart"/>
      <w:r>
        <w:rPr>
          <w:rFonts w:hint="eastAsia"/>
          <w:sz w:val="18"/>
          <w:szCs w:val="18"/>
        </w:rPr>
        <w:t>溧</w:t>
      </w:r>
      <w:proofErr w:type="gramEnd"/>
      <w:r>
        <w:rPr>
          <w:rFonts w:hint="eastAsia"/>
          <w:sz w:val="18"/>
          <w:szCs w:val="18"/>
        </w:rPr>
        <w:t>阳电</w:t>
      </w:r>
      <w:proofErr w:type="gramStart"/>
      <w:r>
        <w:rPr>
          <w:rFonts w:hint="eastAsia"/>
          <w:sz w:val="18"/>
          <w:szCs w:val="18"/>
        </w:rPr>
        <w:t>力基础</w:t>
      </w:r>
      <w:proofErr w:type="gramEnd"/>
      <w:r>
        <w:rPr>
          <w:rFonts w:hint="eastAsia"/>
          <w:sz w:val="18"/>
          <w:szCs w:val="18"/>
        </w:rPr>
        <w:t>设施建设，提高电网安全水平，促进电力建设和城市建设协调发展，打造“坚强可靠、智能高效、绿色和谐”的新一代智慧电网，提升电力基础设施资源的承载能力和综合利用效率力，为我市的经济发展和城市建设提供坚强的基础保障。</w:t>
      </w:r>
    </w:p>
    <w:p w:rsidR="00BD0B22" w:rsidRDefault="008C27E9">
      <w:pPr>
        <w:spacing w:line="24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为科学合理的规划供电电源、变电站和高压线路的布局和规模，构建容量充足、结线灵活、安全可靠地网架结构，满足城市发展用电需求，推进集约节约化建设模式，促进空间资源的有效利用，全面提升我市基础设施承载率，我局于</w:t>
      </w:r>
      <w:r>
        <w:rPr>
          <w:rFonts w:hint="eastAsia"/>
          <w:sz w:val="18"/>
          <w:szCs w:val="18"/>
        </w:rPr>
        <w:t>2018</w:t>
      </w:r>
      <w:r>
        <w:rPr>
          <w:rFonts w:hint="eastAsia"/>
          <w:sz w:val="18"/>
          <w:szCs w:val="18"/>
        </w:rPr>
        <w:t>年委托常州市规划设计院编制了《溧阳市电力专项规划（</w:t>
      </w:r>
      <w:r>
        <w:rPr>
          <w:rFonts w:hint="eastAsia"/>
          <w:sz w:val="18"/>
          <w:szCs w:val="18"/>
        </w:rPr>
        <w:t>2018-2030</w:t>
      </w:r>
      <w:r>
        <w:rPr>
          <w:rFonts w:hint="eastAsia"/>
          <w:sz w:val="18"/>
          <w:szCs w:val="18"/>
        </w:rPr>
        <w:t>）》。目前，规划草案已经形成，现根据《中华人民共和国城乡规划法》等相关法律、法规的要求，将规划草案主要内容面向社会进行公示，广泛征求公众意见，进一步使规划成果更具科学性和合理性。</w:t>
      </w:r>
    </w:p>
    <w:p w:rsidR="00BD0B22" w:rsidRDefault="00BD0B22">
      <w:pPr>
        <w:spacing w:line="240" w:lineRule="exact"/>
        <w:ind w:firstLineChars="200" w:firstLine="360"/>
        <w:rPr>
          <w:sz w:val="18"/>
          <w:szCs w:val="18"/>
        </w:rPr>
      </w:pPr>
    </w:p>
    <w:p w:rsidR="00BD0B22" w:rsidRDefault="008C27E9">
      <w:pPr>
        <w:spacing w:line="24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公示时间：</w:t>
      </w:r>
      <w:r>
        <w:rPr>
          <w:rFonts w:hint="eastAsia"/>
          <w:sz w:val="18"/>
          <w:szCs w:val="18"/>
        </w:rPr>
        <w:t>2018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10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31</w:t>
      </w:r>
      <w:r>
        <w:rPr>
          <w:rFonts w:hint="eastAsia"/>
          <w:sz w:val="18"/>
          <w:szCs w:val="18"/>
        </w:rPr>
        <w:t>日</w:t>
      </w:r>
      <w:r>
        <w:rPr>
          <w:rFonts w:hint="eastAsia"/>
          <w:sz w:val="18"/>
          <w:szCs w:val="18"/>
        </w:rPr>
        <w:t>-2018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11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7</w:t>
      </w:r>
      <w:bookmarkStart w:id="0" w:name="_GoBack"/>
      <w:bookmarkEnd w:id="0"/>
      <w:r>
        <w:rPr>
          <w:rFonts w:hint="eastAsia"/>
          <w:sz w:val="18"/>
          <w:szCs w:val="18"/>
        </w:rPr>
        <w:t>日</w:t>
      </w:r>
    </w:p>
    <w:p w:rsidR="00BD0B22" w:rsidRDefault="008C27E9">
      <w:pPr>
        <w:spacing w:line="24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公示地点：</w:t>
      </w:r>
    </w:p>
    <w:p w:rsidR="00BD0B22" w:rsidRDefault="008C27E9">
      <w:pPr>
        <w:spacing w:line="240" w:lineRule="exact"/>
        <w:ind w:firstLineChars="200" w:firstLine="36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114935</wp:posOffset>
            </wp:positionV>
            <wp:extent cx="1753235" cy="248031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、溧阳市</w:t>
      </w:r>
      <w:r>
        <w:rPr>
          <w:rFonts w:hint="eastAsia"/>
          <w:sz w:val="20"/>
          <w:szCs w:val="18"/>
        </w:rPr>
        <w:t>经信局</w:t>
      </w:r>
      <w:r>
        <w:rPr>
          <w:rFonts w:hint="eastAsia"/>
          <w:sz w:val="18"/>
          <w:szCs w:val="18"/>
        </w:rPr>
        <w:t>公示栏，地址：溧阳市南大街</w:t>
      </w:r>
      <w:r>
        <w:rPr>
          <w:rFonts w:hint="eastAsia"/>
          <w:sz w:val="18"/>
          <w:szCs w:val="18"/>
        </w:rPr>
        <w:t>126</w:t>
      </w:r>
      <w:r>
        <w:rPr>
          <w:rFonts w:hint="eastAsia"/>
          <w:sz w:val="18"/>
          <w:szCs w:val="18"/>
        </w:rPr>
        <w:t>号</w:t>
      </w:r>
    </w:p>
    <w:p w:rsidR="00BD0B22" w:rsidRDefault="008C27E9">
      <w:pPr>
        <w:spacing w:line="24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、溧阳市人民政府网站，网址：</w:t>
      </w:r>
      <w:r>
        <w:rPr>
          <w:rFonts w:hint="eastAsia"/>
          <w:sz w:val="18"/>
          <w:szCs w:val="18"/>
        </w:rPr>
        <w:t>http://www.liyang.gov.cn/</w:t>
      </w:r>
    </w:p>
    <w:p w:rsidR="00BD0B22" w:rsidRDefault="008C27E9">
      <w:pPr>
        <w:spacing w:line="24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反馈方式：</w:t>
      </w:r>
    </w:p>
    <w:p w:rsidR="00BD0B22" w:rsidRDefault="008C27E9">
      <w:pPr>
        <w:spacing w:line="24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、电子邮箱：</w:t>
      </w:r>
      <w:r>
        <w:rPr>
          <w:rFonts w:hint="eastAsia"/>
          <w:sz w:val="18"/>
          <w:szCs w:val="18"/>
        </w:rPr>
        <w:t>1210885778@qq.com</w:t>
      </w:r>
    </w:p>
    <w:p w:rsidR="00BD0B22" w:rsidRDefault="008C27E9">
      <w:pPr>
        <w:spacing w:line="24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、联系电话：</w:t>
      </w:r>
      <w:r>
        <w:rPr>
          <w:rFonts w:hint="eastAsia"/>
          <w:sz w:val="18"/>
          <w:szCs w:val="18"/>
        </w:rPr>
        <w:t>0519-872525713</w:t>
      </w:r>
    </w:p>
    <w:p w:rsidR="00BD0B22" w:rsidRDefault="008C27E9">
      <w:pPr>
        <w:spacing w:line="24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、邮寄地址：溧阳市南大街</w:t>
      </w:r>
      <w:r>
        <w:rPr>
          <w:rFonts w:hint="eastAsia"/>
          <w:sz w:val="18"/>
          <w:szCs w:val="18"/>
        </w:rPr>
        <w:t>126</w:t>
      </w:r>
      <w:r>
        <w:rPr>
          <w:rFonts w:hint="eastAsia"/>
          <w:sz w:val="18"/>
          <w:szCs w:val="18"/>
        </w:rPr>
        <w:t>号，溧阳市经信局信息科收，请在信封上注明“溧阳市电力专项规划意见”（来信请注明真实姓名和联系电话）。</w:t>
      </w:r>
    </w:p>
    <w:p w:rsidR="00BD0B22" w:rsidRDefault="008C27E9" w:rsidP="00BB506D">
      <w:pPr>
        <w:spacing w:beforeLines="50" w:line="240" w:lineRule="exact"/>
        <w:jc w:val="right"/>
        <w:rPr>
          <w:sz w:val="20"/>
          <w:szCs w:val="18"/>
        </w:rPr>
      </w:pPr>
      <w:r>
        <w:rPr>
          <w:rFonts w:hint="eastAsia"/>
          <w:sz w:val="20"/>
          <w:szCs w:val="18"/>
        </w:rPr>
        <w:t>溧阳市经信局</w:t>
      </w:r>
    </w:p>
    <w:p w:rsidR="00BD0B22" w:rsidRDefault="008C27E9">
      <w:pPr>
        <w:spacing w:line="240" w:lineRule="exact"/>
        <w:jc w:val="right"/>
        <w:rPr>
          <w:sz w:val="20"/>
          <w:szCs w:val="18"/>
        </w:rPr>
      </w:pPr>
      <w:r>
        <w:rPr>
          <w:rFonts w:hint="eastAsia"/>
          <w:sz w:val="20"/>
          <w:szCs w:val="18"/>
        </w:rPr>
        <w:t>2018</w:t>
      </w:r>
      <w:r>
        <w:rPr>
          <w:rFonts w:hint="eastAsia"/>
          <w:sz w:val="20"/>
          <w:szCs w:val="18"/>
        </w:rPr>
        <w:t>年</w:t>
      </w:r>
      <w:r>
        <w:rPr>
          <w:rFonts w:hint="eastAsia"/>
          <w:sz w:val="20"/>
          <w:szCs w:val="18"/>
        </w:rPr>
        <w:t>10</w:t>
      </w:r>
      <w:r>
        <w:rPr>
          <w:rFonts w:hint="eastAsia"/>
          <w:sz w:val="20"/>
          <w:szCs w:val="18"/>
        </w:rPr>
        <w:t>月</w:t>
      </w:r>
      <w:r>
        <w:rPr>
          <w:rFonts w:hint="eastAsia"/>
          <w:sz w:val="20"/>
          <w:szCs w:val="18"/>
        </w:rPr>
        <w:t>31</w:t>
      </w:r>
      <w:r>
        <w:rPr>
          <w:rFonts w:hint="eastAsia"/>
          <w:sz w:val="20"/>
          <w:szCs w:val="18"/>
        </w:rPr>
        <w:t>日</w:t>
      </w:r>
    </w:p>
    <w:p w:rsidR="00BD0B22" w:rsidRDefault="00BD0B22">
      <w:pPr>
        <w:spacing w:line="240" w:lineRule="exact"/>
        <w:jc w:val="right"/>
        <w:rPr>
          <w:sz w:val="18"/>
          <w:szCs w:val="18"/>
        </w:rPr>
      </w:pPr>
    </w:p>
    <w:p w:rsidR="00BD0B22" w:rsidRDefault="008C27E9">
      <w:pPr>
        <w:spacing w:line="240" w:lineRule="exact"/>
        <w:rPr>
          <w:b/>
        </w:rPr>
      </w:pPr>
      <w:r>
        <w:rPr>
          <w:rFonts w:hint="eastAsia"/>
          <w:b/>
        </w:rPr>
        <w:t>规划说明</w:t>
      </w:r>
    </w:p>
    <w:p w:rsidR="00BD0B22" w:rsidRDefault="008C27E9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一、规划期限、范围及层次</w:t>
      </w:r>
    </w:p>
    <w:p w:rsidR="00BD0B22" w:rsidRDefault="008C27E9">
      <w:pPr>
        <w:spacing w:line="24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规划基准年为</w:t>
      </w:r>
      <w:r>
        <w:rPr>
          <w:rFonts w:hint="eastAsia"/>
          <w:sz w:val="18"/>
          <w:szCs w:val="18"/>
        </w:rPr>
        <w:t>2017</w:t>
      </w:r>
      <w:r>
        <w:rPr>
          <w:rFonts w:hint="eastAsia"/>
          <w:sz w:val="18"/>
          <w:szCs w:val="18"/>
        </w:rPr>
        <w:t>年，远景展望至</w:t>
      </w:r>
      <w:r>
        <w:rPr>
          <w:rFonts w:hint="eastAsia"/>
          <w:sz w:val="18"/>
          <w:szCs w:val="18"/>
        </w:rPr>
        <w:t>2030</w:t>
      </w:r>
      <w:r>
        <w:rPr>
          <w:rFonts w:hint="eastAsia"/>
          <w:sz w:val="18"/>
          <w:szCs w:val="18"/>
        </w:rPr>
        <w:t>年。规划区域覆盖溧阳市域，面积</w:t>
      </w:r>
      <w:r>
        <w:rPr>
          <w:rFonts w:hint="eastAsia"/>
          <w:sz w:val="18"/>
          <w:szCs w:val="18"/>
        </w:rPr>
        <w:t>1535.87</w:t>
      </w:r>
      <w:r>
        <w:rPr>
          <w:rFonts w:hint="eastAsia"/>
          <w:sz w:val="18"/>
          <w:szCs w:val="18"/>
        </w:rPr>
        <w:t>平方公里。规划层次为</w:t>
      </w:r>
      <w:r>
        <w:rPr>
          <w:rFonts w:hint="eastAsia"/>
          <w:sz w:val="18"/>
          <w:szCs w:val="18"/>
        </w:rPr>
        <w:t>35kV</w:t>
      </w:r>
      <w:r>
        <w:rPr>
          <w:rFonts w:hint="eastAsia"/>
          <w:sz w:val="18"/>
          <w:szCs w:val="18"/>
        </w:rPr>
        <w:t>及以上高压输配电。</w:t>
      </w:r>
    </w:p>
    <w:p w:rsidR="00BD0B22" w:rsidRDefault="008C27E9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二、规划内容</w:t>
      </w:r>
    </w:p>
    <w:p w:rsidR="00BD0B22" w:rsidRDefault="008C27E9">
      <w:pPr>
        <w:spacing w:line="24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、全面梳理、分析溧阳市域电力设施发展现状及用电负荷发展水平，找出</w:t>
      </w:r>
      <w:r>
        <w:rPr>
          <w:rFonts w:hint="eastAsia"/>
          <w:sz w:val="18"/>
          <w:szCs w:val="18"/>
        </w:rPr>
        <w:lastRenderedPageBreak/>
        <w:t>存在的问题；</w:t>
      </w:r>
    </w:p>
    <w:p w:rsidR="00BD0B22" w:rsidRDefault="008C27E9">
      <w:pPr>
        <w:spacing w:line="24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、结合城市建设、产业发展及空间布局规划，明确我市电网发展方向和目标，制定规划对策；</w:t>
      </w:r>
    </w:p>
    <w:p w:rsidR="00BD0B22" w:rsidRDefault="008C27E9">
      <w:pPr>
        <w:spacing w:line="24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、科学预测我市未来用电需求，进行电力电量的平衡分析，并制定电源发展规划。</w:t>
      </w:r>
    </w:p>
    <w:p w:rsidR="00BD0B22" w:rsidRDefault="008C27E9">
      <w:pPr>
        <w:spacing w:line="24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、依托江苏省和常州市的大电网系统，构筑我市各电压等级的电网</w:t>
      </w:r>
      <w:proofErr w:type="gramStart"/>
      <w:r>
        <w:rPr>
          <w:rFonts w:hint="eastAsia"/>
          <w:sz w:val="18"/>
          <w:szCs w:val="18"/>
        </w:rPr>
        <w:t>网</w:t>
      </w:r>
      <w:proofErr w:type="gramEnd"/>
      <w:r>
        <w:rPr>
          <w:rFonts w:hint="eastAsia"/>
          <w:sz w:val="18"/>
          <w:szCs w:val="18"/>
        </w:rPr>
        <w:t>架结构；</w:t>
      </w:r>
    </w:p>
    <w:p w:rsidR="00BD0B22" w:rsidRDefault="008C27E9">
      <w:pPr>
        <w:spacing w:line="24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、制定电力设施规划控制及技术要求；</w:t>
      </w:r>
    </w:p>
    <w:p w:rsidR="00BD0B22" w:rsidRDefault="008C27E9">
      <w:pPr>
        <w:spacing w:line="24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、统筹城乡、统筹不同电压等级网络，提出电网发展方案，分层分片落实变电站、高压线路及电力管廊等设施的布局，合理安排建设时序；</w:t>
      </w:r>
    </w:p>
    <w:p w:rsidR="00BD0B22" w:rsidRDefault="008C27E9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三、规划原则</w:t>
      </w:r>
    </w:p>
    <w:p w:rsidR="00BD0B22" w:rsidRDefault="008C27E9">
      <w:pPr>
        <w:spacing w:line="24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统筹兼顾、协调发展，智慧安全、先进可靠，远近结合、适度超前，标准统一、灵活经济，资源集约、绿色高效。</w:t>
      </w:r>
    </w:p>
    <w:p w:rsidR="00BD0B22" w:rsidRDefault="008C27E9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四、规划效力</w:t>
      </w:r>
    </w:p>
    <w:p w:rsidR="00BD0B22" w:rsidRDefault="008C27E9">
      <w:pPr>
        <w:spacing w:line="24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本规划紧密衔接《溧阳市国民经济和社会发展第十三个五年总体规划纲要》、土地利用总体规划等，同时与我市道路交通、教育、地下管线</w:t>
      </w:r>
      <w:r>
        <w:rPr>
          <w:rFonts w:hint="eastAsia"/>
          <w:sz w:val="18"/>
          <w:szCs w:val="18"/>
        </w:rPr>
        <w:t>/</w:t>
      </w:r>
      <w:r>
        <w:rPr>
          <w:rFonts w:hint="eastAsia"/>
          <w:sz w:val="18"/>
          <w:szCs w:val="18"/>
        </w:rPr>
        <w:t>综合管廊等专项规划相衔接。</w:t>
      </w:r>
    </w:p>
    <w:p w:rsidR="00BD0B22" w:rsidRDefault="008C27E9">
      <w:pPr>
        <w:spacing w:line="24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本规划纳入我市城乡控制性详细规划，并经依法批准后，作为规划管理的依据之一。</w:t>
      </w:r>
    </w:p>
    <w:p w:rsidR="00BD0B22" w:rsidRDefault="008C27E9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五、电力专项规划</w:t>
      </w:r>
    </w:p>
    <w:p w:rsidR="00BD0B22" w:rsidRDefault="00BD0B22">
      <w:pPr>
        <w:spacing w:line="240" w:lineRule="exact"/>
        <w:rPr>
          <w:sz w:val="18"/>
          <w:szCs w:val="18"/>
        </w:rPr>
      </w:pPr>
    </w:p>
    <w:p w:rsidR="00BD0B22" w:rsidRDefault="008C27E9">
      <w:pPr>
        <w:spacing w:line="240" w:lineRule="exact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3736340</wp:posOffset>
            </wp:positionH>
            <wp:positionV relativeFrom="paragraph">
              <wp:posOffset>142875</wp:posOffset>
            </wp:positionV>
            <wp:extent cx="1739900" cy="246316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151765</wp:posOffset>
            </wp:positionV>
            <wp:extent cx="1746885" cy="2471420"/>
            <wp:effectExtent l="0" t="0" r="5715" b="508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2471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D0B22" w:rsidSect="00BD0B22">
      <w:type w:val="continuous"/>
      <w:pgSz w:w="16838" w:h="11906" w:orient="landscape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 w:equalWidth="0">
        <w:col w:w="6180" w:space="424"/>
        <w:col w:w="8794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7E9" w:rsidRDefault="008C27E9" w:rsidP="00BB506D">
      <w:r>
        <w:separator/>
      </w:r>
    </w:p>
  </w:endnote>
  <w:endnote w:type="continuationSeparator" w:id="0">
    <w:p w:rsidR="008C27E9" w:rsidRDefault="008C27E9" w:rsidP="00BB5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7E9" w:rsidRDefault="008C27E9" w:rsidP="00BB506D">
      <w:r>
        <w:separator/>
      </w:r>
    </w:p>
  </w:footnote>
  <w:footnote w:type="continuationSeparator" w:id="0">
    <w:p w:rsidR="008C27E9" w:rsidRDefault="008C27E9" w:rsidP="00BB50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7EC"/>
    <w:rsid w:val="0007179C"/>
    <w:rsid w:val="000C3311"/>
    <w:rsid w:val="00250EC8"/>
    <w:rsid w:val="002A6323"/>
    <w:rsid w:val="002D0ACF"/>
    <w:rsid w:val="002F7269"/>
    <w:rsid w:val="003412B8"/>
    <w:rsid w:val="0034568D"/>
    <w:rsid w:val="00360A1F"/>
    <w:rsid w:val="00431633"/>
    <w:rsid w:val="00434E3D"/>
    <w:rsid w:val="00451334"/>
    <w:rsid w:val="00452A0F"/>
    <w:rsid w:val="004E70BA"/>
    <w:rsid w:val="004F35A3"/>
    <w:rsid w:val="005273B9"/>
    <w:rsid w:val="00552C99"/>
    <w:rsid w:val="00603065"/>
    <w:rsid w:val="00623A68"/>
    <w:rsid w:val="0065227C"/>
    <w:rsid w:val="006B5CF5"/>
    <w:rsid w:val="006C64CB"/>
    <w:rsid w:val="00723DC1"/>
    <w:rsid w:val="007A7BFC"/>
    <w:rsid w:val="0085717F"/>
    <w:rsid w:val="008C27E9"/>
    <w:rsid w:val="008D4736"/>
    <w:rsid w:val="00971146"/>
    <w:rsid w:val="009A27EC"/>
    <w:rsid w:val="00A15445"/>
    <w:rsid w:val="00A37C42"/>
    <w:rsid w:val="00A834BA"/>
    <w:rsid w:val="00BB09BD"/>
    <w:rsid w:val="00BB506D"/>
    <w:rsid w:val="00BD0B22"/>
    <w:rsid w:val="00CA2550"/>
    <w:rsid w:val="00CD467E"/>
    <w:rsid w:val="00D53D80"/>
    <w:rsid w:val="00DF0534"/>
    <w:rsid w:val="00E260B0"/>
    <w:rsid w:val="00E71F5B"/>
    <w:rsid w:val="00F14E58"/>
    <w:rsid w:val="00FC1B9C"/>
    <w:rsid w:val="00FC606C"/>
    <w:rsid w:val="00FC73B6"/>
    <w:rsid w:val="19794AE1"/>
    <w:rsid w:val="434D268A"/>
    <w:rsid w:val="5BE60FA2"/>
    <w:rsid w:val="6DFE0A17"/>
    <w:rsid w:val="7A25751D"/>
    <w:rsid w:val="7CF46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BD0B22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BD0B2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D0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D0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BD0B22"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BD0B22"/>
  </w:style>
  <w:style w:type="character" w:customStyle="1" w:styleId="Char0">
    <w:name w:val="批注框文本 Char"/>
    <w:basedOn w:val="a0"/>
    <w:link w:val="a4"/>
    <w:uiPriority w:val="99"/>
    <w:semiHidden/>
    <w:qFormat/>
    <w:rsid w:val="00BD0B22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BD0B2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D0B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1CEB64-0F1A-443F-985D-26B89AB9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talent</dc:creator>
  <cp:lastModifiedBy>米雪</cp:lastModifiedBy>
  <cp:revision>2</cp:revision>
  <cp:lastPrinted>2018-11-01T00:47:00Z</cp:lastPrinted>
  <dcterms:created xsi:type="dcterms:W3CDTF">2018-11-01T02:59:00Z</dcterms:created>
  <dcterms:modified xsi:type="dcterms:W3CDTF">2018-11-01T02:59:00Z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