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56" w:rsidRPr="0022182C" w:rsidRDefault="00F72656" w:rsidP="00F72656">
      <w:pPr>
        <w:pStyle w:val="a5"/>
        <w:spacing w:line="0" w:lineRule="atLeast"/>
        <w:jc w:val="left"/>
        <w:rPr>
          <w:rFonts w:ascii="黑体" w:eastAsia="黑体" w:hAnsi="黑体" w:cs="黑体"/>
          <w:sz w:val="24"/>
          <w:szCs w:val="24"/>
        </w:rPr>
      </w:pPr>
      <w:r w:rsidRPr="0022182C">
        <w:rPr>
          <w:rFonts w:ascii="黑体" w:eastAsia="黑体" w:hAnsi="黑体" w:cs="黑体" w:hint="eastAsia"/>
          <w:sz w:val="24"/>
          <w:szCs w:val="24"/>
        </w:rPr>
        <w:t>附件：</w:t>
      </w:r>
    </w:p>
    <w:p w:rsidR="00F72656" w:rsidRPr="0022182C" w:rsidRDefault="00F72656" w:rsidP="00F72656">
      <w:pPr>
        <w:pStyle w:val="a5"/>
        <w:spacing w:line="0" w:lineRule="atLeast"/>
        <w:jc w:val="center"/>
        <w:rPr>
          <w:rFonts w:ascii="黑体" w:eastAsia="黑体" w:hAnsi="黑体" w:cs="黑体"/>
          <w:sz w:val="28"/>
          <w:szCs w:val="28"/>
        </w:rPr>
      </w:pPr>
      <w:r w:rsidRPr="0022182C">
        <w:rPr>
          <w:rFonts w:ascii="黑体" w:eastAsia="黑体" w:hAnsi="黑体" w:cs="黑体" w:hint="eastAsia"/>
          <w:sz w:val="28"/>
          <w:szCs w:val="28"/>
        </w:rPr>
        <w:t>2020年度申请实行综合计算工时工作制告知承诺书（样本）</w:t>
      </w:r>
    </w:p>
    <w:p w:rsidR="00F72656" w:rsidRPr="0022182C" w:rsidRDefault="00F72656" w:rsidP="00F72656">
      <w:pPr>
        <w:widowControl/>
        <w:adjustRightInd w:val="0"/>
        <w:snapToGrid w:val="0"/>
        <w:spacing w:line="0" w:lineRule="atLeast"/>
        <w:ind w:firstLineChars="200" w:firstLine="482"/>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b/>
          <w:bCs/>
          <w:color w:val="000000"/>
          <w:kern w:val="0"/>
          <w:sz w:val="24"/>
        </w:rPr>
        <w:t>审批机关告知如下：</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一、在2020年度内，对受疫情影响的企业，可以按照生产经营需要，申请执行综合计算工时制度，并优化审批流程，实行告知承诺制。</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二、企业申请实行综合计算工时工作制，需要提交材料包括：1.告知承诺书；2.申请表；3.实施方案；4.工会意见或职工（代表）大会书面决议意见。上述材料填报内容应当真实有效。</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三、企业承诺已经符合申请条件，可以免于提交《江苏省劳动和社会保障厅关于加强对企业实行综合计算工时工作制和不定时工作制管理的通知》（苏劳社劳薪[2006]16号）规定的其他材料，但企业应当具备，并在后续核查时提交。</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四、企业应符合《江苏省劳动和社会保障厅关于加强对企业实行综合计算工时工作制和不定时工作制管理的通知》（苏劳社劳薪[2006]16号）第六条、第七条、第八条规定的条件。</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五、申请单位收到特殊工时行政许可决定书后，应在本单位显著位置公示不少于5个工作日。</w:t>
      </w:r>
    </w:p>
    <w:p w:rsidR="00F72656" w:rsidRPr="0022182C" w:rsidRDefault="00F72656" w:rsidP="00F72656">
      <w:pPr>
        <w:widowControl/>
        <w:pBdr>
          <w:bottom w:val="single" w:sz="4" w:space="24" w:color="auto"/>
        </w:pBdr>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六、被审批人实际情况与承诺内容不符的，行政审批部门按规定予以撤销行政审批决定。</w:t>
      </w:r>
    </w:p>
    <w:p w:rsidR="00F72656" w:rsidRDefault="00F72656" w:rsidP="00F72656">
      <w:pPr>
        <w:widowControl/>
        <w:adjustRightInd w:val="0"/>
        <w:snapToGrid w:val="0"/>
        <w:spacing w:line="0" w:lineRule="atLeast"/>
        <w:ind w:firstLineChars="200" w:firstLine="482"/>
        <w:jc w:val="left"/>
        <w:textAlignment w:val="center"/>
        <w:rPr>
          <w:rFonts w:ascii="仿宋_GB2312" w:eastAsia="仿宋_GB2312" w:hAnsi="仿宋_GB2312" w:cs="仿宋_GB2312"/>
          <w:b/>
          <w:bCs/>
          <w:color w:val="000000"/>
          <w:kern w:val="0"/>
          <w:sz w:val="24"/>
        </w:rPr>
      </w:pPr>
    </w:p>
    <w:p w:rsidR="00F72656" w:rsidRPr="0022182C" w:rsidRDefault="00F72656" w:rsidP="00F72656">
      <w:pPr>
        <w:widowControl/>
        <w:adjustRightInd w:val="0"/>
        <w:snapToGrid w:val="0"/>
        <w:spacing w:line="0" w:lineRule="atLeast"/>
        <w:ind w:firstLineChars="200" w:firstLine="482"/>
        <w:jc w:val="left"/>
        <w:textAlignment w:val="center"/>
        <w:rPr>
          <w:rFonts w:ascii="仿宋_GB2312" w:eastAsia="仿宋_GB2312" w:hAnsi="仿宋_GB2312" w:cs="仿宋_GB2312"/>
          <w:b/>
          <w:bCs/>
          <w:color w:val="000000"/>
          <w:kern w:val="0"/>
          <w:sz w:val="24"/>
        </w:rPr>
      </w:pPr>
      <w:r w:rsidRPr="0022182C">
        <w:rPr>
          <w:rFonts w:ascii="仿宋_GB2312" w:eastAsia="仿宋_GB2312" w:hAnsi="仿宋_GB2312" w:cs="仿宋_GB2312" w:hint="eastAsia"/>
          <w:b/>
          <w:bCs/>
          <w:color w:val="000000"/>
          <w:kern w:val="0"/>
          <w:sz w:val="24"/>
        </w:rPr>
        <w:t>申请单位（组织机构代码：</w:t>
      </w:r>
      <w:r w:rsidRPr="0022182C">
        <w:rPr>
          <w:rFonts w:ascii="仿宋_GB2312" w:eastAsia="仿宋_GB2312" w:hAnsi="仿宋_GB2312" w:cs="仿宋_GB2312" w:hint="eastAsia"/>
          <w:b/>
          <w:bCs/>
          <w:sz w:val="24"/>
          <w:u w:val="single"/>
        </w:rPr>
        <w:t xml:space="preserve">                 </w:t>
      </w:r>
      <w:r w:rsidRPr="0022182C">
        <w:rPr>
          <w:rFonts w:ascii="仿宋_GB2312" w:eastAsia="仿宋_GB2312" w:hAnsi="仿宋_GB2312" w:cs="仿宋_GB2312" w:hint="eastAsia"/>
          <w:b/>
          <w:bCs/>
          <w:color w:val="000000"/>
          <w:kern w:val="0"/>
          <w:sz w:val="24"/>
        </w:rPr>
        <w:t>）承诺如下：</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本单位已知悉上述告知内容，现承诺如下：</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1.本单位提交的实行综合计算工时工作制申请材料及内容信息真实有效。免提交材料均已具备并符合要求。</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2.本单位承诺符合《中华人民共和国劳动法》第三十九条，《关于印发〈关于企业实行不定时工作制和综合计算工时工作制的审批办法〉的通知》（劳部发〔1994〕503号）和《关于加强对企业实行综合计算工时工作制和不定时工作制管理的通知》（苏劳社劳薪〔2006〕16号）文件规定的特殊工时工作制的适用范围和申请条件。</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3.本单位收到特殊工时行政许可决定书后，将在本单位显著位置公示不少于5个工作日。本单位将严格执行有关综合计算工时工作制规定，依法支付职工劳动报酬，保证职工身体健康。</w:t>
      </w:r>
    </w:p>
    <w:p w:rsidR="00F72656" w:rsidRPr="0022182C" w:rsidRDefault="00F72656" w:rsidP="00F72656">
      <w:pPr>
        <w:widowControl/>
        <w:adjustRightInd w:val="0"/>
        <w:snapToGrid w:val="0"/>
        <w:spacing w:line="0" w:lineRule="atLeast"/>
        <w:ind w:firstLineChars="200" w:firstLine="480"/>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4.本单位如存在虚假承诺情况，或行政机关在监督检查中发现本单位存在与承诺内容不符的情形，自愿接受撤销行政许可的处理，并承担相应法律后果。</w:t>
      </w:r>
    </w:p>
    <w:p w:rsidR="00F72656" w:rsidRPr="0022182C" w:rsidRDefault="00F72656" w:rsidP="00F72656">
      <w:pPr>
        <w:widowControl/>
        <w:adjustRightInd w:val="0"/>
        <w:snapToGrid w:val="0"/>
        <w:spacing w:line="0" w:lineRule="atLeast"/>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 xml:space="preserve">                    法定代表人（委托代理人）签字： </w:t>
      </w:r>
    </w:p>
    <w:p w:rsidR="00F72656" w:rsidRPr="0022182C" w:rsidRDefault="00F72656" w:rsidP="00F72656">
      <w:pPr>
        <w:widowControl/>
        <w:pBdr>
          <w:bottom w:val="single" w:sz="4" w:space="0" w:color="auto"/>
        </w:pBdr>
        <w:adjustRightInd w:val="0"/>
        <w:snapToGrid w:val="0"/>
        <w:spacing w:line="0" w:lineRule="atLeast"/>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 xml:space="preserve">                 </w:t>
      </w:r>
      <w:r w:rsidRPr="0022182C">
        <w:rPr>
          <w:rFonts w:ascii="仿宋_GB2312" w:eastAsia="仿宋_GB2312" w:hAnsi="仿宋_GB2312" w:cs="仿宋_GB2312" w:hint="eastAsia"/>
          <w:color w:val="000000"/>
          <w:kern w:val="0"/>
          <w:sz w:val="24"/>
        </w:rPr>
        <w:t xml:space="preserve">承诺日期：       年     月     日  </w:t>
      </w:r>
    </w:p>
    <w:p w:rsidR="00F72656" w:rsidRPr="0022182C" w:rsidRDefault="00F72656" w:rsidP="00F72656">
      <w:pPr>
        <w:pStyle w:val="TableParagraph"/>
        <w:tabs>
          <w:tab w:val="left" w:pos="2876"/>
        </w:tabs>
        <w:adjustRightInd w:val="0"/>
        <w:snapToGrid w:val="0"/>
        <w:spacing w:before="129" w:line="0" w:lineRule="atLeast"/>
        <w:ind w:firstLineChars="200" w:firstLine="480"/>
        <w:rPr>
          <w:rFonts w:ascii="仿宋_GB2312" w:eastAsia="仿宋_GB2312" w:hAnsi="仿宋_GB2312" w:cs="仿宋_GB2312"/>
          <w:sz w:val="24"/>
          <w:szCs w:val="24"/>
          <w:u w:val="single"/>
        </w:rPr>
      </w:pPr>
      <w:r w:rsidRPr="0022182C">
        <w:rPr>
          <w:rFonts w:ascii="仿宋_GB2312" w:eastAsia="仿宋_GB2312" w:hAnsi="仿宋_GB2312" w:cs="仿宋_GB2312" w:hint="eastAsia"/>
          <w:color w:val="000000"/>
          <w:kern w:val="0"/>
          <w:sz w:val="24"/>
          <w:szCs w:val="24"/>
        </w:rPr>
        <w:t>本单位委托</w:t>
      </w:r>
      <w:r w:rsidRPr="0022182C">
        <w:rPr>
          <w:rFonts w:ascii="仿宋_GB2312" w:eastAsia="仿宋_GB2312" w:hAnsi="仿宋_GB2312" w:cs="仿宋_GB2312" w:hint="eastAsia"/>
          <w:sz w:val="24"/>
          <w:szCs w:val="24"/>
          <w:u w:val="single"/>
        </w:rPr>
        <w:t xml:space="preserve">           </w:t>
      </w:r>
      <w:r w:rsidRPr="0022182C">
        <w:rPr>
          <w:rFonts w:ascii="仿宋_GB2312" w:eastAsia="仿宋_GB2312" w:hAnsi="仿宋_GB2312" w:cs="仿宋_GB2312" w:hint="eastAsia"/>
          <w:color w:val="000000"/>
          <w:kern w:val="0"/>
          <w:sz w:val="24"/>
          <w:szCs w:val="24"/>
        </w:rPr>
        <w:t>（姓名）前来办理行政许可事项，委托权限为特别授权，可以代表本单位提交材料、接受询问、接收法律文书、作出承诺等。委托代理人身份证号码为</w:t>
      </w:r>
      <w:r w:rsidRPr="0022182C">
        <w:rPr>
          <w:rFonts w:ascii="仿宋_GB2312" w:eastAsia="仿宋_GB2312" w:hAnsi="仿宋_GB2312" w:cs="仿宋_GB2312" w:hint="eastAsia"/>
          <w:sz w:val="24"/>
          <w:szCs w:val="24"/>
          <w:u w:val="single"/>
        </w:rPr>
        <w:t xml:space="preserve">                            </w:t>
      </w:r>
      <w:r w:rsidRPr="0022182C">
        <w:rPr>
          <w:rFonts w:ascii="仿宋_GB2312" w:eastAsia="仿宋_GB2312" w:hAnsi="仿宋_GB2312" w:cs="仿宋_GB2312" w:hint="eastAsia"/>
          <w:color w:val="000000"/>
          <w:kern w:val="0"/>
          <w:sz w:val="24"/>
          <w:szCs w:val="24"/>
        </w:rPr>
        <w:t>，联系电话：</w:t>
      </w:r>
      <w:r w:rsidRPr="0022182C">
        <w:rPr>
          <w:rFonts w:ascii="仿宋_GB2312" w:eastAsia="仿宋_GB2312" w:hAnsi="仿宋_GB2312" w:cs="仿宋_GB2312" w:hint="eastAsia"/>
          <w:sz w:val="24"/>
          <w:szCs w:val="24"/>
          <w:u w:val="single"/>
        </w:rPr>
        <w:t xml:space="preserve">               </w:t>
      </w:r>
      <w:r w:rsidRPr="0022182C">
        <w:rPr>
          <w:rFonts w:ascii="仿宋_GB2312" w:eastAsia="仿宋_GB2312" w:hAnsi="仿宋_GB2312" w:cs="仿宋_GB2312" w:hint="eastAsia"/>
          <w:sz w:val="24"/>
          <w:szCs w:val="24"/>
        </w:rPr>
        <w:t>。</w:t>
      </w:r>
      <w:r w:rsidRPr="0022182C">
        <w:rPr>
          <w:rFonts w:ascii="仿宋_GB2312" w:eastAsia="仿宋_GB2312" w:hAnsi="仿宋_GB2312" w:cs="仿宋_GB2312" w:hint="eastAsia"/>
          <w:color w:val="000000"/>
          <w:kern w:val="0"/>
          <w:sz w:val="24"/>
          <w:szCs w:val="24"/>
        </w:rPr>
        <w:t>本单位确认行政许可法律文书送达地址为：</w:t>
      </w:r>
      <w:r w:rsidRPr="0022182C">
        <w:rPr>
          <w:rFonts w:ascii="仿宋_GB2312" w:eastAsia="仿宋_GB2312" w:hAnsi="仿宋_GB2312" w:cs="仿宋_GB2312" w:hint="eastAsia"/>
          <w:sz w:val="24"/>
          <w:szCs w:val="24"/>
          <w:u w:val="single"/>
        </w:rPr>
        <w:t xml:space="preserve">                                                 </w:t>
      </w:r>
      <w:r w:rsidRPr="0022182C">
        <w:rPr>
          <w:rFonts w:ascii="仿宋_GB2312" w:eastAsia="仿宋_GB2312" w:hAnsi="仿宋_GB2312" w:cs="仿宋_GB2312" w:hint="eastAsia"/>
          <w:sz w:val="24"/>
          <w:szCs w:val="24"/>
        </w:rPr>
        <w:t>。</w:t>
      </w:r>
    </w:p>
    <w:p w:rsidR="00F72656" w:rsidRPr="0022182C" w:rsidRDefault="00F72656" w:rsidP="00F72656">
      <w:pPr>
        <w:widowControl/>
        <w:adjustRightInd w:val="0"/>
        <w:snapToGrid w:val="0"/>
        <w:spacing w:line="0" w:lineRule="atLeast"/>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 xml:space="preserve">                                   法定代表人：</w:t>
      </w:r>
    </w:p>
    <w:p w:rsidR="00F72656" w:rsidRPr="0022182C" w:rsidRDefault="00F72656" w:rsidP="00F72656">
      <w:pPr>
        <w:widowControl/>
        <w:adjustRightInd w:val="0"/>
        <w:snapToGrid w:val="0"/>
        <w:spacing w:line="0" w:lineRule="atLeast"/>
        <w:jc w:val="left"/>
        <w:textAlignment w:val="center"/>
        <w:rPr>
          <w:rFonts w:ascii="仿宋_GB2312" w:eastAsia="仿宋_GB2312" w:hAnsi="仿宋_GB2312" w:cs="仿宋_GB2312"/>
          <w:color w:val="000000"/>
          <w:kern w:val="0"/>
          <w:sz w:val="24"/>
        </w:rPr>
      </w:pPr>
      <w:r w:rsidRPr="0022182C">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 xml:space="preserve">             </w:t>
      </w:r>
      <w:r w:rsidRPr="0022182C">
        <w:rPr>
          <w:rFonts w:ascii="仿宋_GB2312" w:eastAsia="仿宋_GB2312" w:hAnsi="仿宋_GB2312" w:cs="仿宋_GB2312" w:hint="eastAsia"/>
          <w:color w:val="000000"/>
          <w:kern w:val="0"/>
          <w:sz w:val="24"/>
        </w:rPr>
        <w:t xml:space="preserve"> 委托日期：      年     月     日</w:t>
      </w:r>
    </w:p>
    <w:p w:rsidR="00F72656" w:rsidRPr="00F72656" w:rsidRDefault="00F72656" w:rsidP="00F72656">
      <w:pPr>
        <w:widowControl/>
        <w:adjustRightInd w:val="0"/>
        <w:snapToGrid w:val="0"/>
        <w:spacing w:line="0" w:lineRule="atLeast"/>
        <w:jc w:val="left"/>
        <w:textAlignment w:val="center"/>
        <w:rPr>
          <w:rFonts w:ascii="仿宋_GB2312" w:eastAsia="仿宋_GB2312" w:hAnsi="仿宋_GB2312" w:cs="仿宋_GB2312"/>
          <w:color w:val="000000"/>
          <w:kern w:val="0"/>
          <w:sz w:val="24"/>
        </w:rPr>
        <w:sectPr w:rsidR="00F72656" w:rsidRPr="00F72656" w:rsidSect="0022182C">
          <w:pgSz w:w="11906" w:h="16838" w:code="9"/>
          <w:pgMar w:top="1474" w:right="1531" w:bottom="1474" w:left="1531" w:header="709" w:footer="1361" w:gutter="0"/>
          <w:cols w:space="720"/>
          <w:docGrid w:linePitch="435" w:charSpace="811"/>
        </w:sectPr>
      </w:pPr>
      <w:r w:rsidRPr="0022182C">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 xml:space="preserve">         </w:t>
      </w:r>
      <w:r w:rsidRPr="0022182C">
        <w:rPr>
          <w:rFonts w:ascii="仿宋_GB2312" w:eastAsia="仿宋_GB2312" w:hAnsi="仿宋_GB2312" w:cs="仿宋_GB2312" w:hint="eastAsia"/>
          <w:color w:val="000000"/>
          <w:kern w:val="0"/>
          <w:sz w:val="24"/>
        </w:rPr>
        <w:t>承诺单位（委托单位）盖章</w:t>
      </w:r>
    </w:p>
    <w:p w:rsidR="00A043CF" w:rsidRPr="00F72656" w:rsidRDefault="00A043CF" w:rsidP="00F72656"/>
    <w:sectPr w:rsidR="00A043CF" w:rsidRPr="00F72656" w:rsidSect="00E26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36E" w:rsidRDefault="0085536E" w:rsidP="009637BA">
      <w:r>
        <w:separator/>
      </w:r>
    </w:p>
  </w:endnote>
  <w:endnote w:type="continuationSeparator" w:id="1">
    <w:p w:rsidR="0085536E" w:rsidRDefault="0085536E" w:rsidP="009637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6E" w:rsidRDefault="0085536E" w:rsidP="009637BA">
      <w:r>
        <w:separator/>
      </w:r>
    </w:p>
  </w:footnote>
  <w:footnote w:type="continuationSeparator" w:id="1">
    <w:p w:rsidR="0085536E" w:rsidRDefault="0085536E" w:rsidP="009637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7BA"/>
    <w:rsid w:val="007405BA"/>
    <w:rsid w:val="0085536E"/>
    <w:rsid w:val="009637BA"/>
    <w:rsid w:val="00A043CF"/>
    <w:rsid w:val="00E264A6"/>
    <w:rsid w:val="00F72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37BA"/>
    <w:rPr>
      <w:sz w:val="18"/>
      <w:szCs w:val="18"/>
    </w:rPr>
  </w:style>
  <w:style w:type="paragraph" w:styleId="a4">
    <w:name w:val="footer"/>
    <w:basedOn w:val="a"/>
    <w:link w:val="Char0"/>
    <w:uiPriority w:val="99"/>
    <w:semiHidden/>
    <w:unhideWhenUsed/>
    <w:rsid w:val="009637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37BA"/>
    <w:rPr>
      <w:sz w:val="18"/>
      <w:szCs w:val="18"/>
    </w:rPr>
  </w:style>
  <w:style w:type="paragraph" w:styleId="a5">
    <w:name w:val="Body Text"/>
    <w:basedOn w:val="a"/>
    <w:link w:val="Char1"/>
    <w:uiPriority w:val="1"/>
    <w:qFormat/>
    <w:rsid w:val="00F72656"/>
    <w:rPr>
      <w:rFonts w:ascii="方正仿宋_GBK" w:eastAsia="方正仿宋_GBK" w:hAnsi="方正仿宋_GBK" w:cs="方正仿宋_GBK"/>
      <w:sz w:val="32"/>
      <w:szCs w:val="32"/>
    </w:rPr>
  </w:style>
  <w:style w:type="character" w:customStyle="1" w:styleId="Char1">
    <w:name w:val="正文文本 Char"/>
    <w:basedOn w:val="a0"/>
    <w:link w:val="a5"/>
    <w:uiPriority w:val="1"/>
    <w:rsid w:val="00F72656"/>
    <w:rPr>
      <w:rFonts w:ascii="方正仿宋_GBK" w:eastAsia="方正仿宋_GBK" w:hAnsi="方正仿宋_GBK" w:cs="方正仿宋_GBK"/>
      <w:sz w:val="32"/>
      <w:szCs w:val="32"/>
    </w:rPr>
  </w:style>
  <w:style w:type="paragraph" w:customStyle="1" w:styleId="TableParagraph">
    <w:name w:val="Table Paragraph"/>
    <w:basedOn w:val="a"/>
    <w:uiPriority w:val="1"/>
    <w:qFormat/>
    <w:rsid w:val="00F7265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微软中国</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2020-02-18T02:28:00Z</dcterms:created>
  <dcterms:modified xsi:type="dcterms:W3CDTF">2020-02-18T02:28:00Z</dcterms:modified>
</cp:coreProperties>
</file>