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</w:t>
      </w:r>
      <w:r>
        <w:rPr>
          <w:rFonts w:hint="eastAsia" w:ascii="黑体" w:eastAsia="黑体"/>
          <w:b/>
          <w:sz w:val="44"/>
          <w:szCs w:val="44"/>
          <w:lang w:eastAsia="zh-CN"/>
        </w:rPr>
        <w:t>局</w:t>
      </w:r>
      <w:r>
        <w:rPr>
          <w:rFonts w:hint="eastAsia"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  <w:lang w:eastAsia="zh-CN"/>
        </w:rPr>
        <w:t>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tabs>
          <w:tab w:val="left" w:pos="2340"/>
        </w:tabs>
        <w:spacing w:line="520" w:lineRule="exact"/>
        <w:ind w:left="2394" w:leftChars="855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2249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制定天目湖英才榜培训计划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ind w:firstLine="3840" w:firstLineChars="1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推进夏林路、罗湾路东延伸、码头街西延伸、清泓路北延伸、凤凰东路、机关院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落敞开等项目的建设工作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3855" w:firstLineChars="1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做好住建部“建筑市场和工程质量安全监督执法检查”迎检工作；</w:t>
      </w:r>
    </w:p>
    <w:p>
      <w:pPr>
        <w:spacing w:line="560" w:lineRule="exact"/>
        <w:ind w:firstLine="3855" w:firstLineChars="1200"/>
        <w:rPr>
          <w:rFonts w:hint="eastAsia" w:ascii="仿宋_GB2312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6"/>
        </w:rPr>
        <w:t>征求《溧阳市住宅装饰装修管理办法》修改意见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7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工     作     内     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1、做好党性教育培训班；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2、做好主题教育相关工作；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3、做好党风廉政建设相关工作；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4、做好党员发展工作；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5、做好有关劳资工作；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6、做好中心组学习旁听相关工作；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7、做好事业单位注销工作；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8、完成局领导交办的其他工作。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1、开展第三季度溧阳房地产市场开发经营行为巡查；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2、开展房地产领域重大风险隐患排查；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3、做好三季度全市房地产各类数据的统计分析；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4、加强对开发企业在经营过程中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违规行为的处置力度，减少信访投诉。</w:t>
            </w:r>
          </w:p>
          <w:p>
            <w:pPr>
              <w:pStyle w:val="13"/>
              <w:numPr>
                <w:numId w:val="0"/>
              </w:num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做好开发办日常管理工作。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建管科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1、建筑业企业资质申请、变更等工作；建造师动态管理及初始、变更、延续注册等工作；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2、做好信访件回复工作；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3、建企帮扶计划的落实；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4、大气攻坚督查工作；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5、龙海法务纠纷、五星公司金融防范风险调研；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6、制定天目湖英才榜培训计划。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1、推进天目路改造（G104国道-燕城大道）、贝桥路（天目路-天目湖大道）、城南路改造等前期手续办理；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2、推进夏林路、罗湾路东延伸、码头街西延伸、清泓路北延伸、凤凰东路、机关院落敞开等项目的建设工作；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3、加强路政日常巡查，严格路政审批事后监管；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4、做好城市长效管理工作；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5、开展三季度燃气行业安全检查工作；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6、做好美意田园重点村管道燃气建设对接工作；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7、督促钢制老旧管道改造工作严格按计划实施。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继续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做好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扬尘治理专项整治工作；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做好住建部“建筑市场和工程质量安全监督执法检查”迎检工作；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3、做好“智慧工地”信息化管理平台深化建设工作；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年“常州市市级优质结构工地”的申报、复查工作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江苏省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星级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工地”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、“常州市文明工地”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、做好日常质量、安全监督工作，及时完成上级领导交办的各项任务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技术科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1、配合做好创建工作。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2、督促锦江大厦省级示范项目建设。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3、施工图审查工程师薪酬方案调整。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4、做好消防审验相关工作。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5、施工图审查疑难问题征集。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6、做好勘察设计市场管理及施工图审查日常工作。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1、推进雨污分流及环境综合整治工作；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2、抓紧维修资金整理工作；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3、继续做好小区停车秩序整治扫；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4、召开全市小区综合管理第三季度点评会。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房产处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2"/>
              </w:num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做好日常房屋安全管理和鉴定工作；</w:t>
            </w:r>
          </w:p>
          <w:p>
            <w:pPr>
              <w:numPr>
                <w:ilvl w:val="0"/>
                <w:numId w:val="2"/>
              </w:num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做好关于危旧房屋安全和违章装修投诉处理工作；</w:t>
            </w:r>
          </w:p>
          <w:p>
            <w:pPr>
              <w:numPr>
                <w:ilvl w:val="0"/>
                <w:numId w:val="2"/>
              </w:num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征求《溧阳市住宅装饰装修管理办法》修改意见；</w:t>
            </w:r>
          </w:p>
          <w:p>
            <w:pPr>
              <w:ind w:left="480" w:hanging="480" w:hangingChars="150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4、做好建立检测单位备案名录库工作；</w:t>
            </w:r>
          </w:p>
          <w:p>
            <w:pPr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5、继续做好各镇直管公房的日常管理工作；</w:t>
            </w:r>
          </w:p>
          <w:p>
            <w:pPr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6、做好日常白蚁防治工作；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7、完成局领导交办的其他各项工作。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1、扬尘管控、实名制管理、智慧工地督查工作。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2、做好迎接省建设厅、建设部建筑市场执法检查的准备工作。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3、针对仍拖欠农民工工资的项目进行跟踪监管。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4、局领导交办的其它工作。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路灯处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1、做好全市路灯日常运行维护工作；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2、做好清泓路、码头街等道路路灯新建工作；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3、做好机关院落停车场改造路灯路灯建设前期准备工作；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4、做好特色田园乡村路灯新建前期准备工作；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5、完成局领导交办的其他工作。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57168"/>
    <w:multiLevelType w:val="singleLevel"/>
    <w:tmpl w:val="FAA5716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C3C0A06"/>
    <w:multiLevelType w:val="singleLevel"/>
    <w:tmpl w:val="7C3C0A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10BD4B0F"/>
    <w:rsid w:val="113B0915"/>
    <w:rsid w:val="13483F67"/>
    <w:rsid w:val="135A51BE"/>
    <w:rsid w:val="1A672814"/>
    <w:rsid w:val="24043C3E"/>
    <w:rsid w:val="292535BA"/>
    <w:rsid w:val="2A077EF9"/>
    <w:rsid w:val="2D1B7C2B"/>
    <w:rsid w:val="2E904E6A"/>
    <w:rsid w:val="2EE916EC"/>
    <w:rsid w:val="2F6A721B"/>
    <w:rsid w:val="329B76C0"/>
    <w:rsid w:val="35ED021B"/>
    <w:rsid w:val="3BEA0985"/>
    <w:rsid w:val="3E9D4626"/>
    <w:rsid w:val="3ECF3DBF"/>
    <w:rsid w:val="42725115"/>
    <w:rsid w:val="4BA9730D"/>
    <w:rsid w:val="4E1E5E89"/>
    <w:rsid w:val="4F8B08AD"/>
    <w:rsid w:val="52184938"/>
    <w:rsid w:val="534D0CCA"/>
    <w:rsid w:val="565241B9"/>
    <w:rsid w:val="599C7BA8"/>
    <w:rsid w:val="5BD35720"/>
    <w:rsid w:val="5C081137"/>
    <w:rsid w:val="5E615946"/>
    <w:rsid w:val="5E7407BC"/>
    <w:rsid w:val="5F170AFF"/>
    <w:rsid w:val="61814FDC"/>
    <w:rsid w:val="6BF55CFD"/>
    <w:rsid w:val="6CA43097"/>
    <w:rsid w:val="6CDE4016"/>
    <w:rsid w:val="6E6C6EE1"/>
    <w:rsid w:val="733E161C"/>
    <w:rsid w:val="77013398"/>
    <w:rsid w:val="78C23377"/>
    <w:rsid w:val="7A264C98"/>
    <w:rsid w:val="7A827CAD"/>
    <w:rsid w:val="7BB719F8"/>
    <w:rsid w:val="7CBB29D3"/>
    <w:rsid w:val="7E45061B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style11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2019-09-04T03:12:12Z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