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关于公开全市民办幼儿园基本办学情况的通知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为使大家更加了解民办幼儿园的办学资质、办学质量、办学地址、招生范围和对象等信息，现将各民办幼儿园基本办学情况公布如下：</w:t>
      </w:r>
    </w:p>
    <w:tbl>
      <w:tblPr>
        <w:tblStyle w:val="4"/>
        <w:tblpPr w:leftFromText="180" w:rightFromText="180" w:vertAnchor="text" w:horzAnchor="page" w:tblpX="1491" w:tblpY="311"/>
        <w:tblOverlap w:val="never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944"/>
        <w:gridCol w:w="2352"/>
        <w:gridCol w:w="2663"/>
        <w:gridCol w:w="1305"/>
        <w:gridCol w:w="1266"/>
        <w:gridCol w:w="875"/>
        <w:gridCol w:w="875"/>
        <w:gridCol w:w="453"/>
        <w:gridCol w:w="7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  <w:t>月常州市溧阳市幼儿园基本办学情况汇总表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设区市教育行政部门（盖章）：溧阳市教育局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办学类别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省教育厅发文认定的幼儿园名称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溧阳市昆仑彩虹幼儿园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溧阳市昆仑彩虹幼儿园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溧阳市昆仑南苑桃源里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"https://xjgl.jse.edu.cn/baby/admin/studentAct-list.action?unitId=002000015004692" \o "https://xjgl.jse.edu.cn/baby/admin/studentAct-list.action?unitId=002000015004692"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253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溧阳市科尔幼儿园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溧阳市科尔幼儿园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溧阳市永盛家园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"https://xjgl.jse.edu.cn/baby/admin/studentAct-list.action?unitId=002000015004693" \o "https://xjgl.jse.edu.cn/baby/admin/studentAct-list.action?unitId=002000015004693"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溧阳市安琪儿清溪幼儿园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溧阳市安琪儿清溪幼儿园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溧阳市清溪花园内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"https://xjgl.jse.edu.cn/baby/admin/studentAct-list.action?unitId=002000015004698" \o "https://xjgl.jse.edu.cn/baby/admin/studentAct-list.action?unitId=002000015004698"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142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溧阳市意达幼儿园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溧阳市意达幼儿园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溧阳市正昌东路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"https://xjgl.jse.edu.cn/baby/admin/studentAct-list.action?unitId=002000015004694" \o "https://xjgl.jse.edu.cn/baby/admin/studentAct-list.action?unitId=002000015004694"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type w:val="oddPage"/>
          <w:pgSz w:w="16838" w:h="11906" w:orient="landscape"/>
          <w:pgMar w:top="1701" w:right="1440" w:bottom="1701" w:left="1440" w:header="709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91" w:tblpY="311"/>
        <w:tblOverlap w:val="never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47"/>
        <w:gridCol w:w="2354"/>
        <w:gridCol w:w="2661"/>
        <w:gridCol w:w="1306"/>
        <w:gridCol w:w="1266"/>
        <w:gridCol w:w="875"/>
        <w:gridCol w:w="875"/>
        <w:gridCol w:w="453"/>
        <w:gridCol w:w="6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溧阳市天目艺术幼儿园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溧阳市天目艺术幼儿园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溧阳市溧城镇天目路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"https://xjgl.jse.edu.cn/baby/admin/studentAct-list.action?unitId=002000015004695" \o "https://xjgl.jse.edu.cn/baby/admin/studentAct-list.action?unitId=002000015004695"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178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溧阳市湾里新村幼儿园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溧阳市湾里新村幼儿园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溧阳市湾里新村小区内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"https://xjgl.jse.edu.cn/baby/admin/studentAct-list.action?unitId=002000015004696" \o "https://xjgl.jse.edu.cn/baby/admin/studentAct-list.action?unitId=002000015004696"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溧阳市天目胡桥幼儿园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溧阳市天目胡桥幼儿园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溧城镇胡桥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"https://xjgl.jse.edu.cn/baby/admin/studentAct-list.action?unitId=002000015004697" \o "https://xjgl.jse.edu.cn/baby/admin/studentAct-list.action?unitId=002000015004697"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溧阳市眠杨树幼儿园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溧阳市眠杨树幼儿园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溧城镇清安村委眠杨树村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"https://xjgl.jse.edu.cn/baby/admin/studentAct-list.action?unitId=002000015004699" \o "https://xjgl.jse.edu.cn/baby/admin/studentAct-list.action?unitId=002000015004699"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溧阳市美景幼儿园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溧阳市美景幼儿园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溧阳市溪缘路美景天城小区内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"https://xjgl.jse.edu.cn/baby/admin/studentAct-list.action?unitId=002000015004700" \o "https://xjgl.jse.edu.cn/baby/admin/studentAct-list.action?unitId=002000015004700"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溧阳市锦绣幼儿园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溧阳市锦绣幼儿园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溧阳市天目湖镇燕山美林小区内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"https://xjgl.jse.edu.cn/baby/admin/studentAct-list.action?unitId=002000015004701" \o "https://xjgl.jse.edu.cn/baby/admin/studentAct-list.action?unitId=002000015004701"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255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溧阳市龙泉幼儿园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溧阳市龙泉幼儿园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溧阳市龙泉山庄东大门处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"https://xjgl.jse.edu.cn/baby/admin/studentAct-list.action?unitId=002000015004702" \o "https://xjgl.jse.edu.cn/baby/admin/studentAct-list.action?unitId=002000015004702"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溧阳市中央花园幼儿园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溧阳市中央花园幼儿园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溧阳市天目湖镇中央花园小区内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"https://xjgl.jse.edu.cn/baby/admin/studentAct-list.action?unitId=002000015004703" \o "https://xjgl.jse.edu.cn/baby/admin/studentAct-list.action?unitId=002000015004703"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燕山新村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"https://xjgl.jse.edu.cn/baby/admin/studentAct-list.action?unitId=002000015004704" \o "https://xjgl.jse.edu.cn/baby/admin/studentAct-list.action?unitId=002000015004704"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238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溧阳市江南幼儿园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溧阳市江南幼儿园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溧城镇煤建路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71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17</w:t>
            </w:r>
            <w:r>
              <w:rPr>
                <w:rStyle w:val="9"/>
                <w:lang w:val="en-US" w:eastAsia="zh-CN" w:bidi="ar"/>
              </w:rPr>
              <w:t>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"https://xjgl.jse.edu.cn/baby/admin/studentAct-list.action?unitId=002000015004705" \o "https://xjgl.jse.edu.cn/baby/admin/studentAct-list.action?unitId=002000015004705"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溧阳市南门幼儿园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溧阳市南门幼儿园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溧阳市粮米仓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"https://xjgl.jse.edu.cn/baby/admin/studentAct-list.action?unitId=002000015004706" \o "https://xjgl.jse.edu.cn/baby/admin/studentAct-list.action?unitId=002000015004706"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170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溧阳市城北幼儿园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省示范性幼儿园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溧阳市成北幼儿园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溧阳市昆仑南路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"https://xjgl.jse.edu.cn/baby/admin/studentAct-list.action?unitId=002000015004707" \o "https://xjgl.jse.edu.cn/baby/admin/studentAct-list.action?unitId=002000015004707"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235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溧阳市嘉丰幼儿园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溧阳市嘉丰幼儿园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溧城镇嘉丰新城三期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"https://xjgl.jse.edu.cn/baby/admin/studentAct-list.action?unitId=002000015004708" \o "https://xjgl.jse.edu.cn/baby/admin/studentAct-list.action?unitId=002000015004708"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194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溧阳市天目国际村幼儿园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溧阳市天目国际村幼儿园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溧阳市天目湖镇屏峰路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"https://xjgl.jse.edu.cn/baby/admin/studentAct-list.action?unitId=002000015004709" \o "https://xjgl.jse.edu.cn/baby/admin/studentAct-list.action?unitId=002000015004709"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179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溧阳市燕山东苑幼儿园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溧阳市燕山东苑幼儿园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溧阳市燕山东苑小区内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"https://xjgl.jse.edu.cn/baby/admin/studentAct-list.action?unitId=002000015004714" \o "https://xjgl.jse.edu.cn/baby/admin/studentAct-list.action?unitId=002000015004714"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146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溧阳市红黄蓝幼儿园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省优质幼儿园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溧阳市红黄蓝幼儿园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溧阳市台港东路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"https://xjgl.jse.edu.cn/baby/admin/studentAct-list.action?unitId=002000015004719" \o "https://xjgl.jse.edu.cn/baby/admin/studentAct-list.action?unitId=002000015004719"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纬拉幼儿园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溧阳市纬拉幼儿园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号金峰新城纬拉幼儿园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"https://xjgl.jse.edu.cn/baby/admin/studentAct-list.action?unitId=002000015004723" \o "https://xjgl.jse.edu.cn/baby/admin/studentAct-list.action?unitId=002000015004723"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溧阳市宏才幼儿园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溧阳市宏才幼儿园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溧阳市泓口路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"https://xjgl.jse.edu.cn/baby/admin/studentAct-list.action?unitId=002000015004722" \o "https://xjgl.jse.edu.cn/baby/admin/studentAct-list.action?unitId=002000015004722"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溧阳市益成幼儿园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合格园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溧阳市益成幼儿园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阳市天目湖镇天目星城二区小区内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"https://xjgl.jse.edu.cn/baby/admin/studentAct-list.action?unitId=002000015004721" \o "https://xjgl.jse.edu.cn/baby/admin/studentAct-list.action?unitId=002000015004721"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溧阳市教育局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01" w:right="1440" w:bottom="1701" w:left="1440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6D0A"/>
    <w:rsid w:val="03723385"/>
    <w:rsid w:val="612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2019-11-07T11:10:00Z</dcterms:created>
  <dc:creator>承晓琛</dc:creator>
  <cp:lastModifiedBy>承晓琛</cp:lastModifiedBy>
  <dcterms:modified xsi:type="dcterms:W3CDTF">2019-11-08T00:07:23Z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