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0F" w:rsidRDefault="00EF04DF">
      <w:pPr>
        <w:widowControl/>
        <w:ind w:firstLineChars="200" w:firstLine="482"/>
        <w:jc w:val="center"/>
        <w:rPr>
          <w:rFonts w:ascii="宋体" w:eastAsia="宋体" w:hAnsi="宋体" w:cs="宋体"/>
          <w:b/>
          <w:kern w:val="0"/>
          <w:sz w:val="24"/>
          <w:szCs w:val="24"/>
        </w:rPr>
      </w:pPr>
      <w:r>
        <w:rPr>
          <w:rFonts w:ascii="宋体" w:eastAsia="宋体" w:hAnsi="宋体" w:cs="宋体" w:hint="eastAsia"/>
          <w:b/>
          <w:kern w:val="0"/>
          <w:sz w:val="24"/>
          <w:szCs w:val="24"/>
        </w:rPr>
        <w:t>“常州人社”</w:t>
      </w:r>
      <w:r>
        <w:rPr>
          <w:rFonts w:ascii="宋体" w:eastAsia="宋体" w:hAnsi="宋体" w:cs="宋体" w:hint="eastAsia"/>
          <w:b/>
          <w:kern w:val="0"/>
          <w:sz w:val="24"/>
          <w:szCs w:val="24"/>
        </w:rPr>
        <w:t>APP</w:t>
      </w:r>
      <w:r>
        <w:rPr>
          <w:rFonts w:ascii="宋体" w:eastAsia="宋体" w:hAnsi="宋体" w:cs="宋体" w:hint="eastAsia"/>
          <w:b/>
          <w:kern w:val="0"/>
          <w:sz w:val="24"/>
          <w:szCs w:val="24"/>
        </w:rPr>
        <w:t>异地就医备案办理流程图</w:t>
      </w:r>
    </w:p>
    <w:p w:rsidR="00984D0F" w:rsidRDefault="00EF04DF">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一、非长期居住异地的参保人员办理流程</w:t>
      </w:r>
    </w:p>
    <w:p w:rsidR="00984D0F" w:rsidRDefault="00984D0F">
      <w:pPr>
        <w:widowControl/>
        <w:ind w:firstLineChars="200" w:firstLine="480"/>
        <w:jc w:val="left"/>
        <w:rPr>
          <w:rFonts w:ascii="宋体" w:eastAsia="宋体" w:hAnsi="宋体" w:cs="宋体"/>
          <w:kern w:val="0"/>
          <w:sz w:val="24"/>
          <w:szCs w:val="24"/>
        </w:rPr>
      </w:pPr>
    </w:p>
    <w:p w:rsidR="00984D0F" w:rsidRDefault="00EF04DF">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适用于未办理异地就医备案</w:t>
      </w:r>
      <w:r>
        <w:rPr>
          <w:rFonts w:ascii="宋体" w:eastAsia="宋体" w:hAnsi="宋体" w:cs="宋体" w:hint="eastAsia"/>
          <w:kern w:val="0"/>
          <w:sz w:val="24"/>
          <w:szCs w:val="24"/>
        </w:rPr>
        <w:t>溧阳</w:t>
      </w:r>
      <w:r>
        <w:rPr>
          <w:rFonts w:ascii="宋体" w:eastAsia="宋体" w:hAnsi="宋体" w:cs="宋体"/>
          <w:kern w:val="0"/>
          <w:sz w:val="24"/>
          <w:szCs w:val="24"/>
        </w:rPr>
        <w:t>市基本医疗保险参保人员，在异地定点医疗机构发生符合规定的住院医疗费用，申请备案后，可直接持江苏省社会保障卡在就医地已开通联网结算的定点医疗机构刷卡结算。</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t>1.</w:t>
      </w:r>
      <w:r>
        <w:rPr>
          <w:rFonts w:ascii="宋体" w:eastAsia="宋体" w:hAnsi="宋体" w:cs="宋体"/>
          <w:kern w:val="0"/>
          <w:sz w:val="24"/>
          <w:szCs w:val="24"/>
        </w:rPr>
        <w:t>首先下载并打开常州人社</w:t>
      </w:r>
      <w:r>
        <w:rPr>
          <w:rFonts w:ascii="宋体" w:eastAsia="宋体" w:hAnsi="宋体" w:cs="宋体"/>
          <w:kern w:val="0"/>
          <w:sz w:val="24"/>
          <w:szCs w:val="24"/>
        </w:rPr>
        <w:t>app</w:t>
      </w:r>
      <w:r>
        <w:rPr>
          <w:rFonts w:ascii="宋体" w:eastAsia="宋体" w:hAnsi="宋体" w:cs="宋体"/>
          <w:kern w:val="0"/>
          <w:sz w:val="24"/>
          <w:szCs w:val="24"/>
        </w:rPr>
        <w:t>，点击</w:t>
      </w:r>
      <w:r>
        <w:rPr>
          <w:rFonts w:ascii="宋体" w:eastAsia="宋体" w:hAnsi="宋体" w:cs="宋体"/>
          <w:kern w:val="0"/>
          <w:sz w:val="24"/>
          <w:szCs w:val="24"/>
        </w:rPr>
        <w:t>“</w:t>
      </w:r>
      <w:r>
        <w:rPr>
          <w:rFonts w:ascii="宋体" w:eastAsia="宋体" w:hAnsi="宋体" w:cs="宋体"/>
          <w:kern w:val="0"/>
          <w:sz w:val="24"/>
          <w:szCs w:val="24"/>
        </w:rPr>
        <w:t>服务</w:t>
      </w:r>
      <w:r>
        <w:rPr>
          <w:rFonts w:ascii="宋体" w:eastAsia="宋体" w:hAnsi="宋体" w:cs="宋体"/>
          <w:kern w:val="0"/>
          <w:sz w:val="24"/>
          <w:szCs w:val="24"/>
        </w:rPr>
        <w:t>”</w:t>
      </w:r>
      <w:r>
        <w:rPr>
          <w:rFonts w:ascii="宋体" w:eastAsia="宋体" w:hAnsi="宋体" w:cs="宋体"/>
          <w:kern w:val="0"/>
          <w:sz w:val="24"/>
          <w:szCs w:val="24"/>
        </w:rPr>
        <w:t>。</w:t>
      </w:r>
    </w:p>
    <w:p w:rsidR="00984D0F" w:rsidRDefault="00EF04DF">
      <w:pPr>
        <w:widowControl/>
        <w:ind w:firstLineChars="200" w:firstLine="48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324225" cy="4724400"/>
            <wp:effectExtent l="19050" t="0" r="9525" b="0"/>
            <wp:docPr id="1" name="图片 1" descr="C:\Users\owner\Documents\Tencent Files\40616041\FileRecv\MobileFile\mmexport1580356858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owner\Documents\Tencent Files\40616041\FileRecv\MobileFile\mmexport1580356858435.jpeg"/>
                    <pic:cNvPicPr>
                      <a:picLocks noChangeAspect="1" noChangeArrowheads="1"/>
                    </pic:cNvPicPr>
                  </pic:nvPicPr>
                  <pic:blipFill>
                    <a:blip r:embed="rId6" cstate="print"/>
                    <a:srcRect/>
                    <a:stretch>
                      <a:fillRect/>
                    </a:stretch>
                  </pic:blipFill>
                  <pic:spPr>
                    <a:xfrm>
                      <a:off x="0" y="0"/>
                      <a:ext cx="3324225" cy="4724400"/>
                    </a:xfrm>
                    <a:prstGeom prst="rect">
                      <a:avLst/>
                    </a:prstGeom>
                    <a:noFill/>
                    <a:ln w="9525">
                      <a:noFill/>
                      <a:miter lim="800000"/>
                      <a:headEnd/>
                      <a:tailEnd/>
                    </a:ln>
                  </pic:spPr>
                </pic:pic>
              </a:graphicData>
            </a:graphic>
          </wp:inline>
        </w:drawing>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hint="eastAsia"/>
          <w:kern w:val="0"/>
          <w:sz w:val="24"/>
          <w:szCs w:val="24"/>
        </w:rPr>
        <w:t xml:space="preserve">   </w:t>
      </w:r>
      <w:r>
        <w:rPr>
          <w:rFonts w:ascii="宋体" w:eastAsia="宋体" w:hAnsi="宋体" w:cs="宋体"/>
          <w:kern w:val="0"/>
          <w:sz w:val="24"/>
          <w:szCs w:val="24"/>
        </w:rPr>
        <w:t>2.</w:t>
      </w:r>
      <w:r>
        <w:rPr>
          <w:rFonts w:ascii="宋体" w:eastAsia="宋体" w:hAnsi="宋体" w:cs="宋体"/>
          <w:kern w:val="0"/>
          <w:sz w:val="24"/>
          <w:szCs w:val="24"/>
        </w:rPr>
        <w:t>找到</w:t>
      </w:r>
      <w:r>
        <w:rPr>
          <w:rFonts w:ascii="宋体" w:eastAsia="宋体" w:hAnsi="宋体" w:cs="宋体"/>
          <w:kern w:val="0"/>
          <w:sz w:val="24"/>
          <w:szCs w:val="24"/>
        </w:rPr>
        <w:t>“</w:t>
      </w:r>
      <w:r>
        <w:rPr>
          <w:rFonts w:ascii="宋体" w:eastAsia="宋体" w:hAnsi="宋体" w:cs="宋体"/>
          <w:kern w:val="0"/>
          <w:sz w:val="24"/>
          <w:szCs w:val="24"/>
        </w:rPr>
        <w:t>社保服务</w:t>
      </w:r>
      <w:r>
        <w:rPr>
          <w:rFonts w:ascii="宋体" w:eastAsia="宋体" w:hAnsi="宋体" w:cs="宋体"/>
          <w:kern w:val="0"/>
          <w:sz w:val="24"/>
          <w:szCs w:val="24"/>
        </w:rPr>
        <w:t>”</w:t>
      </w:r>
      <w:r>
        <w:rPr>
          <w:rFonts w:ascii="宋体" w:eastAsia="宋体" w:hAnsi="宋体" w:cs="宋体"/>
          <w:kern w:val="0"/>
          <w:sz w:val="24"/>
          <w:szCs w:val="24"/>
        </w:rPr>
        <w:t>，右下角有一条</w:t>
      </w:r>
      <w:r>
        <w:rPr>
          <w:rFonts w:ascii="宋体" w:eastAsia="宋体" w:hAnsi="宋体" w:cs="宋体"/>
          <w:kern w:val="0"/>
          <w:sz w:val="24"/>
          <w:szCs w:val="24"/>
        </w:rPr>
        <w:t>“</w:t>
      </w:r>
      <w:r>
        <w:rPr>
          <w:rFonts w:ascii="宋体" w:eastAsia="宋体" w:hAnsi="宋体" w:cs="宋体"/>
          <w:kern w:val="0"/>
          <w:sz w:val="24"/>
          <w:szCs w:val="24"/>
        </w:rPr>
        <w:t>自行就医备案</w:t>
      </w:r>
      <w:r>
        <w:rPr>
          <w:rFonts w:ascii="宋体" w:eastAsia="宋体" w:hAnsi="宋体" w:cs="宋体"/>
          <w:kern w:val="0"/>
          <w:sz w:val="24"/>
          <w:szCs w:val="24"/>
        </w:rPr>
        <w:t>”</w:t>
      </w:r>
      <w:r>
        <w:rPr>
          <w:rFonts w:ascii="宋体" w:eastAsia="宋体" w:hAnsi="宋体" w:cs="宋体"/>
          <w:kern w:val="0"/>
          <w:sz w:val="24"/>
          <w:szCs w:val="24"/>
        </w:rPr>
        <w:t>，申请备案后，在异地联网结算医院就可以直接结算。</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noProof/>
          <w:kern w:val="0"/>
          <w:sz w:val="24"/>
          <w:szCs w:val="24"/>
        </w:rPr>
        <w:lastRenderedPageBreak/>
        <w:drawing>
          <wp:inline distT="0" distB="0" distL="0" distR="0">
            <wp:extent cx="3705225" cy="4714875"/>
            <wp:effectExtent l="19050" t="0" r="9525" b="0"/>
            <wp:docPr id="2" name="图片 2" descr="C:\Users\owner\Documents\Tencent Files\40616041\FileRecv\MobileFile\mmexport1580357715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owner\Documents\Tencent Files\40616041\FileRecv\MobileFile\mmexport1580357715191.jpeg"/>
                    <pic:cNvPicPr>
                      <a:picLocks noChangeAspect="1" noChangeArrowheads="1"/>
                    </pic:cNvPicPr>
                  </pic:nvPicPr>
                  <pic:blipFill>
                    <a:blip r:embed="rId7" cstate="print"/>
                    <a:srcRect/>
                    <a:stretch>
                      <a:fillRect/>
                    </a:stretch>
                  </pic:blipFill>
                  <pic:spPr>
                    <a:xfrm>
                      <a:off x="0" y="0"/>
                      <a:ext cx="3706742" cy="4716806"/>
                    </a:xfrm>
                    <a:prstGeom prst="rect">
                      <a:avLst/>
                    </a:prstGeom>
                    <a:noFill/>
                    <a:ln w="9525">
                      <a:noFill/>
                      <a:miter lim="800000"/>
                      <a:headEnd/>
                      <a:tailEnd/>
                    </a:ln>
                  </pic:spPr>
                </pic:pic>
              </a:graphicData>
            </a:graphic>
          </wp:inline>
        </w:drawing>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t>3. </w:t>
      </w:r>
      <w:r>
        <w:rPr>
          <w:rFonts w:ascii="宋体" w:eastAsia="宋体" w:hAnsi="宋体" w:cs="宋体"/>
          <w:kern w:val="0"/>
          <w:sz w:val="24"/>
          <w:szCs w:val="24"/>
        </w:rPr>
        <w:t>阅读并同意</w:t>
      </w:r>
      <w:r>
        <w:rPr>
          <w:rFonts w:ascii="宋体" w:eastAsia="宋体" w:hAnsi="宋体" w:cs="宋体" w:hint="eastAsia"/>
          <w:kern w:val="0"/>
          <w:sz w:val="24"/>
          <w:szCs w:val="24"/>
        </w:rPr>
        <w:t>自行就医</w:t>
      </w:r>
      <w:r>
        <w:rPr>
          <w:rFonts w:ascii="宋体" w:eastAsia="宋体" w:hAnsi="宋体" w:cs="宋体"/>
          <w:kern w:val="0"/>
          <w:sz w:val="24"/>
          <w:szCs w:val="24"/>
        </w:rPr>
        <w:t>备案须知。</w:t>
      </w:r>
      <w:r>
        <w:rPr>
          <w:rFonts w:ascii="宋体" w:eastAsia="宋体" w:hAnsi="宋体" w:cs="宋体" w:hint="eastAsia"/>
          <w:kern w:val="0"/>
          <w:sz w:val="24"/>
          <w:szCs w:val="24"/>
        </w:rPr>
        <w:t>异地就医住院医疗费用报销比例按溧阳市相关规定执行。</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noProof/>
          <w:kern w:val="0"/>
          <w:sz w:val="24"/>
          <w:szCs w:val="24"/>
        </w:rPr>
        <w:lastRenderedPageBreak/>
        <w:drawing>
          <wp:inline distT="0" distB="0" distL="0" distR="0">
            <wp:extent cx="3371850" cy="4648200"/>
            <wp:effectExtent l="19050" t="0" r="0" b="0"/>
            <wp:docPr id="3" name="图片 3" descr="C:\Users\owner\Documents\Tencent Files\40616041\FileRecv\MobileFile\mmexport1580357961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owner\Documents\Tencent Files\40616041\FileRecv\MobileFile\mmexport1580357961009.jpeg"/>
                    <pic:cNvPicPr>
                      <a:picLocks noChangeAspect="1" noChangeArrowheads="1"/>
                    </pic:cNvPicPr>
                  </pic:nvPicPr>
                  <pic:blipFill>
                    <a:blip r:embed="rId8" cstate="print"/>
                    <a:srcRect/>
                    <a:stretch>
                      <a:fillRect/>
                    </a:stretch>
                  </pic:blipFill>
                  <pic:spPr>
                    <a:xfrm>
                      <a:off x="0" y="0"/>
                      <a:ext cx="3373123" cy="4649955"/>
                    </a:xfrm>
                    <a:prstGeom prst="rect">
                      <a:avLst/>
                    </a:prstGeom>
                    <a:noFill/>
                    <a:ln w="9525">
                      <a:noFill/>
                      <a:miter lim="800000"/>
                      <a:headEnd/>
                      <a:tailEnd/>
                    </a:ln>
                  </pic:spPr>
                </pic:pic>
              </a:graphicData>
            </a:graphic>
          </wp:inline>
        </w:drawing>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t>4.</w:t>
      </w:r>
      <w:r>
        <w:rPr>
          <w:rFonts w:ascii="宋体" w:eastAsia="宋体" w:hAnsi="宋体" w:cs="宋体"/>
          <w:kern w:val="0"/>
          <w:sz w:val="24"/>
          <w:szCs w:val="24"/>
        </w:rPr>
        <w:t>按页面提示填写开始日期，安置城市</w:t>
      </w:r>
      <w:r>
        <w:rPr>
          <w:rFonts w:ascii="宋体" w:eastAsia="宋体" w:hAnsi="宋体" w:cs="宋体" w:hint="eastAsia"/>
          <w:kern w:val="0"/>
          <w:sz w:val="24"/>
          <w:szCs w:val="24"/>
        </w:rPr>
        <w:t>（就医城市）</w:t>
      </w:r>
      <w:r>
        <w:rPr>
          <w:rFonts w:ascii="宋体" w:eastAsia="宋体" w:hAnsi="宋体" w:cs="宋体"/>
          <w:kern w:val="0"/>
          <w:sz w:val="24"/>
          <w:szCs w:val="24"/>
        </w:rPr>
        <w:t>，联系人，联系电话。</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noProof/>
          <w:kern w:val="0"/>
          <w:sz w:val="24"/>
          <w:szCs w:val="24"/>
        </w:rPr>
        <w:lastRenderedPageBreak/>
        <w:drawing>
          <wp:inline distT="0" distB="0" distL="0" distR="0">
            <wp:extent cx="3371850" cy="4086225"/>
            <wp:effectExtent l="19050" t="0" r="0" b="0"/>
            <wp:docPr id="4" name="图片 4" descr="C:\Users\owner\Documents\Tencent Files\40616041\FileRecv\MobileFile\mmexport15803581776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owner\Documents\Tencent Files\40616041\FileRecv\MobileFile\mmexport1580358177613.jpeg"/>
                    <pic:cNvPicPr>
                      <a:picLocks noChangeAspect="1" noChangeArrowheads="1"/>
                    </pic:cNvPicPr>
                  </pic:nvPicPr>
                  <pic:blipFill>
                    <a:blip r:embed="rId9" cstate="print"/>
                    <a:srcRect/>
                    <a:stretch>
                      <a:fillRect/>
                    </a:stretch>
                  </pic:blipFill>
                  <pic:spPr>
                    <a:xfrm>
                      <a:off x="0" y="0"/>
                      <a:ext cx="3371850" cy="4086225"/>
                    </a:xfrm>
                    <a:prstGeom prst="rect">
                      <a:avLst/>
                    </a:prstGeom>
                    <a:noFill/>
                    <a:ln w="9525">
                      <a:noFill/>
                      <a:miter lim="800000"/>
                      <a:headEnd/>
                      <a:tailEnd/>
                    </a:ln>
                  </pic:spPr>
                </pic:pic>
              </a:graphicData>
            </a:graphic>
          </wp:inline>
        </w:drawing>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t>5.</w:t>
      </w:r>
      <w:r>
        <w:rPr>
          <w:rFonts w:ascii="宋体" w:eastAsia="宋体" w:hAnsi="宋体" w:cs="宋体"/>
          <w:kern w:val="0"/>
          <w:sz w:val="24"/>
          <w:szCs w:val="24"/>
        </w:rPr>
        <w:t>提交信息后，一个工作日就能查看审核结果。</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noProof/>
          <w:kern w:val="0"/>
          <w:sz w:val="24"/>
          <w:szCs w:val="24"/>
        </w:rPr>
        <w:lastRenderedPageBreak/>
        <w:drawing>
          <wp:inline distT="0" distB="0" distL="0" distR="0">
            <wp:extent cx="3714750" cy="5467350"/>
            <wp:effectExtent l="19050" t="0" r="0" b="0"/>
            <wp:docPr id="5" name="图片 5" descr="C:\Users\owner\Documents\Tencent Files\40616041\FileRecv\MobileFile\mmexport15803583276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owner\Documents\Tencent Files\40616041\FileRecv\MobileFile\mmexport1580358327632.jpeg"/>
                    <pic:cNvPicPr>
                      <a:picLocks noChangeAspect="1" noChangeArrowheads="1"/>
                    </pic:cNvPicPr>
                  </pic:nvPicPr>
                  <pic:blipFill>
                    <a:blip r:embed="rId10" cstate="print"/>
                    <a:srcRect/>
                    <a:stretch>
                      <a:fillRect/>
                    </a:stretch>
                  </pic:blipFill>
                  <pic:spPr>
                    <a:xfrm>
                      <a:off x="0" y="0"/>
                      <a:ext cx="3714931" cy="5467617"/>
                    </a:xfrm>
                    <a:prstGeom prst="rect">
                      <a:avLst/>
                    </a:prstGeom>
                    <a:noFill/>
                    <a:ln w="9525">
                      <a:noFill/>
                      <a:miter lim="800000"/>
                      <a:headEnd/>
                      <a:tailEnd/>
                    </a:ln>
                  </pic:spPr>
                </pic:pic>
              </a:graphicData>
            </a:graphic>
          </wp:inline>
        </w:drawing>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t>下面</w:t>
      </w:r>
      <w:r>
        <w:rPr>
          <w:rFonts w:ascii="宋体" w:eastAsia="宋体" w:hAnsi="宋体" w:cs="宋体" w:hint="eastAsia"/>
          <w:kern w:val="0"/>
          <w:sz w:val="24"/>
          <w:szCs w:val="24"/>
        </w:rPr>
        <w:t>信息</w:t>
      </w:r>
      <w:r>
        <w:rPr>
          <w:rFonts w:ascii="宋体" w:eastAsia="宋体" w:hAnsi="宋体" w:cs="宋体"/>
          <w:kern w:val="0"/>
          <w:sz w:val="24"/>
          <w:szCs w:val="24"/>
        </w:rPr>
        <w:t>，非常非常重要，一定要仔细看哦：</w:t>
      </w:r>
      <w:r>
        <w:rPr>
          <w:rFonts w:ascii="宋体" w:eastAsia="宋体" w:hAnsi="宋体" w:cs="宋体"/>
          <w:kern w:val="0"/>
          <w:sz w:val="24"/>
          <w:szCs w:val="24"/>
        </w:rPr>
        <w:br/>
      </w:r>
      <w:r>
        <w:rPr>
          <w:rFonts w:ascii="宋体" w:eastAsia="宋体" w:hAnsi="宋体" w:cs="宋体"/>
          <w:kern w:val="0"/>
          <w:sz w:val="24"/>
          <w:szCs w:val="24"/>
        </w:rPr>
        <w:br/>
        <w:t>1.</w:t>
      </w:r>
      <w:r>
        <w:rPr>
          <w:rFonts w:ascii="宋体" w:eastAsia="宋体" w:hAnsi="宋体" w:cs="宋体"/>
          <w:kern w:val="0"/>
          <w:sz w:val="24"/>
          <w:szCs w:val="24"/>
        </w:rPr>
        <w:t>已经办理异地就医备案或市外转院备案的，无法办理该备案。</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kern w:val="0"/>
          <w:sz w:val="24"/>
          <w:szCs w:val="24"/>
        </w:rPr>
        <w:t>跨省异地就医联网结算执行就医地目录、参保地起付线封顶线及支付比例。因各地目录差异，直接结算与回参保地报销可能存在待遇差，属于正常现象。已经在就医地刷卡结算的医疗费用，</w:t>
      </w:r>
      <w:r>
        <w:rPr>
          <w:rFonts w:ascii="宋体" w:eastAsia="宋体" w:hAnsi="宋体" w:cs="宋体" w:hint="eastAsia"/>
          <w:kern w:val="0"/>
          <w:sz w:val="24"/>
          <w:szCs w:val="24"/>
        </w:rPr>
        <w:t>医</w:t>
      </w:r>
      <w:r>
        <w:rPr>
          <w:rFonts w:ascii="宋体" w:eastAsia="宋体" w:hAnsi="宋体" w:cs="宋体"/>
          <w:kern w:val="0"/>
          <w:sz w:val="24"/>
          <w:szCs w:val="24"/>
        </w:rPr>
        <w:t>保经办机构不再予以</w:t>
      </w:r>
      <w:r>
        <w:rPr>
          <w:rFonts w:ascii="宋体" w:eastAsia="宋体" w:hAnsi="宋体" w:cs="宋体"/>
          <w:kern w:val="0"/>
          <w:sz w:val="24"/>
          <w:szCs w:val="24"/>
        </w:rPr>
        <w:t>重复报销。</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hint="eastAsia"/>
          <w:kern w:val="0"/>
          <w:sz w:val="24"/>
          <w:szCs w:val="24"/>
        </w:rPr>
        <w:t>3</w:t>
      </w:r>
      <w:r>
        <w:rPr>
          <w:rFonts w:ascii="宋体" w:eastAsia="宋体" w:hAnsi="宋体" w:cs="宋体"/>
          <w:kern w:val="0"/>
          <w:sz w:val="24"/>
          <w:szCs w:val="24"/>
        </w:rPr>
        <w:t>.</w:t>
      </w:r>
      <w:r>
        <w:rPr>
          <w:rFonts w:ascii="宋体" w:eastAsia="宋体" w:hAnsi="宋体" w:cs="宋体"/>
          <w:kern w:val="0"/>
          <w:sz w:val="24"/>
          <w:szCs w:val="24"/>
        </w:rPr>
        <w:t>在就医地定点医疗机构就医时未能刷卡结算的费用，可至参保地</w:t>
      </w:r>
      <w:r>
        <w:rPr>
          <w:rFonts w:ascii="宋体" w:eastAsia="宋体" w:hAnsi="宋体" w:cs="宋体" w:hint="eastAsia"/>
          <w:kern w:val="0"/>
          <w:sz w:val="24"/>
          <w:szCs w:val="24"/>
        </w:rPr>
        <w:t>医</w:t>
      </w:r>
      <w:r>
        <w:rPr>
          <w:rFonts w:ascii="宋体" w:eastAsia="宋体" w:hAnsi="宋体" w:cs="宋体"/>
          <w:kern w:val="0"/>
          <w:sz w:val="24"/>
          <w:szCs w:val="24"/>
        </w:rPr>
        <w:t>保经办机构按参保地现有规定办理。办理时携带发票原件、清单、出院记录</w:t>
      </w:r>
      <w:r>
        <w:rPr>
          <w:rFonts w:ascii="宋体" w:eastAsia="宋体" w:hAnsi="宋体" w:cs="宋体"/>
          <w:kern w:val="0"/>
          <w:sz w:val="24"/>
          <w:szCs w:val="24"/>
        </w:rPr>
        <w:t>/</w:t>
      </w:r>
      <w:r>
        <w:rPr>
          <w:rFonts w:ascii="宋体" w:eastAsia="宋体" w:hAnsi="宋体" w:cs="宋体"/>
          <w:kern w:val="0"/>
          <w:sz w:val="24"/>
          <w:szCs w:val="24"/>
        </w:rPr>
        <w:t>门诊病历、江</w:t>
      </w:r>
      <w:r>
        <w:rPr>
          <w:rFonts w:ascii="宋体" w:eastAsia="宋体" w:hAnsi="宋体" w:cs="宋体"/>
          <w:kern w:val="0"/>
          <w:sz w:val="24"/>
          <w:szCs w:val="24"/>
        </w:rPr>
        <w:lastRenderedPageBreak/>
        <w:t>苏省社会保障卡、本人身份证、本人银联借记卡</w:t>
      </w:r>
      <w:r>
        <w:rPr>
          <w:rFonts w:ascii="宋体" w:eastAsia="宋体" w:hAnsi="宋体" w:cs="宋体" w:hint="eastAsia"/>
          <w:kern w:val="0"/>
          <w:sz w:val="24"/>
          <w:szCs w:val="24"/>
        </w:rPr>
        <w:t>等相关资料</w:t>
      </w:r>
      <w:r>
        <w:rPr>
          <w:rFonts w:ascii="宋体" w:eastAsia="宋体" w:hAnsi="宋体" w:cs="宋体"/>
          <w:kern w:val="0"/>
          <w:sz w:val="24"/>
          <w:szCs w:val="24"/>
        </w:rPr>
        <w:t>，如属代办，请一并提供代办人身份证。</w:t>
      </w:r>
    </w:p>
    <w:p w:rsidR="00984D0F" w:rsidRDefault="00984D0F">
      <w:pPr>
        <w:widowControl/>
        <w:ind w:firstLineChars="200" w:firstLine="480"/>
        <w:jc w:val="left"/>
        <w:rPr>
          <w:rFonts w:ascii="宋体" w:eastAsia="宋体" w:hAnsi="宋体" w:cs="宋体"/>
          <w:kern w:val="0"/>
          <w:sz w:val="24"/>
          <w:szCs w:val="24"/>
        </w:rPr>
      </w:pPr>
    </w:p>
    <w:p w:rsidR="00984D0F" w:rsidRDefault="00EF04DF">
      <w:pPr>
        <w:widowControl/>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职工医保咨询：</w:t>
      </w:r>
      <w:r>
        <w:rPr>
          <w:rFonts w:ascii="宋体" w:eastAsia="宋体" w:hAnsi="宋体" w:cs="宋体" w:hint="eastAsia"/>
          <w:kern w:val="0"/>
          <w:sz w:val="24"/>
          <w:szCs w:val="24"/>
        </w:rPr>
        <w:t>0519-87268767</w:t>
      </w:r>
      <w:r>
        <w:rPr>
          <w:rFonts w:ascii="宋体" w:eastAsia="宋体" w:hAnsi="宋体" w:cs="宋体" w:hint="eastAsia"/>
          <w:kern w:val="0"/>
          <w:sz w:val="24"/>
          <w:szCs w:val="24"/>
        </w:rPr>
        <w:t>，居民医保咨询：</w:t>
      </w:r>
      <w:r>
        <w:rPr>
          <w:rFonts w:ascii="宋体" w:eastAsia="宋体" w:hAnsi="宋体" w:cs="宋体" w:hint="eastAsia"/>
          <w:kern w:val="0"/>
          <w:sz w:val="24"/>
          <w:szCs w:val="24"/>
        </w:rPr>
        <w:t>0519-87208617</w:t>
      </w:r>
      <w:r>
        <w:rPr>
          <w:rFonts w:ascii="宋体" w:eastAsia="宋体" w:hAnsi="宋体" w:cs="宋体" w:hint="eastAsia"/>
          <w:kern w:val="0"/>
          <w:sz w:val="24"/>
          <w:szCs w:val="24"/>
        </w:rPr>
        <w:t>。</w:t>
      </w:r>
    </w:p>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984D0F"/>
    <w:p w:rsidR="00984D0F" w:rsidRDefault="00EF04DF">
      <w:pPr>
        <w:widowControl/>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二、长期异地居住的参保人员办理流程图</w:t>
      </w:r>
    </w:p>
    <w:p w:rsidR="00984D0F" w:rsidRDefault="00984D0F">
      <w:pPr>
        <w:widowControl/>
        <w:ind w:firstLineChars="200" w:firstLine="480"/>
        <w:jc w:val="left"/>
        <w:rPr>
          <w:rFonts w:ascii="宋体" w:eastAsia="宋体" w:hAnsi="宋体" w:cs="宋体"/>
          <w:kern w:val="0"/>
          <w:sz w:val="24"/>
          <w:szCs w:val="24"/>
        </w:rPr>
      </w:pPr>
    </w:p>
    <w:p w:rsidR="00984D0F" w:rsidRDefault="00EF04DF">
      <w:pPr>
        <w:ind w:firstLineChars="200" w:firstLine="480"/>
      </w:pPr>
      <w:r>
        <w:rPr>
          <w:rFonts w:ascii="宋体" w:eastAsia="宋体" w:hAnsi="宋体" w:cs="宋体"/>
          <w:kern w:val="0"/>
          <w:sz w:val="24"/>
          <w:szCs w:val="24"/>
        </w:rPr>
        <w:t>适用于</w:t>
      </w:r>
      <w:r>
        <w:rPr>
          <w:rFonts w:ascii="宋体" w:eastAsia="宋体" w:hAnsi="宋体" w:cs="宋体" w:hint="eastAsia"/>
          <w:kern w:val="0"/>
          <w:sz w:val="24"/>
          <w:szCs w:val="24"/>
        </w:rPr>
        <w:t>长期居住异地人员，</w:t>
      </w:r>
      <w:r>
        <w:rPr>
          <w:rFonts w:hint="eastAsia"/>
        </w:rPr>
        <w:t>办理异地就医备案后，只要是居住地的医保定点医疗机构都可直接就医。</w:t>
      </w:r>
    </w:p>
    <w:p w:rsidR="00984D0F" w:rsidRDefault="00984D0F"/>
    <w:p w:rsidR="00984D0F" w:rsidRDefault="00984D0F"/>
    <w:p w:rsidR="00984D0F" w:rsidRDefault="00EF04DF">
      <w:r>
        <w:rPr>
          <w:rFonts w:hint="eastAsia"/>
        </w:rPr>
        <w:t>1.</w:t>
      </w:r>
      <w:r>
        <w:rPr>
          <w:rFonts w:hint="eastAsia"/>
        </w:rPr>
        <w:t>点击常州人社</w:t>
      </w:r>
      <w:r>
        <w:rPr>
          <w:rFonts w:hint="eastAsia"/>
        </w:rPr>
        <w:t>APP</w:t>
      </w:r>
      <w:r>
        <w:rPr>
          <w:rFonts w:hint="eastAsia"/>
        </w:rPr>
        <w:t>首页上的“服务”，至“社保服务”版块，点击“异地就医申报”。</w:t>
      </w:r>
    </w:p>
    <w:p w:rsidR="00984D0F" w:rsidRDefault="00EF04DF">
      <w:r>
        <w:rPr>
          <w:noProof/>
        </w:rPr>
        <w:drawing>
          <wp:inline distT="0" distB="0" distL="0" distR="0">
            <wp:extent cx="2990850" cy="3924300"/>
            <wp:effectExtent l="19050" t="0" r="0" b="0"/>
            <wp:docPr id="6" name="图片 6" descr="C:\Users\owner\Documents\Tencent Files\40616041\FileRecv\MobileFile\mmexport15803617153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owner\Documents\Tencent Files\40616041\FileRecv\MobileFile\mmexport1580361715385.jpeg"/>
                    <pic:cNvPicPr>
                      <a:picLocks noChangeAspect="1" noChangeArrowheads="1"/>
                    </pic:cNvPicPr>
                  </pic:nvPicPr>
                  <pic:blipFill>
                    <a:blip r:embed="rId11" cstate="print"/>
                    <a:srcRect/>
                    <a:stretch>
                      <a:fillRect/>
                    </a:stretch>
                  </pic:blipFill>
                  <pic:spPr>
                    <a:xfrm>
                      <a:off x="0" y="0"/>
                      <a:ext cx="2990850" cy="3924300"/>
                    </a:xfrm>
                    <a:prstGeom prst="rect">
                      <a:avLst/>
                    </a:prstGeom>
                    <a:noFill/>
                    <a:ln w="9525">
                      <a:noFill/>
                      <a:miter lim="800000"/>
                      <a:headEnd/>
                      <a:tailEnd/>
                    </a:ln>
                  </pic:spPr>
                </pic:pic>
              </a:graphicData>
            </a:graphic>
          </wp:inline>
        </w:drawing>
      </w:r>
    </w:p>
    <w:p w:rsidR="00984D0F" w:rsidRDefault="00984D0F"/>
    <w:p w:rsidR="00984D0F" w:rsidRDefault="00984D0F"/>
    <w:p w:rsidR="00984D0F" w:rsidRDefault="00EF04DF">
      <w:r>
        <w:rPr>
          <w:rFonts w:hint="eastAsia"/>
        </w:rPr>
        <w:t>2.</w:t>
      </w:r>
      <w:r>
        <w:rPr>
          <w:rFonts w:hint="eastAsia"/>
        </w:rPr>
        <w:t>阅读“异地就医登记”界面的“网上申报须知”。</w:t>
      </w:r>
    </w:p>
    <w:p w:rsidR="00984D0F" w:rsidRDefault="00984D0F"/>
    <w:p w:rsidR="00984D0F" w:rsidRDefault="00EF04DF">
      <w:r>
        <w:rPr>
          <w:noProof/>
        </w:rPr>
        <w:lastRenderedPageBreak/>
        <w:drawing>
          <wp:inline distT="0" distB="0" distL="0" distR="0">
            <wp:extent cx="3324225" cy="4638675"/>
            <wp:effectExtent l="19050" t="0" r="9525" b="0"/>
            <wp:docPr id="7" name="图片 7" descr="C:\Users\owner\Documents\Tencent Files\40616041\FileRecv\MobileFile\mmexport15803617984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owner\Documents\Tencent Files\40616041\FileRecv\MobileFile\mmexport1580361798468.jpeg"/>
                    <pic:cNvPicPr>
                      <a:picLocks noChangeAspect="1" noChangeArrowheads="1"/>
                    </pic:cNvPicPr>
                  </pic:nvPicPr>
                  <pic:blipFill>
                    <a:blip r:embed="rId12" cstate="print"/>
                    <a:srcRect/>
                    <a:stretch>
                      <a:fillRect/>
                    </a:stretch>
                  </pic:blipFill>
                  <pic:spPr>
                    <a:xfrm>
                      <a:off x="0" y="0"/>
                      <a:ext cx="3324225" cy="4638675"/>
                    </a:xfrm>
                    <a:prstGeom prst="rect">
                      <a:avLst/>
                    </a:prstGeom>
                    <a:noFill/>
                    <a:ln w="9525">
                      <a:noFill/>
                      <a:miter lim="800000"/>
                      <a:headEnd/>
                      <a:tailEnd/>
                    </a:ln>
                  </pic:spPr>
                </pic:pic>
              </a:graphicData>
            </a:graphic>
          </wp:inline>
        </w:drawing>
      </w:r>
    </w:p>
    <w:p w:rsidR="00984D0F" w:rsidRDefault="00984D0F"/>
    <w:p w:rsidR="00984D0F" w:rsidRDefault="00984D0F"/>
    <w:p w:rsidR="00984D0F" w:rsidRDefault="00EF04DF">
      <w:r>
        <w:rPr>
          <w:rFonts w:hint="eastAsia"/>
        </w:rPr>
        <w:t>3.</w:t>
      </w:r>
      <w:r>
        <w:rPr>
          <w:rFonts w:hint="eastAsia"/>
        </w:rPr>
        <w:t>按照提示信息选择对应的安置城市、填写个人信息。</w:t>
      </w:r>
    </w:p>
    <w:p w:rsidR="00984D0F" w:rsidRDefault="00EF04DF">
      <w:r>
        <w:rPr>
          <w:noProof/>
        </w:rPr>
        <w:lastRenderedPageBreak/>
        <w:drawing>
          <wp:inline distT="0" distB="0" distL="0" distR="0">
            <wp:extent cx="3076575" cy="3695700"/>
            <wp:effectExtent l="19050" t="0" r="9525" b="0"/>
            <wp:docPr id="9" name="图片 9" descr="C:\Users\owner\Documents\Tencent Files\40616041\FileRecv\MobileFile\mmexport1580361877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owner\Documents\Tencent Files\40616041\FileRecv\MobileFile\mmexport1580361877125.jpeg"/>
                    <pic:cNvPicPr>
                      <a:picLocks noChangeAspect="1" noChangeArrowheads="1"/>
                    </pic:cNvPicPr>
                  </pic:nvPicPr>
                  <pic:blipFill>
                    <a:blip r:embed="rId13" cstate="print"/>
                    <a:srcRect/>
                    <a:stretch>
                      <a:fillRect/>
                    </a:stretch>
                  </pic:blipFill>
                  <pic:spPr>
                    <a:xfrm>
                      <a:off x="0" y="0"/>
                      <a:ext cx="3076575" cy="3695700"/>
                    </a:xfrm>
                    <a:prstGeom prst="rect">
                      <a:avLst/>
                    </a:prstGeom>
                    <a:noFill/>
                    <a:ln w="9525">
                      <a:noFill/>
                      <a:miter lim="800000"/>
                      <a:headEnd/>
                      <a:tailEnd/>
                    </a:ln>
                  </pic:spPr>
                </pic:pic>
              </a:graphicData>
            </a:graphic>
          </wp:inline>
        </w:drawing>
      </w:r>
    </w:p>
    <w:p w:rsidR="00984D0F" w:rsidRDefault="00984D0F"/>
    <w:p w:rsidR="00984D0F" w:rsidRDefault="00EF04DF">
      <w:r>
        <w:rPr>
          <w:rFonts w:hint="eastAsia"/>
        </w:rPr>
        <w:t>4.</w:t>
      </w:r>
      <w:r>
        <w:rPr>
          <w:rFonts w:hint="eastAsia"/>
        </w:rPr>
        <w:t>按照提示上传对应的材料（点击“选取文件”从手机选择或拍摄照片，点击“上传”上传对应材料。材料证明等务必正确上传才能申请成功）即可点击“提交审核”。</w:t>
      </w:r>
    </w:p>
    <w:p w:rsidR="00984D0F" w:rsidRDefault="00984D0F"/>
    <w:p w:rsidR="00984D0F" w:rsidRDefault="00EF04DF">
      <w:r>
        <w:rPr>
          <w:noProof/>
        </w:rPr>
        <w:drawing>
          <wp:inline distT="0" distB="0" distL="0" distR="0">
            <wp:extent cx="3238500" cy="3962400"/>
            <wp:effectExtent l="19050" t="0" r="0" b="0"/>
            <wp:docPr id="10" name="图片 10" descr="C:\Users\owner\Documents\Tencent Files\40616041\FileRecv\MobileFile\mmexport15803621174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owner\Documents\Tencent Files\40616041\FileRecv\MobileFile\mmexport1580362117440.jpeg"/>
                    <pic:cNvPicPr>
                      <a:picLocks noChangeAspect="1" noChangeArrowheads="1"/>
                    </pic:cNvPicPr>
                  </pic:nvPicPr>
                  <pic:blipFill>
                    <a:blip r:embed="rId14" cstate="print"/>
                    <a:srcRect/>
                    <a:stretch>
                      <a:fillRect/>
                    </a:stretch>
                  </pic:blipFill>
                  <pic:spPr>
                    <a:xfrm>
                      <a:off x="0" y="0"/>
                      <a:ext cx="3238500" cy="3962400"/>
                    </a:xfrm>
                    <a:prstGeom prst="rect">
                      <a:avLst/>
                    </a:prstGeom>
                    <a:noFill/>
                    <a:ln w="9525">
                      <a:noFill/>
                      <a:miter lim="800000"/>
                      <a:headEnd/>
                      <a:tailEnd/>
                    </a:ln>
                  </pic:spPr>
                </pic:pic>
              </a:graphicData>
            </a:graphic>
          </wp:inline>
        </w:drawing>
      </w:r>
    </w:p>
    <w:p w:rsidR="00984D0F" w:rsidRDefault="00EF04DF">
      <w:r>
        <w:rPr>
          <w:noProof/>
        </w:rPr>
        <w:lastRenderedPageBreak/>
        <w:drawing>
          <wp:inline distT="0" distB="0" distL="0" distR="0">
            <wp:extent cx="3181350" cy="4067175"/>
            <wp:effectExtent l="19050" t="0" r="0" b="0"/>
            <wp:docPr id="12" name="图片 11" descr="C:\Users\owner\Documents\Tencent Files\40616041\FileRecv\MobileFile\mmexport1580362194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C:\Users\owner\Documents\Tencent Files\40616041\FileRecv\MobileFile\mmexport1580362194424.jpeg"/>
                    <pic:cNvPicPr>
                      <a:picLocks noChangeAspect="1" noChangeArrowheads="1"/>
                    </pic:cNvPicPr>
                  </pic:nvPicPr>
                  <pic:blipFill>
                    <a:blip r:embed="rId15" cstate="print"/>
                    <a:srcRect/>
                    <a:stretch>
                      <a:fillRect/>
                    </a:stretch>
                  </pic:blipFill>
                  <pic:spPr>
                    <a:xfrm>
                      <a:off x="0" y="0"/>
                      <a:ext cx="3181350" cy="4067175"/>
                    </a:xfrm>
                    <a:prstGeom prst="rect">
                      <a:avLst/>
                    </a:prstGeom>
                    <a:noFill/>
                    <a:ln w="9525">
                      <a:noFill/>
                      <a:miter lim="800000"/>
                      <a:headEnd/>
                      <a:tailEnd/>
                    </a:ln>
                  </pic:spPr>
                </pic:pic>
              </a:graphicData>
            </a:graphic>
          </wp:inline>
        </w:drawing>
      </w:r>
    </w:p>
    <w:p w:rsidR="00984D0F" w:rsidRDefault="00984D0F"/>
    <w:p w:rsidR="00984D0F" w:rsidRDefault="00EF04DF">
      <w:r>
        <w:rPr>
          <w:noProof/>
        </w:rPr>
        <w:drawing>
          <wp:inline distT="0" distB="0" distL="0" distR="0">
            <wp:extent cx="2838450" cy="4267200"/>
            <wp:effectExtent l="19050" t="0" r="0" b="0"/>
            <wp:docPr id="13" name="图片 12" descr="C:\Users\owner\Documents\Tencent Files\40616041\FileRecv\MobileFile\mmexport1580362214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C:\Users\owner\Documents\Tencent Files\40616041\FileRecv\MobileFile\mmexport1580362214933.jpeg"/>
                    <pic:cNvPicPr>
                      <a:picLocks noChangeAspect="1" noChangeArrowheads="1"/>
                    </pic:cNvPicPr>
                  </pic:nvPicPr>
                  <pic:blipFill>
                    <a:blip r:embed="rId16" cstate="print"/>
                    <a:srcRect/>
                    <a:stretch>
                      <a:fillRect/>
                    </a:stretch>
                  </pic:blipFill>
                  <pic:spPr>
                    <a:xfrm>
                      <a:off x="0" y="0"/>
                      <a:ext cx="2838450" cy="4267200"/>
                    </a:xfrm>
                    <a:prstGeom prst="rect">
                      <a:avLst/>
                    </a:prstGeom>
                    <a:noFill/>
                    <a:ln w="9525">
                      <a:noFill/>
                      <a:miter lim="800000"/>
                      <a:headEnd/>
                      <a:tailEnd/>
                    </a:ln>
                  </pic:spPr>
                </pic:pic>
              </a:graphicData>
            </a:graphic>
          </wp:inline>
        </w:drawing>
      </w:r>
    </w:p>
    <w:p w:rsidR="00984D0F" w:rsidRDefault="00984D0F"/>
    <w:p w:rsidR="00984D0F" w:rsidRDefault="00984D0F"/>
    <w:p w:rsidR="00984D0F" w:rsidRDefault="00984D0F"/>
    <w:p w:rsidR="00984D0F" w:rsidRDefault="00EF04DF">
      <w:r>
        <w:rPr>
          <w:rFonts w:hint="eastAsia"/>
        </w:rPr>
        <w:t>5.</w:t>
      </w:r>
      <w:r>
        <w:rPr>
          <w:rFonts w:hint="eastAsia"/>
        </w:rPr>
        <w:t>提交审核成功后界面如下。</w:t>
      </w:r>
    </w:p>
    <w:p w:rsidR="00984D0F" w:rsidRDefault="00984D0F"/>
    <w:p w:rsidR="00984D0F" w:rsidRDefault="00EF04DF">
      <w:r>
        <w:rPr>
          <w:noProof/>
        </w:rPr>
        <w:drawing>
          <wp:inline distT="0" distB="0" distL="0" distR="0">
            <wp:extent cx="3200400" cy="3971925"/>
            <wp:effectExtent l="19050" t="0" r="0" b="0"/>
            <wp:docPr id="14" name="图片 13" descr="C:\Users\owner\Documents\Tencent Files\40616041\FileRecv\MobileFile\mmexport15803625584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C:\Users\owner\Documents\Tencent Files\40616041\FileRecv\MobileFile\mmexport1580362558440.jpeg"/>
                    <pic:cNvPicPr>
                      <a:picLocks noChangeAspect="1" noChangeArrowheads="1"/>
                    </pic:cNvPicPr>
                  </pic:nvPicPr>
                  <pic:blipFill>
                    <a:blip r:embed="rId17" cstate="print"/>
                    <a:srcRect/>
                    <a:stretch>
                      <a:fillRect/>
                    </a:stretch>
                  </pic:blipFill>
                  <pic:spPr>
                    <a:xfrm>
                      <a:off x="0" y="0"/>
                      <a:ext cx="3200400" cy="3971925"/>
                    </a:xfrm>
                    <a:prstGeom prst="rect">
                      <a:avLst/>
                    </a:prstGeom>
                    <a:noFill/>
                    <a:ln w="9525">
                      <a:noFill/>
                      <a:miter lim="800000"/>
                      <a:headEnd/>
                      <a:tailEnd/>
                    </a:ln>
                  </pic:spPr>
                </pic:pic>
              </a:graphicData>
            </a:graphic>
          </wp:inline>
        </w:drawing>
      </w:r>
    </w:p>
    <w:p w:rsidR="00984D0F" w:rsidRDefault="00984D0F"/>
    <w:p w:rsidR="00984D0F" w:rsidRDefault="00984D0F"/>
    <w:p w:rsidR="00984D0F" w:rsidRDefault="00984D0F"/>
    <w:p w:rsidR="00984D0F" w:rsidRDefault="00984D0F"/>
    <w:p w:rsidR="00984D0F" w:rsidRDefault="00EF04DF">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下面</w:t>
      </w:r>
      <w:r>
        <w:rPr>
          <w:rFonts w:ascii="宋体" w:eastAsia="宋体" w:hAnsi="宋体" w:cs="宋体" w:hint="eastAsia"/>
          <w:kern w:val="0"/>
          <w:sz w:val="24"/>
          <w:szCs w:val="24"/>
        </w:rPr>
        <w:t>信息</w:t>
      </w:r>
      <w:r>
        <w:rPr>
          <w:rFonts w:ascii="宋体" w:eastAsia="宋体" w:hAnsi="宋体" w:cs="宋体"/>
          <w:kern w:val="0"/>
          <w:sz w:val="24"/>
          <w:szCs w:val="24"/>
        </w:rPr>
        <w:t>，非常非常重要，一定要仔细看哦：</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kern w:val="0"/>
          <w:sz w:val="24"/>
          <w:szCs w:val="24"/>
        </w:rPr>
        <w:t>跨省异地就医联网结算执行就医地目录、参保地起付线封顶线及支付比例。因各地目录差异，直接结算与回参保地报销可能存在待遇差，属于正常现象。已经在就医地刷卡结算的医疗费用，</w:t>
      </w:r>
      <w:r>
        <w:rPr>
          <w:rFonts w:ascii="宋体" w:eastAsia="宋体" w:hAnsi="宋体" w:cs="宋体" w:hint="eastAsia"/>
          <w:kern w:val="0"/>
          <w:sz w:val="24"/>
          <w:szCs w:val="24"/>
        </w:rPr>
        <w:t>医</w:t>
      </w:r>
      <w:r>
        <w:rPr>
          <w:rFonts w:ascii="宋体" w:eastAsia="宋体" w:hAnsi="宋体" w:cs="宋体"/>
          <w:kern w:val="0"/>
          <w:sz w:val="24"/>
          <w:szCs w:val="24"/>
        </w:rPr>
        <w:t>保经办机构不再予以重复报销。</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kern w:val="0"/>
          <w:sz w:val="24"/>
          <w:szCs w:val="24"/>
        </w:rPr>
        <w:t>在就医地定点医疗机构就医时未能刷卡结算的费用，可至参保地</w:t>
      </w:r>
      <w:r>
        <w:rPr>
          <w:rFonts w:ascii="宋体" w:eastAsia="宋体" w:hAnsi="宋体" w:cs="宋体" w:hint="eastAsia"/>
          <w:kern w:val="0"/>
          <w:sz w:val="24"/>
          <w:szCs w:val="24"/>
        </w:rPr>
        <w:t>医</w:t>
      </w:r>
      <w:r>
        <w:rPr>
          <w:rFonts w:ascii="宋体" w:eastAsia="宋体" w:hAnsi="宋体" w:cs="宋体"/>
          <w:kern w:val="0"/>
          <w:sz w:val="24"/>
          <w:szCs w:val="24"/>
        </w:rPr>
        <w:t>保经办机构按参保地现有规定办理。办理时携带发票原件、清单、出院记录</w:t>
      </w:r>
      <w:r>
        <w:rPr>
          <w:rFonts w:ascii="宋体" w:eastAsia="宋体" w:hAnsi="宋体" w:cs="宋体"/>
          <w:kern w:val="0"/>
          <w:sz w:val="24"/>
          <w:szCs w:val="24"/>
        </w:rPr>
        <w:t>/</w:t>
      </w:r>
      <w:r>
        <w:rPr>
          <w:rFonts w:ascii="宋体" w:eastAsia="宋体" w:hAnsi="宋体" w:cs="宋体"/>
          <w:kern w:val="0"/>
          <w:sz w:val="24"/>
          <w:szCs w:val="24"/>
        </w:rPr>
        <w:t>门诊病历、江苏省社会保障卡、本人身份证、本人银联借记卡</w:t>
      </w:r>
      <w:r>
        <w:rPr>
          <w:rFonts w:ascii="宋体" w:eastAsia="宋体" w:hAnsi="宋体" w:cs="宋体" w:hint="eastAsia"/>
          <w:kern w:val="0"/>
          <w:sz w:val="24"/>
          <w:szCs w:val="24"/>
        </w:rPr>
        <w:t>等相关资料</w:t>
      </w:r>
      <w:r>
        <w:rPr>
          <w:rFonts w:ascii="宋体" w:eastAsia="宋体" w:hAnsi="宋体" w:cs="宋体"/>
          <w:kern w:val="0"/>
          <w:sz w:val="24"/>
          <w:szCs w:val="24"/>
        </w:rPr>
        <w:t>，如属代办，请一并提供代办人身份证。</w:t>
      </w:r>
    </w:p>
    <w:p w:rsidR="00984D0F" w:rsidRDefault="00EF04DF">
      <w:pPr>
        <w:widowControl/>
        <w:jc w:val="left"/>
      </w:pPr>
      <w:r>
        <w:rPr>
          <w:rFonts w:ascii="宋体" w:eastAsia="宋体" w:hAnsi="宋体" w:cs="宋体" w:hint="eastAsia"/>
          <w:kern w:val="0"/>
          <w:sz w:val="24"/>
          <w:szCs w:val="24"/>
        </w:rPr>
        <w:t>3</w:t>
      </w:r>
      <w:bookmarkStart w:id="0" w:name="_GoBack"/>
      <w:bookmarkEnd w:id="0"/>
      <w:r>
        <w:rPr>
          <w:rFonts w:ascii="宋体" w:eastAsia="宋体" w:hAnsi="宋体" w:cs="宋体" w:hint="eastAsia"/>
          <w:kern w:val="0"/>
          <w:sz w:val="24"/>
          <w:szCs w:val="24"/>
        </w:rPr>
        <w:t>.</w:t>
      </w:r>
      <w:r>
        <w:rPr>
          <w:rFonts w:ascii="宋体" w:eastAsia="宋体" w:hAnsi="宋体" w:cs="宋体" w:hint="eastAsia"/>
          <w:kern w:val="0"/>
          <w:sz w:val="24"/>
          <w:szCs w:val="24"/>
        </w:rPr>
        <w:t>职工医保咨询：</w:t>
      </w:r>
      <w:r>
        <w:rPr>
          <w:rFonts w:ascii="宋体" w:eastAsia="宋体" w:hAnsi="宋体" w:cs="宋体" w:hint="eastAsia"/>
          <w:kern w:val="0"/>
          <w:sz w:val="24"/>
          <w:szCs w:val="24"/>
        </w:rPr>
        <w:t>0519-87268</w:t>
      </w:r>
      <w:r>
        <w:rPr>
          <w:rFonts w:ascii="宋体" w:eastAsia="宋体" w:hAnsi="宋体" w:cs="宋体" w:hint="eastAsia"/>
          <w:kern w:val="0"/>
          <w:sz w:val="24"/>
          <w:szCs w:val="24"/>
        </w:rPr>
        <w:t>767</w:t>
      </w:r>
      <w:r>
        <w:rPr>
          <w:rFonts w:ascii="宋体" w:eastAsia="宋体" w:hAnsi="宋体" w:cs="宋体" w:hint="eastAsia"/>
          <w:kern w:val="0"/>
          <w:sz w:val="24"/>
          <w:szCs w:val="24"/>
        </w:rPr>
        <w:t>，居民医保咨询：</w:t>
      </w:r>
      <w:r>
        <w:rPr>
          <w:rFonts w:ascii="宋体" w:eastAsia="宋体" w:hAnsi="宋体" w:cs="宋体" w:hint="eastAsia"/>
          <w:kern w:val="0"/>
          <w:sz w:val="24"/>
          <w:szCs w:val="24"/>
        </w:rPr>
        <w:t>0519-87208617</w:t>
      </w:r>
      <w:r>
        <w:rPr>
          <w:rFonts w:ascii="宋体" w:eastAsia="宋体" w:hAnsi="宋体" w:cs="宋体" w:hint="eastAsia"/>
          <w:kern w:val="0"/>
          <w:sz w:val="24"/>
          <w:szCs w:val="24"/>
        </w:rPr>
        <w:t>。</w:t>
      </w:r>
    </w:p>
    <w:p w:rsidR="00984D0F" w:rsidRDefault="00984D0F">
      <w:pPr>
        <w:widowControl/>
        <w:jc w:val="left"/>
        <w:rPr>
          <w:rFonts w:ascii="宋体" w:eastAsia="宋体" w:hAnsi="宋体" w:cs="宋体"/>
          <w:kern w:val="0"/>
          <w:sz w:val="24"/>
          <w:szCs w:val="24"/>
        </w:rPr>
      </w:pPr>
    </w:p>
    <w:p w:rsidR="00984D0F" w:rsidRDefault="00984D0F"/>
    <w:sectPr w:rsidR="00984D0F" w:rsidSect="00984D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5821"/>
    <w:rsid w:val="001E7791"/>
    <w:rsid w:val="003D01D0"/>
    <w:rsid w:val="003E64D3"/>
    <w:rsid w:val="006276CE"/>
    <w:rsid w:val="006F13A7"/>
    <w:rsid w:val="0076260F"/>
    <w:rsid w:val="00770989"/>
    <w:rsid w:val="00925821"/>
    <w:rsid w:val="00984D0F"/>
    <w:rsid w:val="009E615B"/>
    <w:rsid w:val="009E632D"/>
    <w:rsid w:val="00AB5B9C"/>
    <w:rsid w:val="00BA6447"/>
    <w:rsid w:val="00C42DAC"/>
    <w:rsid w:val="00C73659"/>
    <w:rsid w:val="00D148FA"/>
    <w:rsid w:val="00EF04DF"/>
    <w:rsid w:val="00F9172B"/>
    <w:rsid w:val="41EE70DA"/>
    <w:rsid w:val="5F2A604F"/>
    <w:rsid w:val="6CF14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D0F"/>
    <w:rPr>
      <w:sz w:val="18"/>
      <w:szCs w:val="18"/>
    </w:rPr>
  </w:style>
  <w:style w:type="paragraph" w:styleId="a4">
    <w:name w:val="footer"/>
    <w:basedOn w:val="a"/>
    <w:link w:val="Char0"/>
    <w:uiPriority w:val="99"/>
    <w:semiHidden/>
    <w:unhideWhenUsed/>
    <w:rsid w:val="00984D0F"/>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84D0F"/>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984D0F"/>
    <w:rPr>
      <w:sz w:val="18"/>
      <w:szCs w:val="18"/>
    </w:rPr>
  </w:style>
  <w:style w:type="character" w:customStyle="1" w:styleId="Char1">
    <w:name w:val="页眉 Char"/>
    <w:basedOn w:val="a0"/>
    <w:link w:val="a5"/>
    <w:uiPriority w:val="99"/>
    <w:semiHidden/>
    <w:rsid w:val="00984D0F"/>
    <w:rPr>
      <w:sz w:val="18"/>
      <w:szCs w:val="18"/>
    </w:rPr>
  </w:style>
  <w:style w:type="character" w:customStyle="1" w:styleId="Char0">
    <w:name w:val="页脚 Char"/>
    <w:basedOn w:val="a0"/>
    <w:link w:val="a4"/>
    <w:uiPriority w:val="99"/>
    <w:semiHidden/>
    <w:rsid w:val="00984D0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50187-DB8C-492B-9C70-36B49A2A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马俊浩</cp:lastModifiedBy>
  <cp:revision>8</cp:revision>
  <cp:lastPrinted>2020-01-31T02:33:00Z</cp:lastPrinted>
  <dcterms:created xsi:type="dcterms:W3CDTF">2020-01-30T03:56:00Z</dcterms:created>
  <dcterms:modified xsi:type="dcterms:W3CDTF">2020-01-31T07:31:00Z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